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宋体" w:hAnsi="宋体" w:cs="宋体" w:eastAsia="宋体"/>
          <w:sz w:val="24"/>
          <w:szCs w:val="24"/>
        </w:rPr>
        <w:t xml:space="preserve">                        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FTP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开发指导文档</w:t>
      </w:r>
    </w:p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                                                                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----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罗宇平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的主要功能如下：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提供文件的共享（计算机程序 </w:t>
      </w:r>
      <w:r>
        <w:rPr>
          <w:rFonts w:eastAsia="宋体" w:cs="宋体" w:ascii="宋体" w:hAnsi="宋体"/>
          <w:sz w:val="24"/>
          <w:szCs w:val="24"/>
        </w:rPr>
        <w:t xml:space="preserve">/ </w:t>
      </w:r>
      <w:r>
        <w:rPr>
          <w:rFonts w:ascii="宋体" w:hAnsi="宋体" w:cs="宋体" w:eastAsia="宋体"/>
          <w:sz w:val="24"/>
          <w:szCs w:val="24"/>
        </w:rPr>
        <w:t xml:space="preserve">数据）；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支持间接使用远程计算机；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使用户不因各类主机文件存储器系统的差异而受影响；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可靠且有效的传输数据。 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　　　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控制帧</w:t>
      </w:r>
      <w:r>
        <w:rPr>
          <w:rFonts w:ascii="宋体" w:hAnsi="宋体" w:cs="宋体" w:eastAsia="宋体"/>
          <w:sz w:val="24"/>
          <w:szCs w:val="24"/>
        </w:rPr>
        <w:t xml:space="preserve">即指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交换信息，包含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命令和选项。然而，大多数 </w:t>
      </w: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控制帧是简单的 </w:t>
      </w:r>
      <w:r>
        <w:rPr>
          <w:rFonts w:eastAsia="宋体" w:cs="宋体" w:ascii="宋体" w:hAnsi="宋体"/>
          <w:sz w:val="24"/>
          <w:szCs w:val="24"/>
        </w:rPr>
        <w:t xml:space="preserve">ASCII </w:t>
      </w:r>
      <w:r>
        <w:rPr>
          <w:rFonts w:ascii="宋体" w:hAnsi="宋体" w:cs="宋体" w:eastAsia="宋体"/>
          <w:sz w:val="24"/>
          <w:szCs w:val="24"/>
        </w:rPr>
        <w:t>文本，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可以分为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命令或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消息</w:t>
      </w:r>
      <w:r>
        <w:rPr>
          <w:rFonts w:ascii="宋体" w:hAnsi="宋体" w:cs="宋体" w:eastAsia="宋体"/>
          <w:sz w:val="24"/>
          <w:szCs w:val="24"/>
        </w:rPr>
        <w:t xml:space="preserve">。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消息是对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命令的响应，它由带有解释文本的应答代码构成（跟</w:t>
      </w:r>
      <w:r>
        <w:rPr>
          <w:rFonts w:eastAsia="宋体" w:cs="宋体" w:ascii="宋体" w:hAnsi="宋体"/>
          <w:b/>
          <w:bCs/>
          <w:sz w:val="24"/>
          <w:szCs w:val="24"/>
        </w:rPr>
        <w:t>http</w:t>
      </w:r>
      <w:r>
        <w:rPr>
          <w:rFonts w:ascii="宋体" w:hAnsi="宋体" w:cs="宋体" w:eastAsia="宋体"/>
          <w:b/>
          <w:bCs/>
          <w:sz w:val="24"/>
          <w:szCs w:val="24"/>
        </w:rPr>
        <w:t>很像吧）</w:t>
      </w:r>
      <w:r>
        <w:rPr>
          <w:rFonts w:ascii="宋体" w:hAnsi="宋体" w:cs="宋体" w:eastAsia="宋体"/>
          <w:sz w:val="24"/>
          <w:szCs w:val="24"/>
        </w:rPr>
        <w:t>。</w:t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命令：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color w:val="6666FF"/>
          <w:sz w:val="24"/>
          <w:szCs w:val="24"/>
        </w:rPr>
      </w:pPr>
      <w:r>
        <w:rPr>
          <w:rFonts w:eastAsia="宋体" w:cs="宋体" w:ascii="宋体" w:hAnsi="宋体"/>
          <w:b/>
          <w:bCs/>
          <w:color w:val="6666FF"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2088"/>
        <w:gridCol w:w="6161"/>
      </w:tblGrid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描述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ABOR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中断数据连接程序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ACCT &lt;account&gt;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系统特权帐号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ALLO &lt;bytes&gt;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为服务器上的文件存储器分配字节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APPE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添加文件到服务器同名文件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CDUP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改变服务器上的父目录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CWD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改变服务器上的工作目录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DELE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删除服务器上的指定文件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HELP &lt;command&gt;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返回指定命令信息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LIST &lt;name&gt;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如果是文件名列出文件信息，如果是目录则列出文件列表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MODE &lt;mode&gt;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传输模式（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>S=</w:t>
            </w:r>
            <w:r>
              <w:rPr>
                <w:rFonts w:ascii="宋体" w:hAnsi="宋体" w:cs="宋体" w:eastAsia="宋体"/>
                <w:sz w:val="24"/>
                <w:szCs w:val="24"/>
              </w:rPr>
              <w:t>流模式，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B=</w:t>
            </w:r>
            <w:r>
              <w:rPr>
                <w:rFonts w:ascii="宋体" w:hAnsi="宋体" w:cs="宋体" w:eastAsia="宋体"/>
                <w:sz w:val="24"/>
                <w:szCs w:val="24"/>
              </w:rPr>
              <w:t>块模式，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C=</w:t>
            </w:r>
            <w:r>
              <w:rPr>
                <w:rFonts w:ascii="宋体" w:hAnsi="宋体" w:cs="宋体" w:eastAsia="宋体"/>
                <w:sz w:val="24"/>
                <w:szCs w:val="24"/>
              </w:rPr>
              <w:t>压缩模式）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MKD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在服务器上建立指定目录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NLST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列出指定目录内容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NOOP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无动作，除了来自服务器上的承认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PASS &lt;password&gt;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系统登录密码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PASV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请求服务器等待数据连接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PORT &lt;address&gt;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 xml:space="preserve">地址和两字节的端口 </w:t>
            </w:r>
            <w:r>
              <w:rPr>
                <w:rFonts w:eastAsia="宋体" w:cs="宋体" w:ascii="宋体" w:hAnsi="宋体"/>
                <w:sz w:val="24"/>
                <w:szCs w:val="24"/>
              </w:rPr>
              <w:t>ID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PWD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显示当前工作目录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QUIT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从 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FTP </w:t>
            </w:r>
            <w:r>
              <w:rPr>
                <w:rFonts w:ascii="宋体" w:hAnsi="宋体" w:cs="宋体" w:eastAsia="宋体"/>
                <w:sz w:val="24"/>
                <w:szCs w:val="24"/>
              </w:rPr>
              <w:t>服务器上退出登录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REIN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重新初始化登录状态连接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REST &lt;offset&gt;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由特定偏移量重启文件传递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RETR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从服务器上找回（复制）文件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RMD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在服务器上删除指定目录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RNFR &lt;old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对旧路径重命名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RNTO &lt;new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对新路径重命名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SITE &lt;params&gt;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由服务器提供的站点特殊参数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SMNT &lt;pathname&gt;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挂载指定文件结构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STAT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在当前程序或目录上返回信息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储存（复制）文件到服务器上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STOU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储存文件到服务器名称上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STRU &lt;type&gt;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数据结构（</w:t>
            </w:r>
            <w:r>
              <w:rPr>
                <w:rFonts w:eastAsia="宋体" w:cs="宋体" w:ascii="宋体" w:hAnsi="宋体"/>
                <w:sz w:val="24"/>
                <w:szCs w:val="24"/>
              </w:rPr>
              <w:t>F=</w:t>
            </w:r>
            <w:r>
              <w:rPr>
                <w:rFonts w:ascii="宋体" w:hAnsi="宋体" w:cs="宋体" w:eastAsia="宋体"/>
                <w:sz w:val="24"/>
                <w:szCs w:val="24"/>
              </w:rPr>
              <w:t>文件，</w:t>
            </w:r>
            <w:r>
              <w:rPr>
                <w:rFonts w:eastAsia="宋体" w:cs="宋体" w:ascii="宋体" w:hAnsi="宋体"/>
                <w:sz w:val="24"/>
                <w:szCs w:val="24"/>
              </w:rPr>
              <w:t>R=</w:t>
            </w:r>
            <w:r>
              <w:rPr>
                <w:rFonts w:ascii="宋体" w:hAnsi="宋体" w:cs="宋体" w:eastAsia="宋体"/>
                <w:sz w:val="24"/>
                <w:szCs w:val="24"/>
              </w:rPr>
              <w:t>记录，</w:t>
            </w:r>
            <w:r>
              <w:rPr>
                <w:rFonts w:eastAsia="宋体" w:cs="宋体" w:ascii="宋体" w:hAnsi="宋体"/>
                <w:sz w:val="24"/>
                <w:szCs w:val="24"/>
              </w:rPr>
              <w:t>P=</w:t>
            </w:r>
            <w:r>
              <w:rPr>
                <w:rFonts w:ascii="宋体" w:hAnsi="宋体" w:cs="宋体" w:eastAsia="宋体"/>
                <w:sz w:val="24"/>
                <w:szCs w:val="24"/>
              </w:rPr>
              <w:t>页面）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SYST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返回服务器使用的操作系统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TYPE &lt;data 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数据类型（</w:t>
            </w:r>
            <w:r>
              <w:rPr>
                <w:rFonts w:eastAsia="宋体" w:cs="宋体" w:ascii="宋体" w:hAnsi="宋体"/>
                <w:sz w:val="24"/>
                <w:szCs w:val="24"/>
              </w:rPr>
              <w:t>A=ASCII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E=EBCDIC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I=binary</w:t>
            </w:r>
            <w:r>
              <w:rPr>
                <w:rFonts w:ascii="宋体" w:hAnsi="宋体" w:cs="宋体" w:eastAsia="宋体"/>
                <w:sz w:val="24"/>
                <w:szCs w:val="24"/>
              </w:rPr>
              <w:t>）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USER &lt;username&gt;&gt;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系统登录的用户名</w:t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PS</w:t>
      </w:r>
      <w:r>
        <w:rPr>
          <w:rFonts w:ascii="宋体" w:hAnsi="宋体" w:cs="宋体" w:eastAsia="宋体"/>
          <w:sz w:val="24"/>
          <w:szCs w:val="24"/>
        </w:rPr>
        <w:t>：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命令以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对。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 xml:space="preserve">标准 </w:t>
      </w:r>
      <w:r>
        <w:rPr>
          <w:rFonts w:eastAsia="宋体" w:cs="宋体" w:ascii="宋体" w:hAnsi="宋体"/>
          <w:b/>
          <w:bCs/>
          <w:color w:val="6666FF"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信息如下：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1810"/>
        <w:gridCol w:w="6409"/>
      </w:tblGrid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响应代码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解释说明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110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新文件指示器上的重启标记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服务器准备就绪的时间（分钟数）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打开数据连接，开始传输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打开连接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成功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系统状态回复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目录状态回复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文件状态回复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帮助信息回复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系统类型回复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服务就绪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退出网络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结束数据连接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进入被动模式（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>地址、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ID </w:t>
            </w:r>
            <w:r>
              <w:rPr>
                <w:rFonts w:ascii="宋体" w:hAnsi="宋体" w:cs="宋体" w:eastAsia="宋体"/>
                <w:sz w:val="24"/>
                <w:szCs w:val="24"/>
              </w:rPr>
              <w:t>端口）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登录因特网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文件行为完成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路径名建立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要求密码 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要求帐号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文件行为暂停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服务关闭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无法打开数据连接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结束连接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遇到本地错误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磁盘空间不足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错误参数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错误指令序列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无效命令参数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未登录网络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存储文件需要帐号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不知道的页类型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超过存储分配</w:t>
            </w:r>
          </w:p>
        </w:tc>
      </w:tr>
      <w:tr>
        <w:trPr>
          <w:cantSplit w:val="false"/>
        </w:trPr>
        <w:tc>
          <w:tcPr>
            <w:tcW w:w="1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文件名不允许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PS</w:t>
      </w:r>
      <w:r>
        <w:rPr/>
        <w:t>：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FTP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响应都是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码形式的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位数字，响应也是以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码形式传送，要求在每行结尾都要返回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6666FF"/>
          <w:sz w:val="24"/>
          <w:szCs w:val="24"/>
        </w:rPr>
      </w:pPr>
      <w:r>
        <w:rPr>
          <w:b/>
          <w:bCs/>
          <w:color w:val="6666FF"/>
          <w:sz w:val="24"/>
          <w:szCs w:val="24"/>
        </w:rPr>
        <w:t>一些</w:t>
      </w:r>
      <w:r>
        <w:rPr>
          <w:b/>
          <w:bCs/>
          <w:color w:val="6666FF"/>
          <w:sz w:val="24"/>
          <w:szCs w:val="24"/>
        </w:rPr>
        <w:t>ftp</w:t>
      </w:r>
      <w:r>
        <w:rPr>
          <w:b/>
          <w:bCs/>
          <w:color w:val="6666FF"/>
          <w:sz w:val="24"/>
          <w:szCs w:val="24"/>
        </w:rPr>
        <w:t>的常识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服务可以根据服务对象的不同分为两类：系统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服务器只允许系统上的合法用户使用；匿名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Anonymous FTP Server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）允许任何人登录到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服务器去获取文件。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数据传输模式针对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数据连接而言，分为主动传输模式、被动传输模式和单端口传输模式三种。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1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．主动传输模式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，客户端发出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PORT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命令与服务器进行协商，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服务器使用一个标准端口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作为服务器端的数据连接端口（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ftp-data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），与客户建立数据连接。端口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只用于连接源地址是服务器端的情况，并且端口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没有监听进程来监听客户请求。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在主动传输模式下，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的数据连接和控制连接方向相反，由服务器向客户端发起一个用于数据传输的连接。客户端的连接端口由服务器端和客户端通过协商确定。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2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 xml:space="preserve">．被动传输模式 </w:t>
      </w:r>
      <w:r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  <w:t>passive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，客户端发送</w:t>
      </w:r>
      <w:r>
        <w:rPr>
          <w:rFonts w:ascii="微软雅黑" w:hAnsi="微软雅黑"/>
          <w:b/>
          <w:bCs/>
          <w:i w:val="false"/>
          <w:caps w:val="false"/>
          <w:smallCaps w:val="false"/>
          <w:color w:val="474747"/>
          <w:spacing w:val="0"/>
          <w:sz w:val="21"/>
        </w:rPr>
        <w:t>PASV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命令使服务器处于被动传输模式，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服务器等待客户与其联系。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服务器在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非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端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口的其它数据传输端口上监听客户请求。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在被动传输模式下，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的数据连接和控制连接方向一致，由客户端向服务器发起一个用于数据传输的连接。客户端的连接端口是发起该数据连接请求时使用的端口。当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客户在防火墙之外访问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服务器时，需要使用被动传输模式。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3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．单端口模式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除上述两种模式之外，还有一种单端口模式。该模式的数据连接请求由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服务器发起。使用该传输模式时，客户端的控制连接端口和数据连接端口一致。因为这种模式无法在短时间连续输入数据、传输命令，因此并不常用。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文件类型：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进入被动模式（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IP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地址、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ID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端口）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码文件类型（默认选择），以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NVT 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码形式通过数据连接传输；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文件类型。该文本文件传输方式要求两端都是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系统；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图像文件类型（也成为二进制文件类型），数据发送形式呈现为一个连续的比特流。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color w:val="6666FF"/>
          <w:sz w:val="36"/>
        </w:rPr>
      </w:pPr>
      <w:r>
        <w:rPr>
          <w:rFonts w:ascii="KaiTi GB2312" w:hAnsi="KaiTi GB2312"/>
          <w:color w:val="6666FF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数据结构：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File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）字节流，无结构；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Record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）文件被划分为记录，用于文本文件；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页结构（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Page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）文件被划分为页，每页有页号和页头。可以进行随机存取或顺序存取。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sz w:val="36"/>
        </w:rPr>
      </w:pPr>
      <w:r>
        <w:rPr>
          <w:rFonts w:ascii="KaiTi GB2312" w:hAnsi="KaiTi GB2312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传输方式：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的传输模式有流模式、块模式和压缩模式：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ascii="微软雅黑" w:hAnsi="微软雅黑" w:eastAsia="Arial;Helvetica;sans-serif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流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模式：数据以字节流的形式传送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块模式：文件以块的形式传送，块带有自己的头部分。头字节包括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16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位计数域和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8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位描述子代码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压缩模式：压缩模式中，因为数据是压缩过的，对于增加带宽有很多好处。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pPr>
      <w:r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匿名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的用途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：不需要登陆验证，支持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KaiTi GB2312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Style14">
    <w:name w:val="特别强调"/>
    <w:rPr>
      <w:b/>
      <w:bCs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NormalWeb">
    <w:name w:val="Normal (Web)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22">
    <w:name w:val="表格内容"/>
    <w:basedOn w:val="Normal"/>
    <w:pPr/>
    <w:rPr/>
  </w:style>
  <w:style w:type="paragraph" w:styleId="Style23">
    <w:name w:val="表格标题"/>
    <w:basedOn w:val="Style22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2010-06-22T08:21:00Z</dcterms:created>
  <dc:creator>user</dc:creator>
  <dc:language>zh-CN</dc:language>
  <cp:lastModifiedBy>luo</cp:lastModifiedBy>
  <dcterms:modified xsi:type="dcterms:W3CDTF">2015-09-02T20:44:00Z</dcterms:modified>
  <cp:revision>2</cp:revision>
</cp:coreProperties>
</file>