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1A"/>
          <w:sz w:val="44"/>
        </w:rPr>
        <w:t>企业级知识库RAG系统</w:t>
      </w:r>
    </w:p>
    <w:p>
      <w:pPr>
        <w:jc w:val="center"/>
      </w:pPr>
      <w:r>
        <w:rPr>
          <w:rFonts w:ascii="微软雅黑" w:hAnsi="微软雅黑" w:eastAsia="微软雅黑"/>
          <w:b/>
          <w:color w:val="1A1A1A"/>
          <w:sz w:val="44"/>
        </w:rPr>
        <w:t>项目规划书与Claude Code对话指令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br/>
        <w:br/>
        <w:t>版本：v1.0  |  日期：2026年7月  |  密级：内部</w:t>
      </w:r>
      <w:r>
        <w:rPr>
          <w:rFonts w:ascii="微软雅黑" w:hAnsi="微软雅黑" w:eastAsia="微软雅黑"/>
          <w:b/>
          <w:color w:val="C0392B"/>
          <w:sz w:val="20"/>
        </w:rPr>
        <w:br/>
        <w:br/>
        <w:t>⚠️ 重要提示：本项目的所有代码提交（Git Commit）必须由人工完成，</w:t>
      </w:r>
      <w:r>
        <w:rPr>
          <w:rFonts w:ascii="微软雅黑" w:hAnsi="微软雅黑" w:eastAsia="微软雅黑"/>
          <w:b/>
          <w:color w:val="C0392B"/>
          <w:sz w:val="20"/>
        </w:rPr>
        <w:br/>
        <w:t>Claude Code仅作为辅助开发工具，不直接执行任何Git操作。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1A1A1A"/>
          <w:sz w:val="44"/>
        </w:rPr>
        <w:t>目  录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第一部分：项目总览与目标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第二部分：系统架构设计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第三部分：技术栈选型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第四部分：核心模块详细设计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第五部分：数据流与处理流程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第六部分：安全与权限体系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第七部分：部署与运维方案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第八部分：评估与监控体系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第九部分：项目排期与里程碑</w:t>
      </w:r>
    </w:p>
    <w:p>
      <w:pPr>
        <w:spacing w:after="160"/>
      </w:pPr>
      <w:r>
        <w:rPr>
          <w:rFonts w:ascii="微软雅黑" w:hAnsi="微软雅黑" w:eastAsia="微软雅黑"/>
          <w:b/>
          <w:sz w:val="24"/>
        </w:rPr>
        <w:t>第十部分：给Claude Code的完整对话指令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C3E50"/>
          <w:sz w:val="36"/>
        </w:rPr>
        <w:t>第一部分：项目总览与目标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1.1 项目背景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本项目旨在构建一个面向企业级场景的知识库检索增强生成（RAG）系统。系统将整合用户期末课程资料、学术论文、技术文档等多源异构数据，通过先进的文档解析、智能分块、混合检索与重排序技术，为用户提供精准、可溯源的知识问答服务。区别于Demo级别的原型系统，本系统从设计之初即考虑生产环境的可用性、安全性、可扩展性与可维护性。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1.2 核心目标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支持多格式文档（PDF、DOCX、PPTX、Markdown、TXT、代码文件）的自动解析与结构化入库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实现基于RBAC的细粒度权限控制，确保不同用户/部门只能访问授权范围内的知识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构建完整的审计日志体系，满足企业合规要求（日志留存&gt;=180天，不可删除仅可归档）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采用混合检索（Dense + Sparse + Rerank）策略，检索准确率目标&gt;=85%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支持增量更新与版本管理，文档变更后自动触发重新索引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系统响应延迟P99 &lt; 2s，支持并发用户&gt;=100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提供完整的可观测性（Metrics、Logs、Traces）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1.3 非目标（明确排除）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为避免范围蔓延，以下功能不在本次迭代范围内：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多模态RAG（图片、视频、音频的检索与生成）—— 可作为二期扩展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Graph RAG（知识图谱增强检索）—— 数据量达到10万+文档后考虑引入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Agentic RAG（多步推理、工具调用）—— 基础RAG稳定运行后再评估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实时协作编辑功能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1.4 用户画像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核心需求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权限范围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普通用户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快速检索课程资料、获取精准答案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公开知识库 + 所属部门知识库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部门管理员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管理本部门文档、查看检索统计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本部门全部文档 + 用户管理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系统管理员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全局配置、审计日志查看、权限分配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全部功能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C3E50"/>
          <w:sz w:val="36"/>
        </w:rPr>
        <w:t>第二部分：系统架构设计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2.1 整体架构（分层设计）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系统采用分层架构设计，共六层，每层职责清晰、接口明确，便于独立开发、测试与扩展。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技术选型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L1 接入层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Web UI / API Gateway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Next.js 15 + FastAPI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用户交互、请求路由、限流熔断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L2 鉴权层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Auth &amp; RBAC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JWT + Casbin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身份认证、权限校验、会话管理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L3 业务层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RAG Core Service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Python FastAPI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文档管理、检索编排、问答生成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L4 检索层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Hybrid Search Engine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Qdrant + BM25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向量检索、关键词检索、重排序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L5 数据层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Document Store &amp; Cache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PostgreSQL + Redis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元数据存储、会话缓存、任务队列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L6 基础设施层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Observability &amp; Deploy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Docker + Prometheus + Grafana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监控告警、日志收集、容器编排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2.2 核心数据流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系统存在两条核心数据流：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color w:val="27AE60"/>
          <w:sz w:val="22"/>
        </w:rPr>
        <w:t>【数据入库流（离线/异步）】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用户/管理员上传文档 -&gt; API Gateway接收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文档进入异步处理队列（Celery + Redis）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文档解析器识别格式并提取结构化内容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智能分块器按文档类型选择分块策略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Embedding模型生成向量表示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向量与元数据一并写入Qdrant（按部门分组）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文档元数据写入PostgreSQL，建立版本记录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color w:val="27AE60"/>
          <w:sz w:val="22"/>
        </w:rPr>
        <w:t>【问答检索流（在线/同步）】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用户提交问题 -&gt; JWT鉴权 -&gt; RBAC权限校验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查询重写（Query Rewriting）：扩展同义词、纠正拼写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并行执行：Dense向量检索（Qdrant）+ Sparse关键词检索（BM25）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结果融合（RRF算法）-&gt; 重排序（Cross-Encoder）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权限过滤：根据用户角色过滤无权访问的文档片段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构建Prompt（系统指令 + 检索上下文 + 用户问题）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LLM生成答案 -&gt; 返回带引用来源的响应</w:t>
      </w:r>
    </w:p>
    <w:p>
      <w:pPr>
        <w:pStyle w:val="ListNumber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全链路日志写入审计表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2.3 权限控制架构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权限控制贯穿数据入口、存储、检索和回答生成的完整链路，采用多层级RBAC模型：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知识库级权限：用户可访问哪些知识库（公开/部门/个人）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文档级权限：文档的密级（公开/内部/机密/绝密）与黑白名单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切片级权限：向量入库时强制绑定 vec_group_id、dept_owner、secret_level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检索过滤：查询时自动附加权限过滤条件，无权内容零召回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C3E50"/>
          <w:sz w:val="36"/>
        </w:rPr>
        <w:t>第三部分：技术栈选型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3.1 后端服务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选型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选型理由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Web框架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&gt;=0.115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异步高性能、自动OpenAPI文档、Python生态成熟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ORM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SQLAlchemy 2.0 + Alembic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&gt;=2.0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类型安全、迁移管理、支持PostgreSQL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任务队列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Celery + Redis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Celery&gt;=5.4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异步文档处理、定时任务、结果缓存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&gt;=7.0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会话存储、速率限制、检索结果缓存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配置管理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Pydantic Settings + python-dotenv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&gt;=2.0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类型安全的环境变量管理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3.2 向量数据库与检索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选型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选型理由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向量数据库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Qdrant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&gt;=1.10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开源、高性能HNSW索引、原生混合检索、多租户Namespace隔离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稀疏检索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BM25 (rank-bm25)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&gt;=0.2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精确关键词匹配、低成本、与Dense互补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Embedding模型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BAAI/bge-m3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本地部署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多语言、多粒度、8192上下文、MTEB高分、可本地部署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重排序模型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BAAI/bge-reranker-v2-m3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本地部署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交叉编码器、精度高、与Embedding同生态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3.3 文档解析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格式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解析库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PDF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pymupdf (fitz) + pdfplumber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&gt;=1.24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优先提取原生文本，扫描版 fallback 到 OCR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DOCX/DOC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python-docx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&gt;=1.1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保留标题层级、表格结构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PPTX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python-pptx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&gt;=1.0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按幻灯片分页，提取备注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Markdown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markdown + frontmatter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解析YAML frontmatter为元数据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代码文件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tree-sitter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&gt;=0.22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AST解析，按函数/类级别分块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3.4 LLM接入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LLM采用统一抽象层设计，支持多供应商切换，当前配置使用MiMo API（Anthropic兼容端点）：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# 配置示例（.env）</w:t>
        <w:br/>
        <w:t>LLM_PROVIDER=anthropic</w:t>
        <w:br/>
        <w:t>LLM_BASE_URL=https://api.xiaomimimo.com/anthropic</w:t>
        <w:br/>
        <w:t>LLM_API_KEY=sk-xxx</w:t>
        <w:br/>
        <w:t>LLM_MODEL=mimo-v2-pro</w:t>
        <w:br/>
        <w:t>LLM_MAX_TOKENS=4096</w:t>
        <w:br/>
        <w:t>LLM_TEMPERATURE=0.3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封装统一接口：generate(prompt, context, system_prompt) -&gt; response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支持流式输出（SSE）与同步输出两种模式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内置重试机制（指数退避，最多3次）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预留OpenAI、本地Ollama等适配器接口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3.5 前端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Next.js 15 (App Router) + TypeScript + Tailwind CSS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状态管理：Zustand（轻量、无样板代码）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UI组件：shadcn/ui + Radix UI primitives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Markdown渲染：react-markdown + remark-gfm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文件上传：react-dropzone + 进度条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C3E50"/>
          <w:sz w:val="36"/>
        </w:rPr>
        <w:t>第四部分：核心模块详细设计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4.1 文档解析引擎（Document Parser）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文档解析是RAG系统的第一道关卡，解析质量直接决定后续分块与检索效果。采用策略模式（Strategy Pattern）设计，每种文档格式对应一个解析器实现类。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【核心设计】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# app/core/parsers/base.py</w:t>
        <w:br/>
        <w:t>from abc import ABC, abstractmethod</w:t>
        <w:br/>
        <w:t>from dataclasses import dataclass</w:t>
        <w:br/>
        <w:t>from typing import List, Optional</w:t>
        <w:br/>
        <w:br/>
        <w:t>@dataclass</w:t>
        <w:br/>
        <w:t>class ParsedDocument:</w:t>
        <w:br/>
        <w:t xml:space="preserve">    title: str</w:t>
        <w:br/>
        <w:t xml:space="preserve">    content: str</w:t>
        <w:br/>
        <w:t xml:space="preserve">    metadata: dict</w:t>
        <w:br/>
        <w:t xml:space="preserve">    sections: List[dict]</w:t>
        <w:br/>
        <w:t xml:space="preserve">    tables: List[dict]</w:t>
        <w:br/>
        <w:t xml:space="preserve">    source_path: str</w:t>
        <w:br/>
        <w:br/>
        <w:t>class BaseParser(ABC):</w:t>
        <w:br/>
        <w:t xml:space="preserve">    supported_extensions: List[str] = []</w:t>
        <w:br/>
        <w:br/>
        <w:t xml:space="preserve">    @abstractmethod</w:t>
        <w:br/>
        <w:t xml:space="preserve">    async def parse(self, file_path: str) -&gt; ParsedDocument:</w:t>
        <w:br/>
        <w:t xml:space="preserve">        pass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【PDF解析器特殊处理】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Step 1: 使用pymupdf提取原生文本和布局信息（bbox坐标）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Step 2: 若原生文本为空或比例&lt;30%，判定为扫描件，调用OCR（Tesseract/paddleocr）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Step 3: 识别表格区域，使用pdfplumber提取结构化表格数据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Step 4: 识别标题层级（通过字体大小、粗体、编号规则推断）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Step 5: 输出带层级结构的sections列表，供后续分块器使用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4.2 智能分块引擎（Chunking Engine）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分块策略是RAG系统中最关键的调参点。根据2026年行业最佳实践，采用文档类型感知的分块策略，而非单一固定大小分块。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【分块策略矩阵】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文档类型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分块策略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Chunk Size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Overlap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特殊处理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通用文本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RecursiveCharacter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512 tokens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 tokens (10%)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按段落-&gt;句子-&gt;字符层级切分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技术文档/Markdown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MarkdownHeader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512-1024 tokens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128 tokens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按标题层级切分，保留heading元数据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法律/合同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Semantic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200-1200 tokens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按语义边界切分，条款级别完整性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代码文件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AST-based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函数/类级别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tree-sitter解析AST，按函数/类/模块切分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表格数据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Table-aware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表格作为整体chunk，不跨行切分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【分块核心实现】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# app/core/chunking/recursive_splitter.py</w:t>
        <w:br/>
        <w:t>from langchain.text_splitter import RecursiveCharacterTextSplitter</w:t>
        <w:br/>
        <w:br/>
        <w:t>class DocumentAwareSplitter:</w:t>
        <w:br/>
        <w:t xml:space="preserve">    def __init__(self):</w:t>
        <w:br/>
        <w:t xml:space="preserve">        self.splitters = {</w:t>
        <w:br/>
        <w:t xml:space="preserve">            "text": RecursiveCharacterTextSplitter(</w:t>
        <w:br/>
        <w:t xml:space="preserve">                chunk_size=512, chunk_overlap=50,</w:t>
        <w:br/>
        <w:t xml:space="preserve">                separators=["\n\n", "\n", ". ", " ", ""]</w:t>
        <w:br/>
        <w:t xml:space="preserve">            ),</w:t>
        <w:br/>
        <w:t xml:space="preserve">            "markdown": MarkdownHeaderTextSplitter(...),</w:t>
        <w:br/>
        <w:t xml:space="preserve">            "code": ASTCodeSplitter(),</w:t>
        <w:br/>
        <w:t xml:space="preserve">        }</w:t>
        <w:br/>
        <w:br/>
        <w:t xml:space="preserve">    def split(self, parsed_doc: ParsedDocument) -&gt; List[Chunk]:</w:t>
        <w:br/>
        <w:t xml:space="preserve">        strategy = self._detect_strategy(parsed_doc)</w:t>
        <w:br/>
        <w:t xml:space="preserve">        splitter = self.splitters[strategy]</w:t>
        <w:br/>
        <w:t xml:space="preserve">        chunks = splitter.split(parsed_doc)</w:t>
        <w:br/>
        <w:t xml:space="preserve">        for i, chunk in enumerate(chunks):</w:t>
        <w:br/>
        <w:t xml:space="preserve">            chunk.metadata.update({</w:t>
        <w:br/>
        <w:t xml:space="preserve">                "doc_id": parsed_doc.metadata["doc_id"],</w:t>
        <w:br/>
        <w:t xml:space="preserve">                "chunk_index": i,</w:t>
        <w:br/>
        <w:t xml:space="preserve">                "total_chunks": len(chunks),</w:t>
        <w:br/>
        <w:t xml:space="preserve">                "source_section": chunk.section_heading,</w:t>
        <w:br/>
        <w:t xml:space="preserve">            })</w:t>
        <w:br/>
        <w:t xml:space="preserve">        return chunks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4.3 混合检索引擎（Hybrid Search Engine）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纯向量检索在精确匹配（如ID、代码、专有名词）上表现不佳，因此采用Dense + Sparse + Rerank的三级检索架构。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【检索流程】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# app/core/retrieval/hybrid_search.py</w:t>
        <w:br/>
        <w:t>async def hybrid_search(</w:t>
        <w:br/>
        <w:t xml:space="preserve">    query: str, user: User, top_k: int = 10</w:t>
        <w:br/>
        <w:t>) -&gt; List[RetrievedChunk]:</w:t>
        <w:br/>
        <w:br/>
        <w:t xml:space="preserve">    # Step 1: 查询重写</w:t>
        <w:br/>
        <w:t xml:space="preserve">    rewritten_queries = await query_rewriter.expand(query)</w:t>
        <w:br/>
        <w:br/>
        <w:t xml:space="preserve">    # Step 2: 并行检索</w:t>
        <w:br/>
        <w:t xml:space="preserve">    dense_results = await vector_search(rewritten_queries, top_k=50)</w:t>
        <w:br/>
        <w:t xml:space="preserve">    sparse_results = await bm25_search(query, top_k=50)</w:t>
        <w:br/>
        <w:br/>
        <w:t xml:space="preserve">    # Step 3: 结果融合（Reciprocal Rank Fusion）</w:t>
        <w:br/>
        <w:t xml:space="preserve">    fused = rrf_fusion(dense_results, sparse_results, k=60)</w:t>
        <w:br/>
        <w:br/>
        <w:t xml:space="preserve">    # Step 4: 权限过滤</w:t>
        <w:br/>
        <w:t xml:space="preserve">    filtered = apply_rbac_filter(fused, user)</w:t>
        <w:br/>
        <w:br/>
        <w:t xml:space="preserve">    # Step 5: 重排序</w:t>
        <w:br/>
        <w:t xml:space="preserve">    reranked = await reranker.rerank(query, filtered, top_n=top_k)</w:t>
        <w:br/>
        <w:br/>
        <w:t xml:space="preserve">    return reranked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【RRF融合公式】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# Reciprocal Rank Fusion</w:t>
        <w:br/>
        <w:t>score = sum(1 / (k + rank_i) for each result list)</w:t>
        <w:br/>
        <w:t># k=60为经验值，平衡dense和sparse的贡献</w:t>
        <w:br/>
        <w:t># 最终按score降序排列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【权限过滤实现】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# 在Qdrant查询中注入权限过滤条件</w:t>
        <w:br/>
        <w:t>filter_condition = models.Filter(</w:t>
        <w:br/>
        <w:t xml:space="preserve">    must=[</w:t>
        <w:br/>
        <w:t xml:space="preserve">        models.FieldCondition(</w:t>
        <w:br/>
        <w:t xml:space="preserve">            key="dept_owner",</w:t>
        <w:br/>
        <w:t xml:space="preserve">            match=models.MatchAny(any=user.accessible_departments)</w:t>
        <w:br/>
        <w:t xml:space="preserve">        ),</w:t>
        <w:br/>
        <w:t xml:space="preserve">        models.FieldCondition(</w:t>
        <w:br/>
        <w:t xml:space="preserve">            key="secret_level",</w:t>
        <w:br/>
        <w:t xml:space="preserve">            range=models.Range(lte=user.max_secret_level)</w:t>
        <w:br/>
        <w:t xml:space="preserve">        ),</w:t>
        <w:br/>
        <w:t xml:space="preserve">    ]</w:t>
        <w:br/>
        <w:t>)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C3E50"/>
          <w:sz w:val="36"/>
        </w:rPr>
        <w:t>第五部分：数据流与处理流程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5.1 文档入库完整流程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文档从上传到可检索，经历以下完整链路：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处理单元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输入/输出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关键操作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API Gateway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File -&gt; TaskID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接收文件，校验格式/大小，生成任务ID返回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Celery Worker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TaskID -&gt; Job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将任务放入队列，状态=PROCESSING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Document Parser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File -&gt; ParsedDocument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格式识别 -&gt; 文本提取 -&gt; 结构化解析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Metadata Enricher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ParsedDocument -&gt; EnrichedDoc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注入权限元数据、标签、密级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Chunking Engine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EnrichedDoc -&gt; List[Chunk]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按类型选择分块策略，生成chunk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Embedding Service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List[Chunk] -&gt; List[Vector]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BAAI/bge-m3生成768维向量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Vector Store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List[Vector] -&gt; Stored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写入Qdrant，按部门分组，绑定权限字段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Metadata Store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DocMeta -&gt; PostgreSQL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文档元数据、版本、索引状态持久化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5.2 问答检索完整流程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用户提问到获得答案的完整链路：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处理单元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输入/输出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关键操作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API Gateway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Query + JWT -&gt; AuthRequest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JWT解码，提取user_id和roles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Auth Middleware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AuthRequest -&gt; ValidatedUser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校验token有效性，查询用户权限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Query Processor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Query -&gt; RewrittenQueries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拼写纠正、同义词扩展、意图识别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Dense Search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QueryVector -&gt; Top50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Qdrant向量检索，带权限过滤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Sparse Search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Query -&gt; Top50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BM25关键词检索，PostgreSQL全文索引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Fusion Engine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Top50+Top50 -&gt; Top30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RRF算法融合，去重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Reranker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Top30 -&gt; Top5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BAAI/bge-reranker-v2-m3交叉编码器重排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Prompt Builder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Top5 + Query -&gt; Prompt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构建系统指令+检索上下文+用户问题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LLM Generator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Prompt -&gt; Answer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流式生成，带引用标记[citation:doc_id:chunk_id]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5.3 增量更新机制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文档更新时，系统需要智能判断变更范围，避免全量重建索引：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内容级变更检测：对比新旧文档的chunk哈希，仅更新变更的chunk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版本管理：每个文档保留历史版本，支持版本回滚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索引重建策略：小变更-&gt;增量更新；大变更-&gt;滚动重建（分片轮流重建，保证服务可用）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变更通知：文档更新后，自动通知订阅了该知识库的用户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# 增量更新逻辑</w:t>
        <w:br/>
        <w:t>async def incremental_update(doc_id: str, new_file: bytes):</w:t>
        <w:br/>
        <w:t xml:space="preserve">    old_chunks = await get_chunks_by_doc(doc_id)</w:t>
        <w:br/>
        <w:t xml:space="preserve">    new_parsed = await parser.parse(new_file)</w:t>
        <w:br/>
        <w:t xml:space="preserve">    new_chunks = await chunker.split(new_parsed)</w:t>
        <w:br/>
        <w:br/>
        <w:t xml:space="preserve">    changed_indices = []</w:t>
        <w:br/>
        <w:t xml:space="preserve">    for i, (old, new) in enumerate(zip(old_chunks, new_chunks)):</w:t>
        <w:br/>
        <w:t xml:space="preserve">        if old.content_hash != new.content_hash:</w:t>
        <w:br/>
        <w:t xml:space="preserve">            changed_indices.append(i)</w:t>
        <w:br/>
        <w:br/>
        <w:t xml:space="preserve">    for idx in changed_indices:</w:t>
        <w:br/>
        <w:t xml:space="preserve">        await vector_store.update_chunk(doc_id, idx, new_chunks[idx])</w:t>
        <w:br/>
        <w:br/>
        <w:t xml:space="preserve">    await version_store.create_version(doc_id, changed_indices)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C3E50"/>
          <w:sz w:val="36"/>
        </w:rPr>
        <w:t>第六部分：安全与权限体系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6.1 认证机制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JWT Token认证：Access Token（15分钟有效期）+ Refresh Token（7天有效期）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密码策略：最小8位，必须包含大小写字母+数字+特殊字符，bcrypt哈希存储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登录安全：失败5次锁定15分钟，支持双因素认证（TOTP）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API安全：Rate Limiting（按用户等级分配配额），防止暴力破解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6.2 RBAC权限模型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采用五维权限模型，确保细粒度控制：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控制粒度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实现方式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知识库维度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用户可访问哪些知识库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user_kb_permission表，多对多关系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文档维度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文档的密级与可见范围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doc_permission表：secret_level + whitelist + blacklist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切片维度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向量检索时的自动过滤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Qdrant payload中存储dept_owner、secret_level、whitelist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操作维度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读/写/删/管理权限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Casbin策略：p, role, resource, 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字段级脱敏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查询结果中自动脱敏敏感字段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6.3 审计日志体系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审计日志是企业合规的核心要求，必须记录完整的检索链路：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# 审计日志表结构（PostgreSQL）</w:t>
        <w:br/>
        <w:t>CREATE TABLE audit_logs (</w:t>
        <w:br/>
        <w:t xml:space="preserve">    id UUID PRIMARY KEY DEFAULT gen_random_uuid(),</w:t>
        <w:br/>
        <w:t xml:space="preserve">    request_id VARCHAR(64) NOT NULL,</w:t>
        <w:br/>
        <w:t xml:space="preserve">    user_id VARCHAR(64) NOT NULL,</w:t>
        <w:br/>
        <w:t xml:space="preserve">    role VARCHAR(32) NOT NULL,</w:t>
        <w:br/>
        <w:t xml:space="preserve">    action VARCHAR(32) NOT NULL,</w:t>
        <w:br/>
        <w:t xml:space="preserve">    prompt_hash VARCHAR(64),</w:t>
        <w:br/>
        <w:t xml:space="preserve">    response_truncated BOOLEAN,</w:t>
        <w:br/>
        <w:t xml:space="preserve">    knowledge_used JSONB,</w:t>
        <w:br/>
        <w:t xml:space="preserve">    retrieved_docs JSONB,</w:t>
        <w:br/>
        <w:t xml:space="preserve">    permission_filter_applied BOOLEAN,</w:t>
        <w:br/>
        <w:t xml:space="preserve">    filtered_count INTEGER,</w:t>
        <w:br/>
        <w:t xml:space="preserve">    latency_ms INTEGER,</w:t>
        <w:br/>
        <w:t xml:space="preserve">    created_at TIMESTAMP DEFAULT NOW(),</w:t>
        <w:br/>
        <w:t xml:space="preserve">    ip_address INET,</w:t>
        <w:br/>
        <w:t xml:space="preserve">    user_agent TEXT</w:t>
        <w:br/>
        <w:t>);</w:t>
        <w:br/>
        <w:br/>
        <w:t>CREATE INDEX idx_audit_user_time ON audit_logs(user_id, created_at);</w:t>
        <w:br/>
        <w:t>CREATE INDEX idx_audit_request ON audit_logs(request_id);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日志不可删除：仅支持标记归档，符合等保2.0日志留存180天要求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敏感信息脱敏：prompt存储SHA256哈希，不存储原始内容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全链路追踪：request_id贯穿前端-&gt;API-&gt;检索-&gt;LLM-&gt;响应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管理后台支持按日期、用户、关键词、知识库来源筛选导出CSV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6.4 数据安全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传输加密：全站HTTPS（TLS 1.3），API通信强制SSL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存储加密：PostgreSQL启用透明数据加密（TDE），Redis启用TLS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向量隔离：Qdrant按部门创建独立Collection，物理隔离不同部门数据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备份策略：每日全量快照 + WAL实时增量备份，保留7天，跨区域复制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C3E50"/>
          <w:sz w:val="36"/>
        </w:rPr>
        <w:t>第七部分：部署与运维方案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7.1 部署架构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采用Docker Compose进行容器化部署，适合中小规模生产环境。大规模场景可迁移至Kubernetes。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# docker-compose.yml 核心服务</w:t>
        <w:br/>
        <w:t>version: '3.8'</w:t>
        <w:br/>
        <w:t>services:</w:t>
        <w:br/>
        <w:t xml:space="preserve">  api:</w:t>
        <w:br/>
        <w:t xml:space="preserve">    build: ./backend</w:t>
        <w:br/>
        <w:t xml:space="preserve">    ports: ["8000:8000"]</w:t>
        <w:br/>
        <w:t xml:space="preserve">    env_file: .env</w:t>
        <w:br/>
        <w:t xml:space="preserve">    depends_on: [postgres, redis, qdrant]</w:t>
        <w:br/>
        <w:t xml:space="preserve">    deploy:</w:t>
        <w:br/>
        <w:t xml:space="preserve">      replicas: 2</w:t>
        <w:br/>
        <w:t xml:space="preserve">      resources:</w:t>
        <w:br/>
        <w:t xml:space="preserve">        limits: {cpus: '2.0', memory: 2G}</w:t>
        <w:br/>
        <w:br/>
        <w:t xml:space="preserve">  worker:</w:t>
        <w:br/>
        <w:t xml:space="preserve">    build: ./backend</w:t>
        <w:br/>
        <w:t xml:space="preserve">    command: celery -A app.celery worker -l info -c 4</w:t>
        <w:br/>
        <w:t xml:space="preserve">    env_file: .env</w:t>
        <w:br/>
        <w:t xml:space="preserve">    depends_on: [postgres, redis, qdrant]</w:t>
        <w:br/>
        <w:t xml:space="preserve">    deploy:</w:t>
        <w:br/>
        <w:t xml:space="preserve">      resources:</w:t>
        <w:br/>
        <w:t xml:space="preserve">        limits: {cpus: '4.0', memory: 4G}</w:t>
        <w:br/>
        <w:br/>
        <w:t xml:space="preserve">  frontend:</w:t>
        <w:br/>
        <w:t xml:space="preserve">    build: ./frontend</w:t>
        <w:br/>
        <w:t xml:space="preserve">    ports: ["3000:3000"]</w:t>
        <w:br/>
        <w:t xml:space="preserve">    depends_on: [api]</w:t>
        <w:br/>
        <w:br/>
        <w:t xml:space="preserve">  postgres:</w:t>
        <w:br/>
        <w:t xml:space="preserve">    image: postgres:16-alpine</w:t>
        <w:br/>
        <w:t xml:space="preserve">    volumes:</w:t>
        <w:br/>
        <w:t xml:space="preserve">      - pg_data:/var/lib/postgresql/data</w:t>
        <w:br/>
        <w:t xml:space="preserve">    environment:</w:t>
        <w:br/>
        <w:t xml:space="preserve">      POSTGRES_DB: rag_kb</w:t>
        <w:br/>
        <w:t xml:space="preserve">      POSTGRES_USER: rag_user</w:t>
        <w:br/>
        <w:t xml:space="preserve">      POSTGRES_PASSWORD: ${DB_PASSWORD}</w:t>
        <w:br/>
        <w:br/>
        <w:t xml:space="preserve">  redis:</w:t>
        <w:br/>
        <w:t xml:space="preserve">    image: redis:7-alpine</w:t>
        <w:br/>
        <w:t xml:space="preserve">    volumes: [redis_data:/data]</w:t>
        <w:br/>
        <w:t xml:space="preserve">    command: redis-server --appendonly yes --maxmemory 512mb</w:t>
        <w:br/>
        <w:br/>
        <w:t xml:space="preserve">  qdrant:</w:t>
        <w:br/>
        <w:t xml:space="preserve">    image: qdrant/qdrant:latest</w:t>
        <w:br/>
        <w:t xml:space="preserve">    ports: ["6333:6333"]</w:t>
        <w:br/>
        <w:t xml:space="preserve">    volumes: [qdrant_data:/qdrant/storage]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7.2 可观测性体系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生产环境必须具备完整的Metrics、Logs、Traces三支柱：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支柱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采集方式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关键指标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Metrics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Prometheus + Grafana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FastAPI prometheus_client中间件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QPS、Latency P99、Error Rate、GPU利用率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Logs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Loki + Grafana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Python structlog JSON格式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检索链路日志、错误堆栈、慢查询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Traces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Jaeger / OpenTelemetry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FastAPI opentelemetry-instrumentation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请求全链路追踪、跨服务调用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Alerts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Alertmanager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Prometheus规则触发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P99延迟&gt;2s、错误率&gt;1%、磁盘&gt;80%、Qdrant不可用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7.3 性能基准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单文档解析（10页PDF）：&lt; 3秒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Embedding生成（512 tokens）：&lt; 200ms（本地GPU）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检索响应（含Rerank）：P99 &lt; 1.5秒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LLM生成（4K tokens）：P99 &lt; 3秒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并发支持：100并发用户，系统CPU &lt; 70%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C3E50"/>
          <w:sz w:val="36"/>
        </w:rPr>
        <w:t>第八部分：评估与监控体系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8.1 检索质量评估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建立持续的检索质量评估机制，使用RAGAS框架进行自动化评测：</w:t>
      </w:r>
    </w:p>
    <w:p>
      <w:pPr>
        <w:spacing w:line="312" w:lineRule="auto" w:before="80" w:after="80"/>
        <w:ind w:left="567"/>
        <w:shd w:fill="F5F5F5" w:val="clear"/>
      </w:pPr>
      <w:r>
        <w:rPr>
          <w:rFonts w:ascii="Consolas" w:hAnsi="Consolas" w:eastAsia="Consolas"/>
          <w:b w:val="0"/>
          <w:color w:val="333333"/>
          <w:sz w:val="18"/>
        </w:rPr>
        <w:t># 评估指标</w:t>
        <w:br/>
        <w:t>1. Context Precision: 检索到的chunks中有多少是相关的</w:t>
        <w:br/>
        <w:t>2. Context Recall: 相关chunks中有多少被检索到了</w:t>
        <w:br/>
        <w:t>3. Context Relevance: 检索结果与用户问题的相关性</w:t>
        <w:br/>
        <w:t>4. Faithfulness: 答案是否严格基于检索内容（无幻觉）</w:t>
        <w:br/>
        <w:t>5. Answer Relevance: 答案是否真正回答了问题</w:t>
        <w:br/>
        <w:t>6. Mean Reciprocal Rank (MRR): 第一个相关chunk的排名倒数</w:t>
        <w:br/>
        <w:t>7. Hit Rate @ k: 正确答案是否在前k个chunk中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【评估数据集构建】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人工标注：从真实用户问题中抽取500+条，标注标准答案和期望检索的文档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自动扩充：使用LLM基于已有文档生成 synthetic QA pairs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定期重评：每月运行一次全量评估，追踪指标趋势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8.2 A/B测试框架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新策略上线前必须通过A/B测试验证：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流量切分：按user_id哈希分桶，5%流量进入实验组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指标对比：实验组 vs 对照组的Faithfulness、Answer Relevance、Latency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回滚机制：实验组指标下降&gt;5%自动回滚</w:t>
      </w:r>
    </w:p>
    <w:p>
      <w:pPr>
        <w:pStyle w:val="Heading2"/>
      </w:pPr>
      <w:r>
        <w:rPr>
          <w:rFonts w:ascii="微软雅黑" w:hAnsi="微软雅黑" w:eastAsia="微软雅黑"/>
          <w:b/>
          <w:color w:val="34495E"/>
          <w:sz w:val="28"/>
        </w:rPr>
        <w:t>8.3 用户反馈闭环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👍/👎 按钮：用户对每条回答进行反馈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反馈归因：记录反馈时关联的request_id，可追溯到具体的检索结果和Prompt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自动修复：负面反馈&gt;阈值时，自动触发该问题的重新评估和知识库优化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C3E50"/>
          <w:sz w:val="36"/>
        </w:rPr>
        <w:t>第九部分：项目排期与里程碑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项目采用敏捷开发模式，分四个迭代周期，每个周期2周。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迭代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周期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核心交付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Sprint 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Week 1-2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基础架构搭建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Docker Compose可运行，API健康检查通过，PostgreSQL+Redis+Qdrant连通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Sprint 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Week 3-4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文档解析与分块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支持PDF/DOCX/MD解析，Recursive分块入库，Embedding生成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Sprint 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Week 5-6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检索与问答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Hybrid Search + Rerank实现，LLM接入，流式回答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Sprint 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Week 7-8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权限、审计、前端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RBAC完整链路，审计日志，Next.js前端，可上线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【每日站会】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时间：每天上午10:00，15分钟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内容：昨日完成、今日计划、阻塞问题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工具：Notion看板 + GitHub Issues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【代码提交规范】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Commit Message遵循Conventional Commits规范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每个PR必须通过CI检查（lint + test + type-check）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代码审查：至少1人Approve后方可合并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⚠️ 所有Git操作由开发者手动完成，Claude Code不执行任何git命令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C3E50"/>
          <w:sz w:val="36"/>
        </w:rPr>
        <w:t>第十部分：给Claude Code的完整对话指令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以下是将本规划书发送给Claude Code时使用的完整对话指令。请直接复制以下内容，在Claude Code中新建对话后粘贴发送。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color w:val="E74C3C"/>
          <w:sz w:val="22"/>
        </w:rPr>
        <w:t>【复制以下内容】</w:t>
      </w:r>
    </w:p>
    <w:p>
      <w:pPr>
        <w:spacing w:before="160" w:after="160"/>
        <w:ind w:left="283" w:right="283"/>
        <w:shd w:fill="FFF8E1" w:val="clear"/>
      </w:pPr>
      <w:r>
        <w:rPr>
          <w:rFonts w:ascii="Consolas" w:hAnsi="Consolas" w:eastAsia="Consolas"/>
          <w:b w:val="0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</w:t>
        <w:br/>
        <w:t>🎯 项目目标</w:t>
        <w:br/>
        <w:t>═══════════════════════════════════════════════════════════════</w:t>
        <w:br/>
        <w:br/>
        <w:t>请帮我构建一个企业级的知识库RAG系统，不是Demo，是可以直接上线的生产级系统。</w:t>
        <w:br/>
        <w:t>系统需要整合我的期末课程资料（PDF、DOCX、PPT、Markdown等），提供精准的检索问答服务。</w:t>
        <w:br/>
        <w:br/>
        <w:t>═══════════════════════════════════════════════════════════════</w:t>
        <w:br/>
        <w:t>⚠️ 绝对约束（必须遵守）</w:t>
        <w:br/>
        <w:t>═══════════════════════════════════════════════════════════════</w:t>
        <w:br/>
        <w:br/>
        <w:t>1. 【Git操作完全隔离】Claude Code 禁止执行任何 git 命令：</w:t>
        <w:br/>
        <w:t xml:space="preserve">   - 禁止：git init / git add / git commit / git push / git pull / git clone</w:t>
        <w:br/>
        <w:t xml:space="preserve">   - 禁止：创建 .gitignore、修改 Git 配置、设置 Git 用户名/邮箱</w:t>
        <w:br/>
        <w:t xml:space="preserve">   - 禁止：通过任何间接方式（脚本、子进程、API调用）执行Git操作</w:t>
        <w:br/>
        <w:t xml:space="preserve">   - 所有代码文件的创建、修改、保存由你完成，但Git提交必须由我（人类开发者）手动完成</w:t>
        <w:br/>
        <w:t xml:space="preserve">   - Git仓库的创建人、提交人、作者信息必须只有我，不得出现任何AI/Agent/Claude相关信息</w:t>
        <w:br/>
        <w:br/>
        <w:t>2. 【代码质量】生产级标准：</w:t>
        <w:br/>
        <w:t xml:space="preserve">   - 完整的类型注解（Python typing）</w:t>
        <w:br/>
        <w:t xml:space="preserve">   - 全面的错误处理（try-except + 自定义异常类）</w:t>
        <w:br/>
        <w:t xml:space="preserve">   - 详细的docstring和注释</w:t>
        <w:br/>
        <w:t xml:space="preserve">   - 单元测试覆盖率&gt;=70%</w:t>
        <w:br/>
        <w:t xml:space="preserve">   - 符合PEP 8规范</w:t>
        <w:br/>
        <w:br/>
        <w:t>3. 【安全规范】：</w:t>
        <w:br/>
        <w:t xml:space="preserve">   - 密码必须bcrypt哈希，禁止明文存储</w:t>
        <w:br/>
        <w:t xml:space="preserve">   - SQL必须参数化，禁止字符串拼接</w:t>
        <w:br/>
        <w:t xml:space="preserve">   - 所有用户输入必须校验和转义</w:t>
        <w:br/>
        <w:t xml:space="preserve">   - JWT Secret必须来自环境变量，禁止硬编码</w:t>
        <w:br/>
        <w:t xml:space="preserve">   - 审计日志必须记录完整操作链路</w:t>
        <w:br/>
        <w:br/>
        <w:t>═══════════════════════════════════════════════════════════════</w:t>
        <w:br/>
        <w:t>📁 项目结构要求</w:t>
        <w:br/>
        <w:t>═══════════════════════════════════════════════════════════════</w:t>
        <w:br/>
        <w:br/>
        <w:t>rag-kb-system/</w:t>
        <w:br/>
        <w:t>├── backend/</w:t>
        <w:br/>
        <w:t>│   ├── app/</w:t>
        <w:br/>
        <w:t>│   │   ├── __init__.py</w:t>
        <w:br/>
        <w:t>│   │   ├── main.py              # FastAPI入口</w:t>
        <w:br/>
        <w:t>│   │   ├── config.py            # Pydantic Settings配置</w:t>
        <w:br/>
        <w:t>│   │   ├── api/v1/</w:t>
        <w:br/>
        <w:t>│   │   │   ├── auth.py          # 认证路由</w:t>
        <w:br/>
        <w:t>│   │   │   ├── documents.py     # 文档管理路由</w:t>
        <w:br/>
        <w:t>│   │   │   ├── search.py        # 检索问答路由</w:t>
        <w:br/>
        <w:t>│   │   │   ├── admin.py         # 管理后台路由</w:t>
        <w:br/>
        <w:t>│   │   │   └── audit.py         # 审计日志路由</w:t>
        <w:br/>
        <w:t>│   │   ├── core/</w:t>
        <w:br/>
        <w:t>│   │   │   ├── parsers/         # 文档解析器</w:t>
        <w:br/>
        <w:t>│   │   │   ├── chunking/        # 分块引擎</w:t>
        <w:br/>
        <w:t>│   │   │   ├── retrieval/       # 检索引擎</w:t>
        <w:br/>
        <w:t>│   │   │   ├── llm/             # LLM抽象层</w:t>
        <w:br/>
        <w:t>│   │   │   └── security/        # 安全模块</w:t>
        <w:br/>
        <w:t>│   │   ├── models/              # SQLAlchemy模型</w:t>
        <w:br/>
        <w:t>│   │   ├── schemas/             # Pydantic模型</w:t>
        <w:br/>
        <w:t>│   │   ├── services/            # 业务逻辑层</w:t>
        <w:br/>
        <w:t>│   │   ├── celery_app.py</w:t>
        <w:br/>
        <w:t>│   │   └── tasks/</w:t>
        <w:br/>
        <w:t>│   ├── alembic/</w:t>
        <w:br/>
        <w:t>│   ├── tests/</w:t>
        <w:br/>
        <w:t>│   ├── Dockerfile</w:t>
        <w:br/>
        <w:t>│   ├── requirements.txt</w:t>
        <w:br/>
        <w:t>│   └── .env.example</w:t>
        <w:br/>
        <w:t>├── frontend/</w:t>
        <w:br/>
        <w:t>│   ├── app/                     # Next.js App Router</w:t>
        <w:br/>
        <w:t>│   ├── components/</w:t>
        <w:br/>
        <w:t>│   ├── lib/</w:t>
        <w:br/>
        <w:t>│   ├── hooks/</w:t>
        <w:br/>
        <w:t>│   ├── types/</w:t>
        <w:br/>
        <w:t>│   ├── package.json</w:t>
        <w:br/>
        <w:t>│   └── Dockerfile</w:t>
        <w:br/>
        <w:t>├── docker-compose.yml</w:t>
        <w:br/>
        <w:t>├── docker-compose.prod.yml</w:t>
        <w:br/>
        <w:t>├── nginx.conf</w:t>
        <w:br/>
        <w:t>├── Makefile</w:t>
        <w:br/>
        <w:t>├── README.md</w:t>
        <w:br/>
        <w:t>└── .env.example</w:t>
        <w:br/>
        <w:br/>
        <w:t>═══════════════════════════════════════════════════════════════</w:t>
        <w:br/>
        <w:t>🔧 技术栈（严格遵循）</w:t>
        <w:br/>
        <w:t>═══════════════════════════════════════════════════════════════</w:t>
        <w:br/>
        <w:br/>
        <w:t>后端：</w:t>
        <w:br/>
        <w:t>- FastAPI (&gt;=0.115) + SQLAlchemy 2.0 + Alembic</w:t>
        <w:br/>
        <w:t>- Celery + Redis (任务队列)</w:t>
        <w:br/>
        <w:t>- Qdrant (向量数据库)</w:t>
        <w:br/>
        <w:t>- PostgreSQL 16 (关系数据库)</w:t>
        <w:br/>
        <w:t>- BAAI/bge-m3 (Embedding模型，本地部署)</w:t>
        <w:br/>
        <w:t>- BAAI/bge-reranker-v2-m3 (重排序模型，本地部署)</w:t>
        <w:br/>
        <w:br/>
        <w:t>LLM配置：</w:t>
        <w:br/>
        <w:t>- Provider: Anthropic兼容端点</w:t>
        <w:br/>
        <w:t>- Base URL: https://api.xiaomimimo.com/anthropic</w:t>
        <w:br/>
        <w:t>- Model: mimo-v2-pro</w:t>
        <w:br/>
        <w:t>- 封装统一接口，支持流式输出</w:t>
        <w:br/>
        <w:br/>
        <w:t>前端：</w:t>
        <w:br/>
        <w:t>- Next.js 15 + TypeScript + Tailwind CSS</w:t>
        <w:br/>
        <w:t>- shadcn/ui + Zustand</w:t>
        <w:br/>
        <w:br/>
        <w:t>═══════════════════════════════════════════════════════════════</w:t>
        <w:br/>
        <w:t>📋 开发顺序（按此顺序实现）</w:t>
        <w:br/>
        <w:t>═══════════════════════════════════════════════════════════════</w:t>
        <w:br/>
        <w:br/>
        <w:t>Phase 1: 基础架构</w:t>
        <w:br/>
        <w:t>1. 创建项目目录结构</w:t>
        <w:br/>
        <w:t>2. 配置Docker Compose（PostgreSQL + Redis + Qdrant）</w:t>
        <w:br/>
        <w:t>3. 配置Pydantic Settings（.env加载）</w:t>
        <w:br/>
        <w:t>4. 配置SQLAlchemy模型和Alembic迁移</w:t>
        <w:br/>
        <w:t>5. 配置Celery异步任务</w:t>
        <w:br/>
        <w:t>6. 编写基础异常类和中间件</w:t>
        <w:br/>
        <w:br/>
        <w:t>Phase 2: 认证与权限</w:t>
        <w:br/>
        <w:t>1. 用户模型（注册/登录/角色）</w:t>
        <w:br/>
        <w:t>2. JWT认证中间件</w:t>
        <w:br/>
        <w:t>3. Casbin RBAC权限模型</w:t>
        <w:br/>
        <w:t>4. 审计日志装饰器</w:t>
        <w:br/>
        <w:br/>
        <w:t>Phase 3: 文档管理</w:t>
        <w:br/>
        <w:t>1. 文档上传API（支持PDF/DOCX/MD/TXT）</w:t>
        <w:br/>
        <w:t>2. 文档解析器（pymupdf + python-docx）</w:t>
        <w:br/>
        <w:t>3. 异步处理任务（Celery）</w:t>
        <w:br/>
        <w:t>4. 文档列表/删除/更新API</w:t>
        <w:br/>
        <w:br/>
        <w:t>Phase 4: 检索与问答</w:t>
        <w:br/>
        <w:t>1. Embedding服务（BAAI/bge-m3本地加载）</w:t>
        <w:br/>
        <w:t>2. 分块引擎（Recursive + MarkdownHeader）</w:t>
        <w:br/>
        <w:t>3. Qdrant向量入库（带权限payload）</w:t>
        <w:br/>
        <w:t>4. Hybrid Search（Dense + BM25 + RRF）</w:t>
        <w:br/>
        <w:t>5. Reranker（BAAI/bge-reranker-v2-m3）</w:t>
        <w:br/>
        <w:t>6. LLM问答接口（流式输出 + 引用标记）</w:t>
        <w:br/>
        <w:br/>
        <w:t>Phase 5: 前端与管理</w:t>
        <w:br/>
        <w:t>1. Next.js项目初始化</w:t>
        <w:br/>
        <w:t>2. 登录/注册页面</w:t>
        <w:br/>
        <w:t>3. 文档上传与管理页面</w:t>
        <w:br/>
        <w:t>4. 问答聊天界面（支持Markdown渲染 + 引用来源）</w:t>
        <w:br/>
        <w:t>5. 管理后台（用户管理、审计日志查看）</w:t>
        <w:br/>
        <w:br/>
        <w:t>Phase 6: 测试与文档</w:t>
        <w:br/>
        <w:t>1. 单元测试（pytest + pytest-asyncio）</w:t>
        <w:br/>
        <w:t>2. API集成测试</w:t>
        <w:br/>
        <w:t>3. README文档</w:t>
        <w:br/>
        <w:t>4. 部署文档</w:t>
        <w:br/>
        <w:br/>
        <w:t>═══════════════════════════════════════════════════════════════</w:t>
        <w:br/>
        <w:t>📝 编码规范</w:t>
        <w:br/>
        <w:t>═══════════════════════════════════════════════════════════════</w:t>
        <w:br/>
        <w:br/>
        <w:t>1. 所有Python代码必须有类型注解</w:t>
        <w:br/>
        <w:t>2. 所有函数必须有docstring（Google风格）</w:t>
        <w:br/>
        <w:t>3. 异步函数统一使用async/await</w:t>
        <w:br/>
        <w:t>4. 数据库操作使用SQLAlchemy 2.0新语法（select()而非query()）</w:t>
        <w:br/>
        <w:t>5. API响应统一格式：{"code": 0, "message": "", "data": {}}</w:t>
        <w:br/>
        <w:t>6. 错误码规范：</w:t>
        <w:br/>
        <w:t xml:space="preserve">   - 0: 成功</w:t>
        <w:br/>
        <w:t xml:space="preserve">   - 4000-4999: 客户端错误（参数错误、权限不足等）</w:t>
        <w:br/>
        <w:t xml:space="preserve">   - 5000-5999: 服务端错误（数据库异常、LLM超时等）</w:t>
        <w:br/>
        <w:br/>
        <w:t>═══════════════════════════════════════════════════════════════</w:t>
        <w:br/>
        <w:t>🚀 现在开始</w:t>
        <w:br/>
        <w:t>═══════════════════════════════════════════════════════════════</w:t>
        <w:br/>
        <w:br/>
        <w:t>请从Phase 1开始，按顺序实现。每完成一个Phase，我会review代码并手动git commit。</w:t>
        <w:br/>
        <w:t>如果某个Phase内容过多，可以分多次对话完成，但请保持代码的连贯性。</w:t>
        <w:br/>
        <w:br/>
        <w:t>首先，请创建完整的项目目录结构和Phase 1的所有基础配置文件。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