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7455" w14:textId="77777777" w:rsidR="00D661A6" w:rsidRDefault="00D661A6" w:rsidP="00D661A6">
      <w:r>
        <w:rPr>
          <w:rFonts w:hint="eastAsia"/>
        </w:rPr>
        <w:t>公司名称：</w:t>
      </w:r>
    </w:p>
    <w:p w14:paraId="3BEAAA89" w14:textId="77777777" w:rsidR="00D661A6" w:rsidRDefault="00D661A6" w:rsidP="00D661A6">
      <w:r>
        <w:t xml:space="preserve"> 香港興隆實業有限公司</w:t>
      </w:r>
    </w:p>
    <w:p w14:paraId="349D1273" w14:textId="77777777" w:rsidR="00D661A6" w:rsidRDefault="00D661A6" w:rsidP="00D661A6">
      <w:r>
        <w:rPr>
          <w:rFonts w:hint="eastAsia"/>
        </w:rPr>
        <w:t>報告期：</w:t>
      </w:r>
    </w:p>
    <w:p w14:paraId="08D9A6F7" w14:textId="77777777" w:rsidR="00D661A6" w:rsidRDefault="00D661A6" w:rsidP="00D661A6">
      <w:r>
        <w:t xml:space="preserve"> 二〇二三年一月至六月</w:t>
      </w:r>
    </w:p>
    <w:p w14:paraId="20E6F566" w14:textId="77777777" w:rsidR="00D661A6" w:rsidRDefault="00D661A6" w:rsidP="00D661A6">
      <w:r>
        <w:rPr>
          <w:rFonts w:hint="eastAsia"/>
        </w:rPr>
        <w:t>經營狀態概述：</w:t>
      </w:r>
    </w:p>
    <w:p w14:paraId="57610F36" w14:textId="77777777" w:rsidR="00D661A6" w:rsidRDefault="00D661A6" w:rsidP="00D661A6">
      <w:r>
        <w:rPr>
          <w:rFonts w:hint="eastAsia"/>
        </w:rPr>
        <w:t>本报告期内，本公司在董事長兼總經理李明先生的帶領下，呈現出穩健上升的經營狀態。公司在各項業務上取得了顯著成果，總營業額達到</w:t>
      </w:r>
      <w:r>
        <w:t>HK$30,000,000，比去年同期增長了30%，顯示出強勁的業務推進力度和市場佔有率的提升。</w:t>
      </w:r>
    </w:p>
    <w:p w14:paraId="41917D8F" w14:textId="77777777" w:rsidR="00D661A6" w:rsidRDefault="00D661A6" w:rsidP="00D661A6">
      <w:r>
        <w:rPr>
          <w:rFonts w:hint="eastAsia"/>
        </w:rPr>
        <w:t>重點項目進展與金額分配：</w:t>
      </w:r>
    </w:p>
    <w:p w14:paraId="058AA2DB" w14:textId="77777777" w:rsidR="00D661A6" w:rsidRDefault="00D661A6" w:rsidP="00D661A6">
      <w:r>
        <w:rPr>
          <w:rFonts w:hint="eastAsia"/>
        </w:rPr>
        <w:t>在報告期間，本公司啟動了一項名為「創新技術應用項目」的重大投資計劃，累計投入</w:t>
      </w:r>
      <w:r>
        <w:t>HK$5,000,000，該項目已按照既定時間節點順利執行，預計在下半年將為公司創造可觀的收益回報。</w:t>
      </w:r>
    </w:p>
    <w:p w14:paraId="32965F1C" w14:textId="77777777" w:rsidR="00D661A6" w:rsidRDefault="00D661A6" w:rsidP="00D661A6">
      <w:r>
        <w:rPr>
          <w:rFonts w:hint="eastAsia"/>
        </w:rPr>
        <w:t>負責人工作報告：</w:t>
      </w:r>
    </w:p>
    <w:p w14:paraId="4DCB8DD0" w14:textId="77777777" w:rsidR="00D661A6" w:rsidRDefault="00D661A6" w:rsidP="00D661A6">
      <w:r>
        <w:rPr>
          <w:rFonts w:hint="eastAsia"/>
        </w:rPr>
        <w:t>李明總經理親自督導各項工作的實施，並對重大決策及項目投資承擔主要責任。其領導下的管理團隊針對市場環境變化，適時調整經營策略，有效確保了公司的良好運營狀態。</w:t>
      </w:r>
    </w:p>
    <w:p w14:paraId="150C39D5" w14:textId="77777777" w:rsidR="00D661A6" w:rsidRDefault="00D661A6" w:rsidP="00D661A6">
      <w:r>
        <w:rPr>
          <w:rFonts w:hint="eastAsia"/>
        </w:rPr>
        <w:t>未來經營計劃：</w:t>
      </w:r>
    </w:p>
    <w:p w14:paraId="11136EFB" w14:textId="77777777" w:rsidR="00D661A6" w:rsidRDefault="00D661A6" w:rsidP="00D661A6">
      <w:r>
        <w:rPr>
          <w:rFonts w:hint="eastAsia"/>
        </w:rPr>
        <w:t>鑒於上半年的良好表現以及市場前瞻分析，公司制定了下半年的經營計劃。其中包括進一步擴大市場覆蓋範圍、深化既有客戶關係、加大研發投入以推動新產品上市，以及持續優化内部管理流程以提升運營效率。預計到二〇二三年年底，公司有望實現總營業額</w:t>
      </w:r>
      <w:r>
        <w:t>HK$60,000,000的目標。</w:t>
      </w:r>
    </w:p>
    <w:p w14:paraId="31955B6A" w14:textId="77777777" w:rsidR="00D661A6" w:rsidRDefault="00D661A6" w:rsidP="00D661A6">
      <w:r>
        <w:rPr>
          <w:rFonts w:hint="eastAsia"/>
        </w:rPr>
        <w:t>結論：</w:t>
      </w:r>
    </w:p>
    <w:p w14:paraId="49E0CF3E" w14:textId="77777777" w:rsidR="00D661A6" w:rsidRDefault="00D661A6" w:rsidP="00D661A6">
      <w:r>
        <w:rPr>
          <w:rFonts w:hint="eastAsia"/>
        </w:rPr>
        <w:t>香港興隆實業有限公司在過去半年間，在各級負責人的帶領下，以精準的項目投放、嚴謹的資金管理和前瞻性的經營計劃，成功實現了經營目標。接下來，公司將按照現行計劃穩步前進，不斷追求更高水平的商業成就。</w:t>
      </w:r>
    </w:p>
    <w:p w14:paraId="507B6047" w14:textId="77777777" w:rsidR="00D661A6" w:rsidRDefault="00D661A6" w:rsidP="00D661A6">
      <w:r>
        <w:rPr>
          <w:rFonts w:hint="eastAsia"/>
        </w:rPr>
        <w:t>編制單位：</w:t>
      </w:r>
    </w:p>
    <w:p w14:paraId="28296D12" w14:textId="77777777" w:rsidR="00D661A6" w:rsidRDefault="00D661A6" w:rsidP="00D661A6">
      <w:r>
        <w:t xml:space="preserve"> 香港興隆實業有限公司行政部 </w:t>
      </w:r>
    </w:p>
    <w:p w14:paraId="584A06E2" w14:textId="77777777" w:rsidR="00D661A6" w:rsidRDefault="00D661A6" w:rsidP="00D661A6">
      <w:r>
        <w:rPr>
          <w:rFonts w:hint="eastAsia"/>
        </w:rPr>
        <w:t>編制日期：</w:t>
      </w:r>
    </w:p>
    <w:p w14:paraId="2AF6E08C" w14:textId="77777777" w:rsidR="00D661A6" w:rsidRDefault="00D661A6" w:rsidP="00D661A6">
      <w:r>
        <w:t xml:space="preserve"> 二〇二三年七月三十日</w:t>
      </w:r>
    </w:p>
    <w:p w14:paraId="37CFE16F" w14:textId="5C112988" w:rsidR="00F22ADE" w:rsidRPr="00D661A6" w:rsidRDefault="00D661A6" w:rsidP="00D661A6">
      <w:r>
        <w:rPr>
          <w:rFonts w:hint="eastAsia"/>
        </w:rPr>
        <w:t>此份報告簡要展示了關鍵詞“狀態”、“負責人”、“金額”和“計劃”的應用情景，但實際經</w:t>
      </w:r>
      <w:r>
        <w:rPr>
          <w:rFonts w:hint="eastAsia"/>
        </w:rPr>
        <w:lastRenderedPageBreak/>
        <w:t>營報告還需包括詳細的財務數據、市場分析、風險評估等内容。</w:t>
      </w:r>
    </w:p>
    <w:sectPr w:rsidR="00F22ADE" w:rsidRPr="00D6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DE"/>
    <w:rsid w:val="00D661A6"/>
    <w:rsid w:val="00F22ADE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74C"/>
  <w15:chartTrackingRefBased/>
  <w15:docId w15:val="{0604AF4A-42C1-4E25-9DBB-BF5CE83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t-tag">
    <w:name w:val="ant-tag"/>
    <w:basedOn w:val="a0"/>
    <w:rsid w:val="00D6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3343734497@qq.com</dc:creator>
  <cp:keywords/>
  <dc:description/>
  <cp:lastModifiedBy>3343734497@qq.com</cp:lastModifiedBy>
  <cp:revision>3</cp:revision>
  <dcterms:created xsi:type="dcterms:W3CDTF">2024-04-08T04:06:00Z</dcterms:created>
  <dcterms:modified xsi:type="dcterms:W3CDTF">2024-04-08T04:13:00Z</dcterms:modified>
</cp:coreProperties>
</file>