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eastAsia" w:asciiTheme="majorEastAsia" w:hAnsiTheme="majorEastAsia" w:eastAsiaTheme="majorEastAsia" w:cstheme="majorEastAsia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lang w:val="en-US" w:eastAsia="zh-CN"/>
        </w:rPr>
      </w:pPr>
    </w:p>
    <w:p>
      <w:pPr>
        <w:pStyle w:val="5"/>
        <w:numPr>
          <w:ilvl w:val="0"/>
          <w:numId w:val="0"/>
        </w:numPr>
        <w:spacing w:afterLines="50" w:line="400" w:lineRule="exact"/>
        <w:ind w:leftChars="0"/>
        <w:jc w:val="center"/>
        <w:rPr>
          <w:rFonts w:hint="eastAsia" w:asciiTheme="majorEastAsia" w:hAnsiTheme="majorEastAsia" w:eastAsiaTheme="majorEastAsia" w:cstheme="majorEastAsia"/>
          <w:b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sz w:val="24"/>
          <w:szCs w:val="24"/>
          <w:lang w:val="en-US" w:eastAsia="zh-CN"/>
        </w:rPr>
        <w:t>【交易抽奖】100%中奖</w:t>
      </w:r>
    </w:p>
    <w:p>
      <w:pPr>
        <w:pStyle w:val="5"/>
        <w:numPr>
          <w:ilvl w:val="0"/>
          <w:numId w:val="0"/>
        </w:numPr>
        <w:spacing w:afterLines="50" w:line="400" w:lineRule="exact"/>
        <w:ind w:leftChars="0"/>
        <w:jc w:val="center"/>
        <w:rPr>
          <w:rFonts w:hint="eastAsia" w:asciiTheme="majorEastAsia" w:hAnsiTheme="majorEastAsia" w:eastAsiaTheme="majorEastAsia" w:cstheme="majorEastAsia"/>
          <w:b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sz w:val="24"/>
          <w:szCs w:val="24"/>
          <w:lang w:val="en-US" w:eastAsia="zh-CN"/>
        </w:rPr>
        <w:t>交易赢现金大礼</w:t>
      </w:r>
    </w:p>
    <w:p>
      <w:pPr>
        <w:pStyle w:val="5"/>
        <w:numPr>
          <w:ilvl w:val="0"/>
          <w:numId w:val="0"/>
        </w:numPr>
        <w:spacing w:afterLines="50" w:line="400" w:lineRule="exact"/>
        <w:ind w:leftChars="0"/>
        <w:jc w:val="left"/>
        <w:rPr>
          <w:rFonts w:hint="eastAsia" w:asciiTheme="majorEastAsia" w:hAnsiTheme="majorEastAsia" w:eastAsiaTheme="majorEastAsia" w:cstheme="majorEastAsia"/>
          <w:b/>
          <w:sz w:val="24"/>
          <w:szCs w:val="24"/>
          <w:lang w:val="en-US" w:eastAsia="zh-CN"/>
        </w:rPr>
      </w:pPr>
      <w:bookmarkStart w:id="0" w:name="_GoBack"/>
      <w:bookmarkEnd w:id="0"/>
    </w:p>
    <w:p>
      <w:pPr>
        <w:pStyle w:val="5"/>
        <w:numPr>
          <w:ilvl w:val="0"/>
          <w:numId w:val="1"/>
        </w:numPr>
        <w:spacing w:afterLines="50" w:line="400" w:lineRule="exact"/>
        <w:ind w:leftChars="0"/>
        <w:jc w:val="left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活动时间：5月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23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>日 - 5月2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7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日 </w:t>
      </w:r>
    </w:p>
    <w:p>
      <w:pPr>
        <w:pStyle w:val="5"/>
        <w:numPr>
          <w:ilvl w:val="0"/>
          <w:numId w:val="1"/>
        </w:numPr>
        <w:spacing w:afterLines="50" w:line="400" w:lineRule="exact"/>
        <w:ind w:leftChars="0"/>
        <w:jc w:val="left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活动规则：</w:t>
      </w:r>
    </w:p>
    <w:p>
      <w:pPr>
        <w:pStyle w:val="5"/>
        <w:numPr>
          <w:ilvl w:val="0"/>
          <w:numId w:val="0"/>
        </w:numPr>
        <w:spacing w:afterLines="50" w:line="400" w:lineRule="exact"/>
        <w:ind w:leftChars="400"/>
        <w:jc w:val="left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活动期间不分新老用户，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每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>交易满50手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即可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>获得一次抽奖机会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eastAsia="zh-CN"/>
        </w:rPr>
        <w:t>，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100%中奖；</w:t>
      </w:r>
    </w:p>
    <w:p>
      <w:pPr>
        <w:numPr>
          <w:ilvl w:val="0"/>
          <w:numId w:val="0"/>
        </w:numPr>
        <w:ind w:leftChars="40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 xml:space="preserve">抽奖所得现金奖励即刻发放，请及时关注您的资金情况。现金奖励可直接进行交易，可提现； </w:t>
      </w:r>
    </w:p>
    <w:p>
      <w:pPr>
        <w:numPr>
          <w:ilvl w:val="0"/>
          <w:numId w:val="0"/>
        </w:numPr>
        <w:ind w:leftChars="200"/>
        <w:rPr>
          <w:rFonts w:hint="eastAsia" w:asciiTheme="majorEastAsia" w:hAnsiTheme="majorEastAsia" w:eastAsiaTheme="majorEastAsia" w:cstheme="majorEastAsia"/>
          <w:sz w:val="24"/>
          <w:szCs w:val="24"/>
          <w:lang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3、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>刷奖、冒用他人身份证、银行卡者一经核实，取消活动资格，所得奖励不予承兑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eastAsia="zh-CN"/>
        </w:rPr>
        <w:t>；</w:t>
      </w:r>
    </w:p>
    <w:p>
      <w:pPr>
        <w:numPr>
          <w:ilvl w:val="0"/>
          <w:numId w:val="0"/>
        </w:numPr>
        <w:ind w:leftChars="20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4、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>如您对本活动有任何疑问，请联系在线客服，将为您详细解答。本活动最终解释权归我盈互联所有；</w:t>
      </w:r>
    </w:p>
    <w:p>
      <w:pPr>
        <w:pStyle w:val="5"/>
        <w:spacing w:afterLines="50" w:line="400" w:lineRule="exact"/>
        <w:ind w:left="420" w:firstLine="0" w:firstLineChars="0"/>
        <w:jc w:val="left"/>
        <w:rPr>
          <w:rFonts w:hint="eastAsia" w:asciiTheme="majorEastAsia" w:hAnsiTheme="majorEastAsia" w:eastAsiaTheme="majorEastAsia" w:cstheme="majorEastAsia"/>
          <w:sz w:val="21"/>
          <w:szCs w:val="21"/>
        </w:rPr>
      </w:pPr>
    </w:p>
    <w:tbl>
      <w:tblPr>
        <w:tblStyle w:val="4"/>
        <w:tblpPr w:leftFromText="180" w:rightFromText="180" w:vertAnchor="text" w:horzAnchor="page" w:tblpX="4249" w:tblpY="83"/>
        <w:tblOverlap w:val="never"/>
        <w:tblW w:w="51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1705" w:type="dxa"/>
          </w:tcPr>
          <w:p>
            <w:pPr>
              <w:pStyle w:val="5"/>
              <w:spacing w:afterLines="50" w:line="400" w:lineRule="exact"/>
              <w:jc w:val="left"/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  <w:t>奖励金额</w:t>
            </w:r>
          </w:p>
        </w:tc>
        <w:tc>
          <w:tcPr>
            <w:tcW w:w="1705" w:type="dxa"/>
          </w:tcPr>
          <w:p>
            <w:pPr>
              <w:pStyle w:val="5"/>
              <w:spacing w:afterLines="50" w:line="400" w:lineRule="exact"/>
              <w:jc w:val="left"/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  <w:t>现金个数</w:t>
            </w:r>
          </w:p>
        </w:tc>
        <w:tc>
          <w:tcPr>
            <w:tcW w:w="1706" w:type="dxa"/>
            <w:textDirection w:val="lrTb"/>
            <w:vAlign w:val="top"/>
          </w:tcPr>
          <w:p>
            <w:pPr>
              <w:pStyle w:val="5"/>
              <w:spacing w:afterLines="50" w:line="400" w:lineRule="exact"/>
              <w:jc w:val="left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  <w:t>中奖概率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705" w:type="dxa"/>
          </w:tcPr>
          <w:p>
            <w:pPr>
              <w:pStyle w:val="5"/>
              <w:spacing w:afterLines="50" w:line="400" w:lineRule="exact"/>
              <w:jc w:val="left"/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  <w:t>100元</w:t>
            </w:r>
          </w:p>
        </w:tc>
        <w:tc>
          <w:tcPr>
            <w:tcW w:w="1705" w:type="dxa"/>
          </w:tcPr>
          <w:p>
            <w:pPr>
              <w:pStyle w:val="5"/>
              <w:spacing w:afterLines="50" w:line="400" w:lineRule="exact"/>
              <w:jc w:val="left"/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1706" w:type="dxa"/>
            <w:textDirection w:val="lrTb"/>
            <w:vAlign w:val="top"/>
          </w:tcPr>
          <w:p>
            <w:pPr>
              <w:pStyle w:val="5"/>
              <w:spacing w:afterLines="50" w:line="400" w:lineRule="exact"/>
              <w:ind w:firstLine="420" w:firstLineChars="200"/>
              <w:jc w:val="left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  <w:t>0.01%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pStyle w:val="5"/>
              <w:spacing w:afterLines="50" w:line="400" w:lineRule="exact"/>
              <w:jc w:val="left"/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  <w:t>50元</w:t>
            </w:r>
          </w:p>
        </w:tc>
        <w:tc>
          <w:tcPr>
            <w:tcW w:w="1705" w:type="dxa"/>
          </w:tcPr>
          <w:p>
            <w:pPr>
              <w:pStyle w:val="5"/>
              <w:spacing w:afterLines="50" w:line="400" w:lineRule="exact"/>
              <w:jc w:val="left"/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  <w:t>2</w:t>
            </w:r>
          </w:p>
        </w:tc>
        <w:tc>
          <w:tcPr>
            <w:tcW w:w="1706" w:type="dxa"/>
            <w:textDirection w:val="lrTb"/>
            <w:vAlign w:val="top"/>
          </w:tcPr>
          <w:p>
            <w:pPr>
              <w:pStyle w:val="5"/>
              <w:spacing w:afterLines="50" w:line="400" w:lineRule="exact"/>
              <w:ind w:firstLine="420" w:firstLineChars="200"/>
              <w:jc w:val="left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  <w:t>0.02%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pStyle w:val="5"/>
              <w:spacing w:afterLines="50" w:line="400" w:lineRule="exact"/>
              <w:jc w:val="left"/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  <w:t>10元</w:t>
            </w:r>
          </w:p>
        </w:tc>
        <w:tc>
          <w:tcPr>
            <w:tcW w:w="1705" w:type="dxa"/>
          </w:tcPr>
          <w:p>
            <w:pPr>
              <w:pStyle w:val="5"/>
              <w:spacing w:afterLines="50" w:line="400" w:lineRule="exact"/>
              <w:jc w:val="left"/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  <w:t>10</w:t>
            </w:r>
          </w:p>
        </w:tc>
        <w:tc>
          <w:tcPr>
            <w:tcW w:w="1706" w:type="dxa"/>
            <w:textDirection w:val="lrTb"/>
            <w:vAlign w:val="top"/>
          </w:tcPr>
          <w:p>
            <w:pPr>
              <w:pStyle w:val="5"/>
              <w:spacing w:afterLines="50" w:line="400" w:lineRule="exact"/>
              <w:ind w:firstLine="420" w:firstLineChars="200"/>
              <w:jc w:val="left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  <w:t>0.1%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pStyle w:val="5"/>
              <w:spacing w:afterLines="50" w:line="400" w:lineRule="exact"/>
              <w:jc w:val="left"/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  <w:t>5元</w:t>
            </w:r>
          </w:p>
        </w:tc>
        <w:tc>
          <w:tcPr>
            <w:tcW w:w="1705" w:type="dxa"/>
          </w:tcPr>
          <w:p>
            <w:pPr>
              <w:pStyle w:val="5"/>
              <w:spacing w:afterLines="50" w:line="400" w:lineRule="exact"/>
              <w:jc w:val="left"/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  <w:t>20</w:t>
            </w:r>
          </w:p>
        </w:tc>
        <w:tc>
          <w:tcPr>
            <w:tcW w:w="1706" w:type="dxa"/>
            <w:textDirection w:val="lrTb"/>
            <w:vAlign w:val="top"/>
          </w:tcPr>
          <w:p>
            <w:pPr>
              <w:pStyle w:val="5"/>
              <w:spacing w:afterLines="50" w:line="400" w:lineRule="exact"/>
              <w:ind w:firstLine="420" w:firstLineChars="200"/>
              <w:jc w:val="left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  <w:t>0.2%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pStyle w:val="5"/>
              <w:spacing w:afterLines="50" w:line="400" w:lineRule="exact"/>
              <w:jc w:val="left"/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  <w:t>1元</w:t>
            </w:r>
          </w:p>
        </w:tc>
        <w:tc>
          <w:tcPr>
            <w:tcW w:w="1705" w:type="dxa"/>
          </w:tcPr>
          <w:p>
            <w:pPr>
              <w:pStyle w:val="5"/>
              <w:spacing w:afterLines="50" w:line="400" w:lineRule="exact"/>
              <w:jc w:val="left"/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  <w:t>2967</w:t>
            </w:r>
          </w:p>
        </w:tc>
        <w:tc>
          <w:tcPr>
            <w:tcW w:w="1706" w:type="dxa"/>
            <w:textDirection w:val="lrTb"/>
            <w:vAlign w:val="top"/>
          </w:tcPr>
          <w:p>
            <w:pPr>
              <w:pStyle w:val="5"/>
              <w:spacing w:afterLines="50" w:line="400" w:lineRule="exact"/>
              <w:ind w:firstLine="420" w:firstLineChars="200"/>
              <w:jc w:val="left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  <w:t>29.67%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pStyle w:val="5"/>
              <w:spacing w:afterLines="50" w:line="400" w:lineRule="exact"/>
              <w:jc w:val="left"/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  <w:t>0.5元</w:t>
            </w:r>
          </w:p>
        </w:tc>
        <w:tc>
          <w:tcPr>
            <w:tcW w:w="1705" w:type="dxa"/>
          </w:tcPr>
          <w:p>
            <w:pPr>
              <w:pStyle w:val="5"/>
              <w:spacing w:afterLines="50" w:line="400" w:lineRule="exact"/>
              <w:jc w:val="left"/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  <w:t>70000</w:t>
            </w:r>
          </w:p>
        </w:tc>
        <w:tc>
          <w:tcPr>
            <w:tcW w:w="1706" w:type="dxa"/>
            <w:textDirection w:val="lrTb"/>
            <w:vAlign w:val="top"/>
          </w:tcPr>
          <w:p>
            <w:pPr>
              <w:pStyle w:val="5"/>
              <w:spacing w:afterLines="50" w:line="400" w:lineRule="exact"/>
              <w:ind w:firstLine="420" w:firstLineChars="200"/>
              <w:jc w:val="left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  <w:t>70%</w:t>
            </w:r>
          </w:p>
        </w:tc>
      </w:tr>
    </w:tbl>
    <w:p>
      <w:pPr>
        <w:rPr>
          <w:rFonts w:hint="eastAsia" w:asciiTheme="majorEastAsia" w:hAnsiTheme="majorEastAsia" w:eastAsiaTheme="majorEastAsia" w:cstheme="majorEastAsia"/>
          <w:b/>
          <w:bCs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/>
          <w:bCs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/>
          <w:bCs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/>
          <w:bCs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/>
          <w:bCs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/>
          <w:bCs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/>
          <w:bCs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/>
          <w:bCs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/>
          <w:bCs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/>
          <w:bCs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/>
          <w:bCs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/>
          <w:bCs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/>
          <w:bCs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/>
          <w:bCs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/>
          <w:bCs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lang w:val="en-US" w:eastAsia="zh-CN"/>
        </w:rPr>
        <w:t>技术支持</w:t>
      </w:r>
    </w:p>
    <w:p>
      <w:p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活动页面可现实用户当前总交易手数，距离下次抽奖的手数</w:t>
      </w:r>
    </w:p>
    <w:p>
      <w:pPr>
        <w:rPr>
          <w:rFonts w:hint="eastAsia" w:asciiTheme="majorEastAsia" w:hAnsiTheme="majorEastAsia" w:eastAsiaTheme="majorEastAsia" w:cstheme="major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 w:asciiTheme="majorEastAsia" w:hAnsiTheme="majorEastAsia" w:eastAsiaTheme="majorEastAsia" w:cstheme="majorEastAsia"/>
          <w:b/>
          <w:bCs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lang w:val="en-US" w:eastAsia="zh-CN"/>
        </w:rPr>
        <w:t>今日抽奖次数：登录查看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b/>
          <w:bCs/>
          <w:lang w:val="en-US" w:eastAsia="zh-CN"/>
        </w:rPr>
      </w:pPr>
    </w:p>
    <w:p>
      <w:pPr>
        <w:numPr>
          <w:ilvl w:val="0"/>
          <w:numId w:val="2"/>
        </w:numPr>
        <w:rPr>
          <w:rFonts w:hint="eastAsia" w:asciiTheme="majorEastAsia" w:hAnsiTheme="majorEastAsia" w:eastAsiaTheme="majorEastAsia" w:cstheme="majorEastAsia"/>
          <w:b/>
          <w:bCs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lang w:val="en-US" w:eastAsia="zh-CN"/>
        </w:rPr>
        <w:t>中奖榜单：（今日中奖名单、我的抽奖记录）</w:t>
      </w:r>
    </w:p>
    <w:p>
      <w:pPr>
        <w:numPr>
          <w:ilvl w:val="0"/>
          <w:numId w:val="3"/>
        </w:numPr>
        <w:rPr>
          <w:rFonts w:hint="eastAsia" w:asciiTheme="majorEastAsia" w:hAnsiTheme="majorEastAsia" w:eastAsiaTheme="majorEastAsia" w:cstheme="majorEastAsia"/>
          <w:b/>
          <w:bCs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lang w:val="en-US" w:eastAsia="zh-CN"/>
        </w:rPr>
        <w:t>今日中奖名单</w:t>
      </w:r>
    </w:p>
    <w:p>
      <w:pPr>
        <w:rPr>
          <w:rFonts w:hint="eastAsia" w:asciiTheme="majorEastAsia" w:hAnsiTheme="majorEastAsia" w:eastAsiaTheme="majorEastAsia" w:cstheme="majorEastAsia"/>
          <w:b/>
          <w:bCs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lang w:val="en-US" w:eastAsia="zh-CN"/>
        </w:rPr>
        <w:t>显示获奖时间、获得奖励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b/>
          <w:bCs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lang w:val="en-US" w:eastAsia="zh-CN"/>
        </w:rPr>
        <w:t>名单滚动显示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b/>
          <w:bCs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lang w:val="en-US" w:eastAsia="zh-CN"/>
        </w:rPr>
        <w:t>2、我的抽奖记录</w:t>
      </w:r>
    </w:p>
    <w:p>
      <w:pPr>
        <w:rPr>
          <w:rFonts w:hint="eastAsia" w:asciiTheme="majorEastAsia" w:hAnsiTheme="majorEastAsia" w:eastAsiaTheme="majorEastAsia" w:cstheme="majorEastAsia"/>
          <w:b/>
          <w:bCs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lang w:val="en-US" w:eastAsia="zh-CN"/>
        </w:rPr>
        <w:t>显示抽奖时间、获得奖励</w:t>
      </w:r>
    </w:p>
    <w:p>
      <w:p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未开户、登录用户提示：请先登录才能查看</w:t>
      </w:r>
    </w:p>
    <w:p>
      <w:pPr>
        <w:rPr>
          <w:rFonts w:hint="eastAsia" w:asciiTheme="majorEastAsia" w:hAnsiTheme="majorEastAsia" w:eastAsiaTheme="majorEastAsia" w:cstheme="majorEastAsia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drawing>
          <wp:inline distT="0" distB="0" distL="114300" distR="114300">
            <wp:extent cx="2118995" cy="1861185"/>
            <wp:effectExtent l="0" t="0" r="14605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18995" cy="1861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点击立即抽奖，提示登录/开户</w:t>
      </w:r>
    </w:p>
    <w:p>
      <w:pPr>
        <w:rPr>
          <w:rFonts w:hint="eastAsia" w:asciiTheme="majorEastAsia" w:hAnsiTheme="majorEastAsia" w:eastAsiaTheme="majorEastAsia" w:cstheme="maj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CF3C52" w:usb2="00000016" w:usb3="00000000" w:csb0="0004001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创艺简黑体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63386274">
    <w:nsid w:val="573980A2"/>
    <w:multiLevelType w:val="singleLevel"/>
    <w:tmpl w:val="573980A2"/>
    <w:lvl w:ilvl="0" w:tentative="1">
      <w:start w:val="1"/>
      <w:numFmt w:val="decimal"/>
      <w:suff w:val="nothing"/>
      <w:lvlText w:val="%1、"/>
      <w:lvlJc w:val="left"/>
    </w:lvl>
  </w:abstractNum>
  <w:abstractNum w:abstractNumId="1463385230">
    <w:nsid w:val="57397C8E"/>
    <w:multiLevelType w:val="singleLevel"/>
    <w:tmpl w:val="57397C8E"/>
    <w:lvl w:ilvl="0" w:tentative="1">
      <w:start w:val="1"/>
      <w:numFmt w:val="chineseCounting"/>
      <w:suff w:val="nothing"/>
      <w:lvlText w:val="%1、"/>
      <w:lvlJc w:val="left"/>
    </w:lvl>
  </w:abstractNum>
  <w:abstractNum w:abstractNumId="1463385074">
    <w:nsid w:val="57397BF2"/>
    <w:multiLevelType w:val="singleLevel"/>
    <w:tmpl w:val="57397BF2"/>
    <w:lvl w:ilvl="0" w:tentative="1">
      <w:start w:val="1"/>
      <w:numFmt w:val="decimal"/>
      <w:suff w:val="nothing"/>
      <w:lvlText w:val="%1、"/>
      <w:lvlJc w:val="left"/>
    </w:lvl>
  </w:abstractNum>
  <w:num w:numId="1">
    <w:abstractNumId w:val="1463386274"/>
  </w:num>
  <w:num w:numId="2">
    <w:abstractNumId w:val="1463385230"/>
  </w:num>
  <w:num w:numId="3">
    <w:abstractNumId w:val="146338507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B4433D"/>
    <w:rsid w:val="049506A6"/>
    <w:rsid w:val="0F4A3DB4"/>
    <w:rsid w:val="106C3DC4"/>
    <w:rsid w:val="10D9754A"/>
    <w:rsid w:val="118B0F40"/>
    <w:rsid w:val="118F1775"/>
    <w:rsid w:val="1B544FD0"/>
    <w:rsid w:val="1B7E16F7"/>
    <w:rsid w:val="1E882A25"/>
    <w:rsid w:val="248E1290"/>
    <w:rsid w:val="25F650FB"/>
    <w:rsid w:val="27884DD9"/>
    <w:rsid w:val="2A7F7B30"/>
    <w:rsid w:val="2BC5202C"/>
    <w:rsid w:val="2C3939B9"/>
    <w:rsid w:val="2D197493"/>
    <w:rsid w:val="320535D2"/>
    <w:rsid w:val="32E85E18"/>
    <w:rsid w:val="37E07C8F"/>
    <w:rsid w:val="397D342D"/>
    <w:rsid w:val="3F131350"/>
    <w:rsid w:val="3FA06F05"/>
    <w:rsid w:val="41677FD3"/>
    <w:rsid w:val="43A512C9"/>
    <w:rsid w:val="493E3058"/>
    <w:rsid w:val="4F926CD4"/>
    <w:rsid w:val="507B65DE"/>
    <w:rsid w:val="511C4C51"/>
    <w:rsid w:val="52074C2D"/>
    <w:rsid w:val="53F461F0"/>
    <w:rsid w:val="57786AAB"/>
    <w:rsid w:val="5B1B1015"/>
    <w:rsid w:val="5CDE3FD9"/>
    <w:rsid w:val="5CFF4854"/>
    <w:rsid w:val="5D1A6E0E"/>
    <w:rsid w:val="62B73BA5"/>
    <w:rsid w:val="66035D6D"/>
    <w:rsid w:val="66767393"/>
    <w:rsid w:val="66F83847"/>
    <w:rsid w:val="67FA7C46"/>
    <w:rsid w:val="688954D8"/>
    <w:rsid w:val="6D032DFD"/>
    <w:rsid w:val="6D62428E"/>
    <w:rsid w:val="70C0538C"/>
    <w:rsid w:val="73296A7F"/>
    <w:rsid w:val="783E272B"/>
    <w:rsid w:val="7A446F97"/>
    <w:rsid w:val="7D11347A"/>
    <w:rsid w:val="7F6056E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paragraph" w:customStyle="1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pc</dc:creator>
  <cp:lastModifiedBy>pc</cp:lastModifiedBy>
  <dcterms:modified xsi:type="dcterms:W3CDTF">2016-05-16T08:56:27Z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