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7C" w:rsidRDefault="004D3F7C" w:rsidP="00DC2276">
      <w:pPr>
        <w:spacing w:before="100" w:beforeAutospacing="1" w:line="360" w:lineRule="auto"/>
        <w:jc w:val="center"/>
        <w:rPr>
          <w:rFonts w:ascii="宋体" w:hAnsi="宋体"/>
          <w:sz w:val="24"/>
          <w:szCs w:val="24"/>
        </w:rPr>
      </w:pPr>
    </w:p>
    <w:p w:rsidR="00DC2276" w:rsidRPr="00BD0623" w:rsidRDefault="00DC2276" w:rsidP="00DC2276">
      <w:pPr>
        <w:spacing w:before="100" w:beforeAutospacing="1" w:line="360" w:lineRule="auto"/>
        <w:jc w:val="center"/>
        <w:rPr>
          <w:rFonts w:ascii="宋体" w:hAnsi="宋体"/>
          <w:sz w:val="24"/>
          <w:szCs w:val="24"/>
        </w:rPr>
      </w:pPr>
      <w:bookmarkStart w:id="0" w:name="_GoBack"/>
      <w:bookmarkEnd w:id="0"/>
      <w:r w:rsidRPr="00851469">
        <w:rPr>
          <w:rFonts w:ascii="华文中宋" w:eastAsia="华文中宋" w:hAnsi="华文中宋" w:hint="eastAsia"/>
          <w:sz w:val="36"/>
          <w:szCs w:val="36"/>
        </w:rPr>
        <w:t>广西</w:t>
      </w:r>
      <w:r w:rsidRPr="00851469">
        <w:rPr>
          <w:rFonts w:ascii="华文中宋" w:eastAsia="华文中宋" w:hAnsi="华文中宋"/>
          <w:sz w:val="36"/>
          <w:szCs w:val="36"/>
        </w:rPr>
        <w:t>黄金</w:t>
      </w:r>
      <w:r w:rsidRPr="00851469">
        <w:rPr>
          <w:rFonts w:ascii="华文中宋" w:eastAsia="华文中宋" w:hAnsi="华文中宋" w:hint="eastAsia"/>
          <w:sz w:val="36"/>
          <w:szCs w:val="36"/>
        </w:rPr>
        <w:t>投资</w:t>
      </w:r>
      <w:r w:rsidRPr="00851469">
        <w:rPr>
          <w:rFonts w:ascii="华文中宋" w:eastAsia="华文中宋" w:hAnsi="华文中宋"/>
          <w:sz w:val="36"/>
          <w:szCs w:val="36"/>
        </w:rPr>
        <w:t>有限责任公司</w:t>
      </w:r>
    </w:p>
    <w:p w:rsidR="00DC2276" w:rsidRPr="00BD0623" w:rsidRDefault="00DC2276" w:rsidP="00DC2276">
      <w:pPr>
        <w:spacing w:before="100" w:beforeAutospacing="1" w:line="360" w:lineRule="auto"/>
        <w:ind w:firstLineChars="50" w:firstLine="180"/>
        <w:jc w:val="center"/>
        <w:rPr>
          <w:rFonts w:ascii="宋体" w:hAnsi="宋体"/>
          <w:sz w:val="24"/>
          <w:szCs w:val="24"/>
        </w:rPr>
      </w:pPr>
      <w:r w:rsidRPr="00851469">
        <w:rPr>
          <w:rFonts w:ascii="华文中宋" w:eastAsia="华文中宋" w:hAnsi="华文中宋" w:hint="eastAsia"/>
          <w:sz w:val="36"/>
          <w:szCs w:val="36"/>
        </w:rPr>
        <w:t>接口开放申请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0"/>
        <w:gridCol w:w="2115"/>
        <w:gridCol w:w="42"/>
        <w:gridCol w:w="2078"/>
        <w:gridCol w:w="22"/>
        <w:gridCol w:w="2115"/>
      </w:tblGrid>
      <w:tr w:rsidR="00DC2276" w:rsidRPr="00BD0623" w:rsidTr="003A1754"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公司名称（全称）</w:t>
            </w:r>
          </w:p>
        </w:tc>
        <w:tc>
          <w:tcPr>
            <w:tcW w:w="6795" w:type="dxa"/>
            <w:gridSpan w:val="5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5" w:type="dxa"/>
            <w:gridSpan w:val="3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联系邮箱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公司传真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5" w:type="dxa"/>
            <w:gridSpan w:val="3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rPr>
          <w:trHeight w:val="319"/>
        </w:trPr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公司地址</w:t>
            </w:r>
          </w:p>
        </w:tc>
        <w:tc>
          <w:tcPr>
            <w:tcW w:w="6795" w:type="dxa"/>
            <w:gridSpan w:val="5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rPr>
          <w:trHeight w:val="319"/>
        </w:trPr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公司网站</w:t>
            </w:r>
          </w:p>
        </w:tc>
        <w:tc>
          <w:tcPr>
            <w:tcW w:w="2310" w:type="dxa"/>
            <w:gridSpan w:val="2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97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公司APP</w:t>
            </w:r>
          </w:p>
        </w:tc>
        <w:tc>
          <w:tcPr>
            <w:tcW w:w="2288" w:type="dxa"/>
            <w:gridSpan w:val="2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rPr>
          <w:trHeight w:val="964"/>
        </w:trPr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业务范围</w:t>
            </w:r>
          </w:p>
        </w:tc>
        <w:tc>
          <w:tcPr>
            <w:tcW w:w="6795" w:type="dxa"/>
            <w:gridSpan w:val="5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rPr>
          <w:trHeight w:val="3575"/>
        </w:trPr>
        <w:tc>
          <w:tcPr>
            <w:tcW w:w="2265" w:type="dxa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申请开通接口</w:t>
            </w:r>
          </w:p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 w:hint="eastAsia"/>
                <w:sz w:val="24"/>
                <w:szCs w:val="24"/>
              </w:rPr>
              <w:t>（在□内打√）</w:t>
            </w:r>
          </w:p>
        </w:tc>
        <w:tc>
          <w:tcPr>
            <w:tcW w:w="6795" w:type="dxa"/>
            <w:gridSpan w:val="5"/>
            <w:shd w:val="clear" w:color="auto" w:fill="auto"/>
            <w:vAlign w:val="center"/>
          </w:tcPr>
          <w:p w:rsidR="00DC2276" w:rsidRPr="006B70E8" w:rsidRDefault="00DC2276" w:rsidP="003A1754">
            <w:pPr>
              <w:spacing w:before="100" w:beforeAutospacing="1" w:line="360" w:lineRule="auto"/>
              <w:rPr>
                <w:rFonts w:ascii="宋体" w:hAnsi="宋体"/>
                <w:sz w:val="24"/>
                <w:szCs w:val="24"/>
              </w:rPr>
            </w:pPr>
            <w:r w:rsidRPr="006B70E8">
              <w:rPr>
                <w:rFonts w:ascii="宋体" w:hAnsi="宋体" w:hint="eastAsia"/>
                <w:sz w:val="24"/>
                <w:szCs w:val="24"/>
              </w:rPr>
              <w:t>□渠道行情接口</w:t>
            </w:r>
          </w:p>
          <w:p w:rsidR="00DC2276" w:rsidRPr="006B70E8" w:rsidRDefault="00DC2276" w:rsidP="003A1754">
            <w:pPr>
              <w:spacing w:before="100" w:beforeAutospacing="1" w:line="360" w:lineRule="auto"/>
              <w:rPr>
                <w:rFonts w:ascii="宋体" w:hAnsi="宋体"/>
                <w:sz w:val="24"/>
                <w:szCs w:val="24"/>
              </w:rPr>
            </w:pPr>
            <w:r w:rsidRPr="006B70E8">
              <w:rPr>
                <w:rFonts w:ascii="宋体" w:hAnsi="宋体" w:hint="eastAsia"/>
                <w:sz w:val="24"/>
                <w:szCs w:val="24"/>
              </w:rPr>
              <w:t>□渠道交易接口</w:t>
            </w:r>
          </w:p>
          <w:p w:rsidR="00DC2276" w:rsidRPr="006B70E8" w:rsidRDefault="00DC2276" w:rsidP="003A1754">
            <w:pPr>
              <w:spacing w:before="100" w:beforeAutospacing="1"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DC2276" w:rsidRPr="00BD0623" w:rsidTr="003A1754">
        <w:trPr>
          <w:trHeight w:val="1906"/>
        </w:trPr>
        <w:tc>
          <w:tcPr>
            <w:tcW w:w="9060" w:type="dxa"/>
            <w:gridSpan w:val="6"/>
            <w:shd w:val="clear" w:color="auto" w:fill="auto"/>
            <w:vAlign w:val="center"/>
          </w:tcPr>
          <w:p w:rsidR="00DC2276" w:rsidRPr="00BD0623" w:rsidRDefault="00DC2276" w:rsidP="003A1754">
            <w:pPr>
              <w:spacing w:before="100" w:beforeAutospacing="1" w:line="360" w:lineRule="auto"/>
              <w:rPr>
                <w:rFonts w:ascii="宋体" w:hAnsi="宋体"/>
                <w:sz w:val="24"/>
                <w:szCs w:val="24"/>
              </w:rPr>
            </w:pPr>
          </w:p>
          <w:p w:rsidR="00DC2276" w:rsidRPr="00BD0623" w:rsidRDefault="00D05FFF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                      </w:t>
            </w:r>
            <w:r w:rsidR="00DC2276" w:rsidRPr="00BD0623">
              <w:rPr>
                <w:rFonts w:ascii="宋体" w:hAnsi="宋体"/>
                <w:sz w:val="24"/>
                <w:szCs w:val="24"/>
              </w:rPr>
              <w:t>公司法人/授权人签</w:t>
            </w:r>
            <w:r w:rsidR="00DC2276" w:rsidRPr="00BD0623">
              <w:rPr>
                <w:rFonts w:ascii="宋体" w:hAnsi="宋体" w:hint="eastAsia"/>
                <w:sz w:val="24"/>
                <w:szCs w:val="24"/>
              </w:rPr>
              <w:t>字</w:t>
            </w:r>
            <w:r w:rsidR="00DC2276" w:rsidRPr="00BD0623">
              <w:rPr>
                <w:rFonts w:ascii="宋体" w:hAnsi="宋体"/>
                <w:sz w:val="24"/>
                <w:szCs w:val="24"/>
              </w:rPr>
              <w:t>：</w:t>
            </w:r>
          </w:p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/>
                <w:sz w:val="24"/>
                <w:szCs w:val="24"/>
              </w:rPr>
              <w:t xml:space="preserve">                                  公司公章</w:t>
            </w:r>
            <w:r w:rsidRPr="00BD0623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DC2276" w:rsidRPr="00BD0623" w:rsidRDefault="00DC2276" w:rsidP="003A1754">
            <w:pPr>
              <w:spacing w:before="100" w:beforeAutospacing="1"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BD0623">
              <w:rPr>
                <w:rFonts w:ascii="宋体" w:hAnsi="宋体"/>
                <w:sz w:val="24"/>
                <w:szCs w:val="24"/>
              </w:rPr>
              <w:t xml:space="preserve">                       年     月      日</w:t>
            </w:r>
          </w:p>
        </w:tc>
      </w:tr>
    </w:tbl>
    <w:p w:rsidR="00E51D21" w:rsidRDefault="00E51D21"/>
    <w:sectPr w:rsidR="00E51D21" w:rsidSect="00B66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27F" w:rsidRDefault="00E8527F" w:rsidP="00DC2276">
      <w:r>
        <w:separator/>
      </w:r>
    </w:p>
  </w:endnote>
  <w:endnote w:type="continuationSeparator" w:id="0">
    <w:p w:rsidR="00E8527F" w:rsidRDefault="00E8527F" w:rsidP="00DC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27F" w:rsidRDefault="00E8527F" w:rsidP="00DC2276">
      <w:r>
        <w:separator/>
      </w:r>
    </w:p>
  </w:footnote>
  <w:footnote w:type="continuationSeparator" w:id="0">
    <w:p w:rsidR="00E8527F" w:rsidRDefault="00E8527F" w:rsidP="00DC2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C2276"/>
    <w:rsid w:val="00050A7D"/>
    <w:rsid w:val="004D3F7C"/>
    <w:rsid w:val="00B667BE"/>
    <w:rsid w:val="00CC7547"/>
    <w:rsid w:val="00D05FFF"/>
    <w:rsid w:val="00D55FF0"/>
    <w:rsid w:val="00DC2276"/>
    <w:rsid w:val="00E51D21"/>
    <w:rsid w:val="00E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9806"/>
  <w15:docId w15:val="{FC368B9D-DB13-4AE4-B90B-9E6FBC3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227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C2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C227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C227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C2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老男孩</cp:lastModifiedBy>
  <cp:revision>5</cp:revision>
  <dcterms:created xsi:type="dcterms:W3CDTF">2016-09-26T07:54:00Z</dcterms:created>
  <dcterms:modified xsi:type="dcterms:W3CDTF">2016-10-18T00:29:00Z</dcterms:modified>
</cp:coreProperties>
</file>