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B1254">
      <w:pPr>
        <w:pStyle w:val="2"/>
        <w:spacing w:before="127" w:line="275" w:lineRule="auto"/>
        <w:ind w:left="1778" w:right="1010" w:hanging="646"/>
        <w:jc w:val="center"/>
        <w:outlineLvl w:val="0"/>
        <w:rPr>
          <w:rFonts w:hint="eastAsia"/>
          <w:lang w:eastAsia="zh-CN"/>
        </w:rPr>
      </w:pPr>
      <w:r>
        <w:rPr>
          <w:rFonts w:hint="eastAsia"/>
          <w:b/>
          <w:bCs/>
          <w:spacing w:val="22"/>
          <w:sz w:val="59"/>
          <w:szCs w:val="59"/>
          <w:lang w:eastAsia="zh-CN"/>
        </w:rPr>
        <w:t>C题基于单目视觉的目标物测量装置</w:t>
      </w:r>
      <w:r>
        <w:rPr>
          <w:b/>
          <w:bCs/>
          <w:spacing w:val="22"/>
          <w:sz w:val="59"/>
          <w:szCs w:val="59"/>
          <w:lang w:eastAsia="zh-CN"/>
        </w:rPr>
        <w:t>测试记录与评分表</w:t>
      </w:r>
      <w:r>
        <w:rPr>
          <w:sz w:val="59"/>
          <w:szCs w:val="59"/>
          <w:lang w:eastAsia="zh-CN"/>
        </w:rPr>
        <w:t xml:space="preserve"> </w:t>
      </w:r>
      <w:r>
        <w:rPr>
          <w:b/>
          <w:bCs/>
          <w:spacing w:val="24"/>
          <w:lang w:eastAsia="zh-CN"/>
        </w:rPr>
        <w:t>代码</w:t>
      </w:r>
      <w:r>
        <w:rPr>
          <w:spacing w:val="-44"/>
          <w:lang w:eastAsia="zh-CN"/>
        </w:rPr>
        <w:t xml:space="preserve"> </w:t>
      </w:r>
      <w:r>
        <w:rPr>
          <w:spacing w:val="24"/>
          <w:u w:val="single"/>
          <w:lang w:eastAsia="zh-CN"/>
        </w:rPr>
        <w:t xml:space="preserve">         </w:t>
      </w:r>
      <w:r>
        <w:rPr>
          <w:spacing w:val="24"/>
          <w:lang w:eastAsia="zh-CN"/>
        </w:rPr>
        <w:t xml:space="preserve"> </w:t>
      </w:r>
      <w:r>
        <w:rPr>
          <w:b/>
          <w:bCs/>
          <w:spacing w:val="24"/>
          <w:lang w:eastAsia="zh-CN"/>
        </w:rPr>
        <w:t>测评人</w:t>
      </w:r>
      <w:r>
        <w:rPr>
          <w:spacing w:val="24"/>
          <w:lang w:eastAsia="zh-CN"/>
        </w:rPr>
        <w:t xml:space="preserve"> </w:t>
      </w:r>
      <w:r>
        <w:rPr>
          <w:spacing w:val="24"/>
          <w:u w:val="single"/>
          <w:lang w:eastAsia="zh-CN"/>
        </w:rPr>
        <w:t xml:space="preserve">      </w:t>
      </w:r>
      <w:r>
        <w:rPr>
          <w:spacing w:val="23"/>
          <w:u w:val="single"/>
          <w:lang w:eastAsia="zh-CN"/>
        </w:rPr>
        <w:t xml:space="preserve">               </w:t>
      </w:r>
      <w:r>
        <w:rPr>
          <w:b/>
          <w:bCs/>
          <w:spacing w:val="23"/>
          <w:lang w:eastAsia="zh-CN"/>
        </w:rPr>
        <w:t>20</w:t>
      </w:r>
      <w:r>
        <w:rPr>
          <w:rFonts w:hint="eastAsia"/>
          <w:b/>
          <w:bCs/>
          <w:spacing w:val="23"/>
          <w:lang w:val="en-US" w:eastAsia="zh-CN"/>
        </w:rPr>
        <w:t>26</w:t>
      </w:r>
      <w:r>
        <w:rPr>
          <w:b/>
          <w:bCs/>
          <w:spacing w:val="23"/>
          <w:lang w:eastAsia="zh-CN"/>
        </w:rPr>
        <w:t>年</w:t>
      </w:r>
      <w:r>
        <w:rPr>
          <w:rFonts w:hint="eastAsia"/>
          <w:b/>
          <w:bCs/>
          <w:spacing w:val="23"/>
          <w:lang w:val="en-US" w:eastAsia="zh-CN"/>
        </w:rPr>
        <w:t>3</w:t>
      </w:r>
      <w:r>
        <w:rPr>
          <w:b/>
          <w:bCs/>
          <w:spacing w:val="23"/>
          <w:lang w:eastAsia="zh-CN"/>
        </w:rPr>
        <w:t>月</w:t>
      </w:r>
      <w:r>
        <w:rPr>
          <w:spacing w:val="23"/>
          <w:lang w:eastAsia="zh-CN"/>
        </w:rPr>
        <w:t xml:space="preserve"> </w:t>
      </w:r>
      <w:r>
        <w:rPr>
          <w:rFonts w:hint="eastAsia"/>
          <w:b/>
          <w:bCs/>
          <w:spacing w:val="23"/>
          <w:lang w:val="en-US" w:eastAsia="zh-CN"/>
        </w:rPr>
        <w:t xml:space="preserve">20 </w:t>
      </w:r>
      <w:r>
        <w:rPr>
          <w:b/>
          <w:bCs/>
          <w:spacing w:val="23"/>
          <w:lang w:eastAsia="zh-CN"/>
        </w:rPr>
        <w:t>日</w:t>
      </w:r>
    </w:p>
    <w:p w14:paraId="054ADDF6">
      <w:pPr>
        <w:spacing w:before="23"/>
        <w:rPr>
          <w:lang w:eastAsia="zh-CN"/>
        </w:rPr>
      </w:pPr>
    </w:p>
    <w:p w14:paraId="2431D7BF">
      <w:pPr>
        <w:spacing w:before="23"/>
        <w:rPr>
          <w:lang w:eastAsia="zh-CN"/>
        </w:rPr>
      </w:pPr>
    </w:p>
    <w:tbl>
      <w:tblPr>
        <w:tblStyle w:val="7"/>
        <w:tblW w:w="17385" w:type="dxa"/>
        <w:tblInd w:w="-27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1097"/>
        <w:gridCol w:w="5633"/>
        <w:gridCol w:w="712"/>
        <w:gridCol w:w="7569"/>
        <w:gridCol w:w="795"/>
        <w:gridCol w:w="872"/>
      </w:tblGrid>
      <w:tr w14:paraId="3F3B6F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 w:hRule="atLeast"/>
        </w:trPr>
        <w:tc>
          <w:tcPr>
            <w:tcW w:w="707" w:type="dxa"/>
            <w:textDirection w:val="tbRlV"/>
          </w:tcPr>
          <w:p w14:paraId="272E88C3">
            <w:pPr>
              <w:pStyle w:val="8"/>
              <w:spacing w:before="280" w:line="202" w:lineRule="auto"/>
              <w:ind w:left="35"/>
              <w:rPr>
                <w:rFonts w:hint="eastAsia"/>
              </w:rPr>
            </w:pPr>
            <w:r>
              <w:rPr>
                <w:spacing w:val="5"/>
              </w:rPr>
              <w:t>类</w:t>
            </w:r>
            <w:r>
              <w:rPr>
                <w:spacing w:val="150"/>
              </w:rPr>
              <w:t xml:space="preserve"> </w:t>
            </w:r>
            <w:r>
              <w:rPr>
                <w:spacing w:val="5"/>
              </w:rPr>
              <w:t>型</w:t>
            </w:r>
          </w:p>
        </w:tc>
        <w:tc>
          <w:tcPr>
            <w:tcW w:w="0" w:type="auto"/>
          </w:tcPr>
          <w:p w14:paraId="3F417A88">
            <w:pPr>
              <w:spacing w:line="294" w:lineRule="auto"/>
            </w:pPr>
          </w:p>
          <w:p w14:paraId="4E067724">
            <w:pPr>
              <w:pStyle w:val="8"/>
              <w:spacing w:before="127" w:line="223" w:lineRule="auto"/>
              <w:ind w:left="277"/>
              <w:rPr>
                <w:rFonts w:hint="eastAsia"/>
              </w:rPr>
            </w:pPr>
            <w:r>
              <w:rPr>
                <w:spacing w:val="17"/>
              </w:rPr>
              <w:t>序号</w:t>
            </w:r>
          </w:p>
        </w:tc>
        <w:tc>
          <w:tcPr>
            <w:tcW w:w="5632" w:type="dxa"/>
          </w:tcPr>
          <w:p w14:paraId="691581B5">
            <w:pPr>
              <w:spacing w:line="293" w:lineRule="auto"/>
            </w:pPr>
          </w:p>
          <w:p w14:paraId="791DF097">
            <w:pPr>
              <w:pStyle w:val="8"/>
              <w:spacing w:before="127" w:line="222" w:lineRule="auto"/>
              <w:ind w:left="1688"/>
              <w:rPr>
                <w:rFonts w:hint="eastAsia"/>
              </w:rPr>
            </w:pPr>
            <w:r>
              <w:rPr>
                <w:spacing w:val="8"/>
              </w:rPr>
              <w:t>项目与指标</w:t>
            </w:r>
          </w:p>
        </w:tc>
        <w:tc>
          <w:tcPr>
            <w:tcW w:w="712" w:type="dxa"/>
            <w:textDirection w:val="tbRlV"/>
          </w:tcPr>
          <w:p w14:paraId="0CA3CA05">
            <w:pPr>
              <w:pStyle w:val="8"/>
              <w:spacing w:before="166" w:line="202" w:lineRule="auto"/>
              <w:ind w:left="55"/>
              <w:rPr>
                <w:rFonts w:hint="eastAsia"/>
              </w:rPr>
            </w:pPr>
            <w:r>
              <w:rPr>
                <w:spacing w:val="5"/>
              </w:rPr>
              <w:t>满</w:t>
            </w:r>
            <w:r>
              <w:rPr>
                <w:spacing w:val="96"/>
              </w:rPr>
              <w:t xml:space="preserve"> </w:t>
            </w:r>
            <w:r>
              <w:rPr>
                <w:spacing w:val="5"/>
              </w:rPr>
              <w:t>分</w:t>
            </w:r>
          </w:p>
        </w:tc>
        <w:tc>
          <w:tcPr>
            <w:tcW w:w="0" w:type="auto"/>
          </w:tcPr>
          <w:p w14:paraId="0289CA5B">
            <w:pPr>
              <w:spacing w:line="294" w:lineRule="auto"/>
            </w:pPr>
          </w:p>
          <w:p w14:paraId="7B24C2CC">
            <w:pPr>
              <w:pStyle w:val="8"/>
              <w:spacing w:before="127" w:line="223" w:lineRule="auto"/>
              <w:ind w:left="2075"/>
              <w:rPr>
                <w:rFonts w:hint="eastAsia"/>
              </w:rPr>
            </w:pPr>
            <w:r>
              <w:rPr>
                <w:spacing w:val="9"/>
              </w:rPr>
              <w:t>测试记录</w:t>
            </w:r>
          </w:p>
        </w:tc>
        <w:tc>
          <w:tcPr>
            <w:tcW w:w="0" w:type="auto"/>
          </w:tcPr>
          <w:p w14:paraId="4C51FFBA">
            <w:pPr>
              <w:spacing w:line="293" w:lineRule="auto"/>
            </w:pPr>
          </w:p>
          <w:p w14:paraId="00CC5778">
            <w:pPr>
              <w:pStyle w:val="8"/>
              <w:spacing w:before="127" w:line="222" w:lineRule="auto"/>
              <w:ind w:left="310"/>
              <w:rPr>
                <w:rFonts w:hint="eastAsia"/>
              </w:rPr>
            </w:pPr>
            <w:r>
              <w:rPr>
                <w:spacing w:val="13"/>
              </w:rPr>
              <w:t>评分</w:t>
            </w:r>
          </w:p>
        </w:tc>
        <w:tc>
          <w:tcPr>
            <w:tcW w:w="0" w:type="auto"/>
          </w:tcPr>
          <w:p w14:paraId="3A44425A">
            <w:pPr>
              <w:spacing w:line="294" w:lineRule="auto"/>
            </w:pPr>
          </w:p>
          <w:p w14:paraId="67B25388">
            <w:pPr>
              <w:pStyle w:val="8"/>
              <w:spacing w:before="127" w:line="223" w:lineRule="auto"/>
              <w:ind w:left="385"/>
              <w:rPr>
                <w:rFonts w:hint="eastAsia"/>
              </w:rPr>
            </w:pPr>
            <w:r>
              <w:rPr>
                <w:spacing w:val="15"/>
              </w:rPr>
              <w:t>备注</w:t>
            </w:r>
          </w:p>
        </w:tc>
      </w:tr>
      <w:tr w14:paraId="57B958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707" w:type="dxa"/>
            <w:vMerge w:val="restart"/>
            <w:tcBorders>
              <w:bottom w:val="nil"/>
            </w:tcBorders>
            <w:textDirection w:val="tbRlV"/>
          </w:tcPr>
          <w:p w14:paraId="663A4547">
            <w:pPr>
              <w:pStyle w:val="8"/>
              <w:spacing w:before="241" w:line="202" w:lineRule="auto"/>
              <w:ind w:left="5590"/>
              <w:rPr>
                <w:rFonts w:hint="eastAsia"/>
              </w:rPr>
            </w:pPr>
            <w:r>
              <w:rPr>
                <w:spacing w:val="5"/>
              </w:rPr>
              <w:t>基</w:t>
            </w:r>
            <w:r>
              <w:rPr>
                <w:spacing w:val="28"/>
              </w:rPr>
              <w:t xml:space="preserve"> </w:t>
            </w:r>
            <w:r>
              <w:rPr>
                <w:spacing w:val="5"/>
              </w:rPr>
              <w:t>本</w:t>
            </w:r>
            <w:r>
              <w:rPr>
                <w:spacing w:val="28"/>
              </w:rPr>
              <w:t xml:space="preserve"> </w:t>
            </w:r>
            <w:r>
              <w:rPr>
                <w:spacing w:val="5"/>
              </w:rPr>
              <w:t>部</w:t>
            </w:r>
            <w:r>
              <w:rPr>
                <w:spacing w:val="28"/>
              </w:rPr>
              <w:t xml:space="preserve"> </w:t>
            </w:r>
            <w:r>
              <w:rPr>
                <w:spacing w:val="5"/>
              </w:rPr>
              <w:t>分</w:t>
            </w:r>
          </w:p>
        </w:tc>
        <w:tc>
          <w:tcPr>
            <w:tcW w:w="0" w:type="auto"/>
          </w:tcPr>
          <w:p w14:paraId="36ACC354">
            <w:pPr>
              <w:pStyle w:val="8"/>
              <w:spacing w:before="57" w:line="220" w:lineRule="auto"/>
              <w:ind w:left="277"/>
              <w:rPr>
                <w:rFonts w:hint="eastAsia"/>
              </w:rPr>
            </w:pPr>
            <w:r>
              <w:rPr>
                <w:spacing w:val="-26"/>
              </w:rPr>
              <w:t>(1)</w:t>
            </w:r>
            <w:r>
              <w:t xml:space="preserve">  </w:t>
            </w:r>
          </w:p>
        </w:tc>
        <w:tc>
          <w:tcPr>
            <w:tcW w:w="5632" w:type="dxa"/>
          </w:tcPr>
          <w:p w14:paraId="1CCE4B8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从三个基本目标物中随机取出一个，摆在轴线上的某一指定位置。一键启动装置，测量并显示D和x</w:t>
            </w:r>
            <w:r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  <w:t>。</w:t>
            </w:r>
          </w:p>
        </w:tc>
        <w:tc>
          <w:tcPr>
            <w:tcW w:w="712" w:type="dxa"/>
          </w:tcPr>
          <w:p w14:paraId="3135387D">
            <w:pPr>
              <w:spacing w:line="294" w:lineRule="auto"/>
            </w:pPr>
          </w:p>
          <w:p w14:paraId="61C4EC33">
            <w:pPr>
              <w:jc w:val="center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12</w:t>
            </w:r>
          </w:p>
          <w:p w14:paraId="5AA643BB">
            <w:pPr>
              <w:pStyle w:val="8"/>
              <w:spacing w:before="127" w:line="242" w:lineRule="auto"/>
              <w:ind w:left="523"/>
              <w:rPr>
                <w:rFonts w:hint="eastAsia"/>
              </w:rPr>
            </w:pPr>
          </w:p>
        </w:tc>
        <w:tc>
          <w:tcPr>
            <w:tcW w:w="0" w:type="auto"/>
          </w:tcPr>
          <w:p w14:paraId="18C2F8C9">
            <w:pPr>
              <w:pStyle w:val="8"/>
              <w:spacing w:before="127" w:line="227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目标物距离 D 的测量误差绝对值≤5cm，物面图形边长或直径x 的测量误差绝对值≤1cm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得满分。测量过程超过5秒，不得分；D测量误差每超过1cm，扣2分；x测量误差每超过0.2cm，扣2分，扣完为止。</w:t>
            </w:r>
          </w:p>
        </w:tc>
        <w:tc>
          <w:tcPr>
            <w:tcW w:w="0" w:type="auto"/>
          </w:tcPr>
          <w:p w14:paraId="0ACEF0A5"/>
        </w:tc>
        <w:tc>
          <w:tcPr>
            <w:tcW w:w="0" w:type="auto"/>
          </w:tcPr>
          <w:p w14:paraId="3FF29134"/>
        </w:tc>
      </w:tr>
      <w:tr w14:paraId="10EAEB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1" w:hRule="atLeast"/>
        </w:trPr>
        <w:tc>
          <w:tcPr>
            <w:tcW w:w="707" w:type="dxa"/>
            <w:vMerge w:val="continue"/>
            <w:tcBorders>
              <w:top w:val="nil"/>
              <w:bottom w:val="nil"/>
            </w:tcBorders>
            <w:textDirection w:val="tbRlV"/>
          </w:tcPr>
          <w:p w14:paraId="7C89B8B4"/>
        </w:tc>
        <w:tc>
          <w:tcPr>
            <w:tcW w:w="0" w:type="auto"/>
            <w:vAlign w:val="top"/>
          </w:tcPr>
          <w:p w14:paraId="4D328B2F">
            <w:pPr>
              <w:pStyle w:val="8"/>
              <w:spacing w:before="143" w:line="223" w:lineRule="auto"/>
              <w:ind w:left="277"/>
              <w:rPr>
                <w:rFonts w:hint="eastAsia"/>
              </w:rPr>
            </w:pPr>
            <w:r>
              <w:rPr>
                <w:spacing w:val="-26"/>
              </w:rPr>
              <w:t>(2)</w:t>
            </w:r>
            <w:r>
              <w:t xml:space="preserve">  </w:t>
            </w:r>
          </w:p>
        </w:tc>
        <w:tc>
          <w:tcPr>
            <w:tcW w:w="5632" w:type="dxa"/>
            <w:vAlign w:val="top"/>
          </w:tcPr>
          <w:p w14:paraId="083C51ED">
            <w:pPr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en-US"/>
              </w:rPr>
              <w:t>从余下的两个基本目标物中再随机取出一个，摆在轴线上的某一指定位置。一键启动装置，测量并显示D和x。</w:t>
            </w:r>
          </w:p>
        </w:tc>
        <w:tc>
          <w:tcPr>
            <w:tcW w:w="712" w:type="dxa"/>
            <w:vAlign w:val="top"/>
          </w:tcPr>
          <w:p w14:paraId="5C7D80E0">
            <w:pPr>
              <w:spacing w:line="302" w:lineRule="auto"/>
            </w:pPr>
          </w:p>
          <w:p w14:paraId="77F4E757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12</w:t>
            </w:r>
          </w:p>
        </w:tc>
        <w:tc>
          <w:tcPr>
            <w:tcW w:w="0" w:type="auto"/>
            <w:vAlign w:val="top"/>
          </w:tcPr>
          <w:p w14:paraId="5E8739E6">
            <w:pPr>
              <w:pStyle w:val="8"/>
              <w:spacing w:before="127" w:line="227" w:lineRule="auto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目标物距离 D 的测量误差绝对值≤5cm，物面图形边长或直径x 的测量误差绝对值≤1cm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得满分。测量过程超过5秒，不得分；D测量误差每超过1cm，扣2分；x测量误差每超过0.2cm，扣2分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，扣完为止。</w:t>
            </w:r>
          </w:p>
        </w:tc>
        <w:tc>
          <w:tcPr>
            <w:tcW w:w="0" w:type="auto"/>
            <w:vAlign w:val="top"/>
          </w:tcPr>
          <w:p w14:paraId="04C51C47"/>
        </w:tc>
        <w:tc>
          <w:tcPr>
            <w:tcW w:w="0" w:type="auto"/>
            <w:vAlign w:val="top"/>
          </w:tcPr>
          <w:p w14:paraId="18DA7C9A"/>
        </w:tc>
      </w:tr>
      <w:tr w14:paraId="107CB0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9" w:hRule="atLeast"/>
        </w:trPr>
        <w:tc>
          <w:tcPr>
            <w:tcW w:w="707" w:type="dxa"/>
            <w:vMerge w:val="continue"/>
            <w:tcBorders>
              <w:top w:val="nil"/>
              <w:bottom w:val="nil"/>
            </w:tcBorders>
            <w:textDirection w:val="tbRlV"/>
          </w:tcPr>
          <w:p w14:paraId="1F4FBEC8"/>
        </w:tc>
        <w:tc>
          <w:tcPr>
            <w:tcW w:w="0" w:type="auto"/>
          </w:tcPr>
          <w:p w14:paraId="6A66E535">
            <w:pPr>
              <w:pStyle w:val="8"/>
              <w:spacing w:before="118" w:line="223" w:lineRule="auto"/>
              <w:ind w:left="277"/>
              <w:rPr>
                <w:rFonts w:hint="eastAsia"/>
              </w:rPr>
            </w:pPr>
            <w:r>
              <w:rPr>
                <w:spacing w:val="-26"/>
              </w:rPr>
              <w:t>(3)</w:t>
            </w:r>
            <w:r>
              <w:t xml:space="preserve">  </w:t>
            </w:r>
          </w:p>
        </w:tc>
        <w:tc>
          <w:tcPr>
            <w:tcW w:w="5632" w:type="dxa"/>
          </w:tcPr>
          <w:p w14:paraId="08EF01D1">
            <w:pPr>
              <w:pStyle w:val="2"/>
              <w:spacing w:before="84" w:line="270" w:lineRule="auto"/>
              <w:ind w:right="143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将最后一个基本目标物摆在轴线上的某一指定位置。一键启动装置，测量并显示D和x。</w:t>
            </w:r>
          </w:p>
        </w:tc>
        <w:tc>
          <w:tcPr>
            <w:tcW w:w="712" w:type="dxa"/>
          </w:tcPr>
          <w:p w14:paraId="1BFBAFAB">
            <w:pPr>
              <w:spacing w:line="302" w:lineRule="auto"/>
            </w:pPr>
          </w:p>
          <w:p w14:paraId="06D05B98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12</w:t>
            </w:r>
          </w:p>
        </w:tc>
        <w:tc>
          <w:tcPr>
            <w:tcW w:w="0" w:type="auto"/>
          </w:tcPr>
          <w:p w14:paraId="51662E6E">
            <w:pPr>
              <w:pStyle w:val="8"/>
              <w:spacing w:before="127" w:line="227" w:lineRule="auto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目标物距离 D 的测量误差绝对值≤5cm，物面图形边长或直径x 的测量误差绝对值≤1cm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得满分。测量过程超过5秒，不得分；D测量误差每超过1cm，扣2分；x测量误差每超过0.2cm，扣2分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，扣完为止。</w:t>
            </w:r>
          </w:p>
        </w:tc>
        <w:tc>
          <w:tcPr>
            <w:tcW w:w="0" w:type="auto"/>
          </w:tcPr>
          <w:p w14:paraId="58100701"/>
        </w:tc>
        <w:tc>
          <w:tcPr>
            <w:tcW w:w="0" w:type="auto"/>
          </w:tcPr>
          <w:p w14:paraId="79E9916B"/>
        </w:tc>
      </w:tr>
      <w:tr w14:paraId="170D24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2" w:hRule="atLeast"/>
        </w:trPr>
        <w:tc>
          <w:tcPr>
            <w:tcW w:w="707" w:type="dxa"/>
            <w:vMerge w:val="continue"/>
            <w:tcBorders>
              <w:top w:val="nil"/>
              <w:bottom w:val="nil"/>
            </w:tcBorders>
            <w:textDirection w:val="tbRlV"/>
          </w:tcPr>
          <w:p w14:paraId="1A9891B4"/>
        </w:tc>
        <w:tc>
          <w:tcPr>
            <w:tcW w:w="0" w:type="auto"/>
          </w:tcPr>
          <w:p w14:paraId="13ED1DAC">
            <w:pPr>
              <w:pStyle w:val="8"/>
              <w:spacing w:before="2" w:line="257" w:lineRule="auto"/>
              <w:ind w:left="474" w:right="259" w:hanging="197"/>
              <w:jc w:val="center"/>
              <w:rPr>
                <w:rFonts w:hint="eastAsia"/>
              </w:rPr>
            </w:pPr>
            <w:r>
              <w:rPr>
                <w:spacing w:val="-26"/>
              </w:rPr>
              <w:t>(4)</w:t>
            </w:r>
          </w:p>
        </w:tc>
        <w:tc>
          <w:tcPr>
            <w:tcW w:w="5632" w:type="dxa"/>
          </w:tcPr>
          <w:p w14:paraId="742D8F45">
            <w:pPr>
              <w:pStyle w:val="2"/>
              <w:spacing w:before="84" w:line="270" w:lineRule="auto"/>
              <w:ind w:right="143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实时监测直流稳压电源对测量装置整机的供电电流I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vertAlign w:val="subscript"/>
                <w:lang w:val="en-US" w:eastAsia="zh-CN" w:bidi="ar-SA"/>
              </w:rPr>
              <w:t>s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。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在测量装置工作期间，测量并显示I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vertAlign w:val="subscript"/>
                <w:lang w:val="en-US" w:eastAsia="zh-CN" w:bidi="ar-SA"/>
              </w:rPr>
              <w:t xml:space="preserve">s 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vertAlign w:val="baseline"/>
                <w:lang w:val="en-US" w:eastAsia="zh-CN" w:bidi="ar-SA"/>
              </w:rPr>
              <w:t>。</w:t>
            </w:r>
          </w:p>
        </w:tc>
        <w:tc>
          <w:tcPr>
            <w:tcW w:w="712" w:type="dxa"/>
          </w:tcPr>
          <w:p w14:paraId="415D2586">
            <w:pPr>
              <w:spacing w:line="302" w:lineRule="auto"/>
            </w:pPr>
          </w:p>
          <w:p w14:paraId="2D756058">
            <w:pPr>
              <w:spacing w:line="302" w:lineRule="auto"/>
            </w:pPr>
          </w:p>
          <w:p w14:paraId="0AFDE192">
            <w:pPr>
              <w:jc w:val="center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14</w:t>
            </w:r>
          </w:p>
          <w:p w14:paraId="48C34A19">
            <w:pPr>
              <w:pStyle w:val="8"/>
              <w:spacing w:before="127" w:line="242" w:lineRule="auto"/>
              <w:ind w:left="326"/>
              <w:rPr>
                <w:rFonts w:hint="eastAsia"/>
              </w:rPr>
            </w:pPr>
          </w:p>
        </w:tc>
        <w:tc>
          <w:tcPr>
            <w:tcW w:w="0" w:type="auto"/>
          </w:tcPr>
          <w:p w14:paraId="4CC7E10B">
            <w:pPr>
              <w:pStyle w:val="8"/>
              <w:spacing w:before="305" w:line="163" w:lineRule="exact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5B201B3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要求测量的相对误差绝对值不大于5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%，每超过0.5%扣一分，扣完为止。</w:t>
            </w:r>
          </w:p>
        </w:tc>
        <w:tc>
          <w:tcPr>
            <w:tcW w:w="0" w:type="auto"/>
          </w:tcPr>
          <w:p w14:paraId="2B114920"/>
        </w:tc>
        <w:tc>
          <w:tcPr>
            <w:tcW w:w="0" w:type="auto"/>
          </w:tcPr>
          <w:p w14:paraId="512F1A34"/>
        </w:tc>
      </w:tr>
      <w:tr w14:paraId="3F599D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707" w:type="dxa"/>
            <w:vMerge w:val="continue"/>
            <w:tcBorders>
              <w:top w:val="nil"/>
            </w:tcBorders>
            <w:textDirection w:val="tbRlV"/>
          </w:tcPr>
          <w:p w14:paraId="02D8112F"/>
        </w:tc>
        <w:tc>
          <w:tcPr>
            <w:tcW w:w="6715" w:type="dxa"/>
            <w:gridSpan w:val="2"/>
          </w:tcPr>
          <w:p w14:paraId="3617F7D7">
            <w:pPr>
              <w:pStyle w:val="8"/>
              <w:spacing w:before="279" w:line="222" w:lineRule="auto"/>
              <w:ind w:left="2948"/>
              <w:rPr>
                <w:rFonts w:hint="eastAsia" w:eastAsia="宋体"/>
                <w:lang w:val="en-US" w:eastAsia="zh-CN"/>
              </w:rPr>
            </w:pPr>
            <w:r>
              <w:rPr>
                <w:spacing w:val="13"/>
              </w:rPr>
              <w:t>总分</w:t>
            </w:r>
          </w:p>
        </w:tc>
        <w:tc>
          <w:tcPr>
            <w:tcW w:w="712" w:type="dxa"/>
          </w:tcPr>
          <w:p w14:paraId="508BBCB0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0" w:type="auto"/>
          </w:tcPr>
          <w:p w14:paraId="1BD284A8"/>
        </w:tc>
        <w:tc>
          <w:tcPr>
            <w:tcW w:w="0" w:type="auto"/>
          </w:tcPr>
          <w:p w14:paraId="7637D6E7"/>
        </w:tc>
        <w:tc>
          <w:tcPr>
            <w:tcW w:w="0" w:type="auto"/>
          </w:tcPr>
          <w:p w14:paraId="573C4CC2"/>
        </w:tc>
      </w:tr>
      <w:tr w14:paraId="26B8EB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5" w:hRule="atLeast"/>
        </w:trPr>
        <w:tc>
          <w:tcPr>
            <w:tcW w:w="707" w:type="dxa"/>
            <w:vMerge w:val="restart"/>
            <w:tcBorders>
              <w:bottom w:val="nil"/>
            </w:tcBorders>
            <w:textDirection w:val="tbRlV"/>
          </w:tcPr>
          <w:p w14:paraId="6BFFB85E">
            <w:pPr>
              <w:pStyle w:val="8"/>
              <w:spacing w:before="270" w:line="203" w:lineRule="auto"/>
              <w:ind w:left="3581"/>
              <w:rPr>
                <w:rFonts w:hint="eastAsia"/>
              </w:rPr>
            </w:pPr>
            <w:r>
              <w:rPr>
                <w:spacing w:val="5"/>
              </w:rPr>
              <w:t>发</w:t>
            </w:r>
            <w:r>
              <w:rPr>
                <w:spacing w:val="27"/>
              </w:rPr>
              <w:t xml:space="preserve"> </w:t>
            </w:r>
            <w:r>
              <w:rPr>
                <w:spacing w:val="5"/>
              </w:rPr>
              <w:t>挥</w:t>
            </w:r>
            <w:r>
              <w:rPr>
                <w:spacing w:val="27"/>
              </w:rPr>
              <w:t xml:space="preserve"> </w:t>
            </w:r>
            <w:r>
              <w:rPr>
                <w:spacing w:val="5"/>
              </w:rPr>
              <w:t>部</w:t>
            </w:r>
            <w:r>
              <w:rPr>
                <w:spacing w:val="27"/>
              </w:rPr>
              <w:t xml:space="preserve"> </w:t>
            </w:r>
            <w:r>
              <w:rPr>
                <w:spacing w:val="5"/>
              </w:rPr>
              <w:t>分</w:t>
            </w:r>
          </w:p>
        </w:tc>
        <w:tc>
          <w:tcPr>
            <w:tcW w:w="0" w:type="auto"/>
          </w:tcPr>
          <w:p w14:paraId="0356FC7F">
            <w:pPr>
              <w:pStyle w:val="8"/>
              <w:spacing w:before="142" w:line="223" w:lineRule="auto"/>
              <w:ind w:left="277"/>
              <w:rPr>
                <w:rFonts w:hint="eastAsia"/>
              </w:rPr>
            </w:pPr>
            <w:r>
              <w:rPr>
                <w:spacing w:val="-26"/>
              </w:rPr>
              <w:t>(1)</w:t>
            </w:r>
            <w:r>
              <w:t xml:space="preserve"> </w:t>
            </w:r>
          </w:p>
        </w:tc>
        <w:tc>
          <w:tcPr>
            <w:tcW w:w="5632" w:type="dxa"/>
          </w:tcPr>
          <w:p w14:paraId="52AAEF7D">
            <w:pPr>
              <w:pStyle w:val="2"/>
              <w:spacing w:before="84" w:line="270" w:lineRule="auto"/>
              <w:ind w:right="143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从四个发挥目标物中随机取出一个，摆在轴线上某一指定位置。一键启动装置，测量并显示 D、物面上最小面积正方形的x。</w:t>
            </w:r>
          </w:p>
        </w:tc>
        <w:tc>
          <w:tcPr>
            <w:tcW w:w="712" w:type="dxa"/>
          </w:tcPr>
          <w:p w14:paraId="29EC9366">
            <w:pPr>
              <w:spacing w:line="302" w:lineRule="auto"/>
            </w:pPr>
          </w:p>
          <w:p w14:paraId="73DF81B9">
            <w:pPr>
              <w:spacing w:line="303" w:lineRule="auto"/>
            </w:pPr>
          </w:p>
          <w:p w14:paraId="608095F5">
            <w:pPr>
              <w:spacing w:line="303" w:lineRule="auto"/>
            </w:pPr>
          </w:p>
          <w:p w14:paraId="4005CCA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8</w:t>
            </w:r>
          </w:p>
        </w:tc>
        <w:tc>
          <w:tcPr>
            <w:tcW w:w="0" w:type="auto"/>
          </w:tcPr>
          <w:p w14:paraId="0BE6FDB1">
            <w:pPr>
              <w:pStyle w:val="8"/>
              <w:spacing w:before="127" w:line="227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目标物距离 D 的测量误差绝对值≤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cm，物面图形边长或直径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x 的测量误差绝对值≤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0.5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cm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得满分。测量过程超过5秒，不得分；D测量误差每超过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0.5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cm，扣2分；x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测量误差每超过0.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125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cm，扣2分，扣完为止。</w:t>
            </w:r>
          </w:p>
        </w:tc>
        <w:tc>
          <w:tcPr>
            <w:tcW w:w="0" w:type="auto"/>
          </w:tcPr>
          <w:p w14:paraId="379F1F2E"/>
        </w:tc>
        <w:tc>
          <w:tcPr>
            <w:tcW w:w="0" w:type="auto"/>
          </w:tcPr>
          <w:p w14:paraId="6E7C042C"/>
        </w:tc>
      </w:tr>
      <w:tr w14:paraId="67096C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5" w:hRule="atLeast"/>
        </w:trPr>
        <w:tc>
          <w:tcPr>
            <w:tcW w:w="707" w:type="dxa"/>
            <w:vMerge w:val="continue"/>
            <w:tcBorders>
              <w:top w:val="nil"/>
              <w:bottom w:val="nil"/>
            </w:tcBorders>
            <w:textDirection w:val="tbRlV"/>
          </w:tcPr>
          <w:p w14:paraId="1F2A57D5"/>
        </w:tc>
        <w:tc>
          <w:tcPr>
            <w:tcW w:w="0" w:type="auto"/>
          </w:tcPr>
          <w:p w14:paraId="7B6A6677">
            <w:pPr>
              <w:pStyle w:val="8"/>
              <w:spacing w:before="127" w:line="223" w:lineRule="auto"/>
              <w:ind w:left="277"/>
              <w:rPr>
                <w:rFonts w:hint="eastAsia"/>
              </w:rPr>
            </w:pPr>
            <w:r>
              <w:rPr>
                <w:spacing w:val="-26"/>
              </w:rPr>
              <w:t>(2)</w:t>
            </w:r>
            <w:r>
              <w:t xml:space="preserve">  </w:t>
            </w:r>
          </w:p>
        </w:tc>
        <w:tc>
          <w:tcPr>
            <w:tcW w:w="5632" w:type="dxa"/>
          </w:tcPr>
          <w:p w14:paraId="01C8D9FB">
            <w:pPr>
              <w:pStyle w:val="2"/>
              <w:spacing w:before="84" w:line="270" w:lineRule="auto"/>
              <w:ind w:right="143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从余下的发挥目标物中再随机取出一个，摆在轴线上某一指定位置。一键启动装置，测量并显示 D、物面上最小面积正方形的x。</w:t>
            </w:r>
          </w:p>
        </w:tc>
        <w:tc>
          <w:tcPr>
            <w:tcW w:w="712" w:type="dxa"/>
          </w:tcPr>
          <w:p w14:paraId="115F25F6">
            <w:pPr>
              <w:spacing w:line="302" w:lineRule="auto"/>
            </w:pPr>
          </w:p>
          <w:p w14:paraId="0A40158E">
            <w:pPr>
              <w:spacing w:line="303" w:lineRule="auto"/>
            </w:pPr>
          </w:p>
          <w:p w14:paraId="5787A221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8</w:t>
            </w:r>
          </w:p>
          <w:p w14:paraId="0963B903">
            <w:pPr>
              <w:pStyle w:val="8"/>
              <w:spacing w:before="127" w:line="242" w:lineRule="auto"/>
              <w:ind w:left="326"/>
              <w:rPr>
                <w:rFonts w:hint="eastAsia"/>
              </w:rPr>
            </w:pPr>
          </w:p>
        </w:tc>
        <w:tc>
          <w:tcPr>
            <w:tcW w:w="0" w:type="auto"/>
          </w:tcPr>
          <w:p w14:paraId="3C9F52E7">
            <w:pPr>
              <w:spacing w:line="274" w:lineRule="auto"/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目标物距离 D 的测量误差绝对值≤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cm，物面图形边长或直径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x 的测量误差绝对值≤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0.5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cm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得满分。测量过程超过5秒，不得分；D测量误差每超过0.5cm，扣2分；x 测量误差每超过0.125cm，扣2分，扣完为止。</w:t>
            </w:r>
          </w:p>
        </w:tc>
        <w:tc>
          <w:tcPr>
            <w:tcW w:w="0" w:type="auto"/>
          </w:tcPr>
          <w:p w14:paraId="473C498D">
            <w:pP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</w:pPr>
          </w:p>
        </w:tc>
        <w:tc>
          <w:tcPr>
            <w:tcW w:w="0" w:type="auto"/>
          </w:tcPr>
          <w:p w14:paraId="6EDE73B2"/>
        </w:tc>
      </w:tr>
      <w:tr w14:paraId="1C471A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5" w:hRule="atLeast"/>
        </w:trPr>
        <w:tc>
          <w:tcPr>
            <w:tcW w:w="707" w:type="dxa"/>
            <w:vMerge w:val="continue"/>
            <w:tcBorders>
              <w:top w:val="nil"/>
              <w:bottom w:val="nil"/>
            </w:tcBorders>
            <w:textDirection w:val="tbRlV"/>
          </w:tcPr>
          <w:p w14:paraId="6FA0A98D"/>
        </w:tc>
        <w:tc>
          <w:tcPr>
            <w:tcW w:w="0" w:type="auto"/>
          </w:tcPr>
          <w:p w14:paraId="5C1CE5C4">
            <w:pPr>
              <w:pStyle w:val="8"/>
              <w:spacing w:before="47" w:line="255" w:lineRule="auto"/>
              <w:ind w:left="474" w:right="259" w:hanging="197"/>
              <w:rPr>
                <w:rFonts w:hint="eastAsia"/>
              </w:rPr>
            </w:pPr>
            <w:r>
              <w:rPr>
                <w:spacing w:val="-26"/>
              </w:rPr>
              <w:t>(3)</w:t>
            </w:r>
            <w:r>
              <w:t xml:space="preserve">  </w:t>
            </w:r>
          </w:p>
        </w:tc>
        <w:tc>
          <w:tcPr>
            <w:tcW w:w="5632" w:type="dxa"/>
          </w:tcPr>
          <w:p w14:paraId="2118ECC8">
            <w:pPr>
              <w:pStyle w:val="2"/>
              <w:spacing w:before="84" w:line="270" w:lineRule="auto"/>
              <w:ind w:right="143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取出物面上正方形带数字编号的发挥目标物，摆在轴线上某一指定位置。参赛队员向测量装置输入指定正方形编号。一键启动装置，测量并显示 D、指定编号正方形的 x。</w:t>
            </w:r>
          </w:p>
        </w:tc>
        <w:tc>
          <w:tcPr>
            <w:tcW w:w="712" w:type="dxa"/>
          </w:tcPr>
          <w:p w14:paraId="307D2DFE">
            <w:pPr>
              <w:spacing w:line="300" w:lineRule="auto"/>
            </w:pPr>
          </w:p>
          <w:p w14:paraId="4D5A40A4">
            <w:pPr>
              <w:spacing w:line="300" w:lineRule="auto"/>
            </w:pPr>
          </w:p>
          <w:p w14:paraId="1A6EA57A">
            <w:pPr>
              <w:spacing w:line="300" w:lineRule="auto"/>
            </w:pPr>
          </w:p>
          <w:p w14:paraId="21CF014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9</w:t>
            </w:r>
          </w:p>
        </w:tc>
        <w:tc>
          <w:tcPr>
            <w:tcW w:w="0" w:type="auto"/>
          </w:tcPr>
          <w:p w14:paraId="06F30E93">
            <w:pPr>
              <w:bidi w:val="0"/>
              <w:jc w:val="left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目标物距离 D 的测量误差绝对值≤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cm，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编号识别正确得满分。测量过程超过5秒，不得分；D测量误差每超过0.5cm，扣2分，扣完为止。</w:t>
            </w:r>
          </w:p>
        </w:tc>
        <w:tc>
          <w:tcPr>
            <w:tcW w:w="0" w:type="auto"/>
          </w:tcPr>
          <w:p w14:paraId="2E37969E"/>
        </w:tc>
        <w:tc>
          <w:tcPr>
            <w:tcW w:w="0" w:type="auto"/>
          </w:tcPr>
          <w:p w14:paraId="2599E731"/>
        </w:tc>
      </w:tr>
      <w:tr w14:paraId="36EF5E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5" w:hRule="atLeast"/>
        </w:trPr>
        <w:tc>
          <w:tcPr>
            <w:tcW w:w="707" w:type="dxa"/>
            <w:vMerge w:val="continue"/>
            <w:tcBorders>
              <w:top w:val="nil"/>
            </w:tcBorders>
            <w:textDirection w:val="tbRlV"/>
          </w:tcPr>
          <w:p w14:paraId="6ED7D49C"/>
        </w:tc>
        <w:tc>
          <w:tcPr>
            <w:tcW w:w="0" w:type="auto"/>
          </w:tcPr>
          <w:p w14:paraId="6D15ACDD">
            <w:pPr>
              <w:pStyle w:val="8"/>
              <w:spacing w:before="137" w:line="223" w:lineRule="auto"/>
              <w:ind w:left="277"/>
              <w:rPr>
                <w:rFonts w:hint="eastAsia"/>
              </w:rPr>
            </w:pPr>
            <w:r>
              <w:rPr>
                <w:spacing w:val="-26"/>
              </w:rPr>
              <w:t>(4)</w:t>
            </w:r>
            <w:r>
              <w:t xml:space="preserve">  </w:t>
            </w:r>
          </w:p>
        </w:tc>
        <w:tc>
          <w:tcPr>
            <w:tcW w:w="5632" w:type="dxa"/>
          </w:tcPr>
          <w:p w14:paraId="5ADCDAF2">
            <w:pPr>
              <w:pStyle w:val="2"/>
              <w:spacing w:before="84" w:line="270" w:lineRule="auto"/>
              <w:ind w:right="143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取出最后一个发挥目标物，摆在轴线上某一指定位置。水平转动目标物，使物面与轴线间成30o ~ 60o的夹角θ 。一键启动装置，测量并显示物面上正方形的 x。</w:t>
            </w:r>
          </w:p>
        </w:tc>
        <w:tc>
          <w:tcPr>
            <w:tcW w:w="712" w:type="dxa"/>
          </w:tcPr>
          <w:p w14:paraId="1AA84A2D">
            <w:pPr>
              <w:spacing w:line="297" w:lineRule="auto"/>
            </w:pPr>
          </w:p>
          <w:p w14:paraId="45325D7D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</w:p>
          <w:p w14:paraId="383966A4">
            <w:pPr>
              <w:jc w:val="center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10</w:t>
            </w:r>
          </w:p>
          <w:p w14:paraId="0D238071">
            <w:pPr>
              <w:pStyle w:val="8"/>
              <w:spacing w:before="127" w:line="242" w:lineRule="auto"/>
              <w:ind w:left="326"/>
              <w:rPr>
                <w:rFonts w:hint="eastAsia"/>
              </w:rPr>
            </w:pPr>
          </w:p>
        </w:tc>
        <w:tc>
          <w:tcPr>
            <w:tcW w:w="0" w:type="auto"/>
          </w:tcPr>
          <w:p w14:paraId="5829E8F5">
            <w:pPr>
              <w:pStyle w:val="8"/>
              <w:spacing w:before="295" w:line="213" w:lineRule="auto"/>
              <w:ind w:right="308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物面图形边长或直径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x 的测量误差绝对值≤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0.5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cm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得满分。测量过程超过5秒，不得分；x 测量误差每超过0.125cm，扣2分，扣完为止</w:t>
            </w:r>
            <w:r>
              <w:rPr>
                <w:rFonts w:hint="eastAsia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。</w:t>
            </w:r>
          </w:p>
        </w:tc>
        <w:tc>
          <w:tcPr>
            <w:tcW w:w="0" w:type="auto"/>
          </w:tcPr>
          <w:p w14:paraId="5ADADCAA"/>
        </w:tc>
        <w:tc>
          <w:tcPr>
            <w:tcW w:w="0" w:type="auto"/>
          </w:tcPr>
          <w:p w14:paraId="1950418C"/>
        </w:tc>
      </w:tr>
    </w:tbl>
    <w:p w14:paraId="1818322A"/>
    <w:p w14:paraId="734926DC">
      <w:pPr>
        <w:sectPr>
          <w:pgSz w:w="22387" w:h="31680"/>
          <w:pgMar w:top="2248" w:right="2713" w:bottom="0" w:left="2563" w:header="0" w:footer="0" w:gutter="0"/>
          <w:cols w:space="720" w:num="1"/>
        </w:sectPr>
      </w:pPr>
    </w:p>
    <w:tbl>
      <w:tblPr>
        <w:tblStyle w:val="7"/>
        <w:tblW w:w="1723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2"/>
        <w:gridCol w:w="1279"/>
        <w:gridCol w:w="5567"/>
        <w:gridCol w:w="903"/>
        <w:gridCol w:w="5707"/>
        <w:gridCol w:w="1354"/>
        <w:gridCol w:w="1594"/>
      </w:tblGrid>
      <w:tr w14:paraId="6297B8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6" w:hRule="atLeast"/>
        </w:trPr>
        <w:tc>
          <w:tcPr>
            <w:tcW w:w="832" w:type="dxa"/>
            <w:vMerge w:val="restart"/>
            <w:tcBorders/>
          </w:tcPr>
          <w:p w14:paraId="0ADD6E96"/>
        </w:tc>
        <w:tc>
          <w:tcPr>
            <w:tcW w:w="1279" w:type="dxa"/>
          </w:tcPr>
          <w:p w14:paraId="1F518B59">
            <w:pPr>
              <w:pStyle w:val="8"/>
              <w:spacing w:before="96" w:line="254" w:lineRule="auto"/>
              <w:ind w:left="436" w:right="226" w:hanging="197"/>
              <w:rPr>
                <w:rFonts w:hint="eastAsia"/>
              </w:rPr>
            </w:pPr>
            <w:r>
              <w:rPr>
                <w:spacing w:val="-26"/>
              </w:rPr>
              <w:t>(5)</w:t>
            </w:r>
            <w:r>
              <w:t xml:space="preserve">  </w:t>
            </w:r>
          </w:p>
        </w:tc>
        <w:tc>
          <w:tcPr>
            <w:tcW w:w="5567" w:type="dxa"/>
          </w:tcPr>
          <w:p w14:paraId="165BA6DB">
            <w:pPr>
              <w:spacing w:line="284" w:lineRule="auto"/>
            </w:pPr>
          </w:p>
          <w:p w14:paraId="551CEB03">
            <w:pPr>
              <w:spacing w:line="284" w:lineRule="auto"/>
            </w:pPr>
          </w:p>
          <w:p w14:paraId="5170A88E">
            <w:pPr>
              <w:spacing w:line="284" w:lineRule="auto"/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>优化测量装置，降低整机功耗。要求测试全程实时监测并显示测量装置的功耗P 和最大功耗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drawing>
                <wp:inline distT="0" distB="0" distL="0" distR="0">
                  <wp:extent cx="238760" cy="144780"/>
                  <wp:effectExtent l="0" t="0" r="8890" b="762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27" cy="14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en-US" w:bidi="ar-SA"/>
              </w:rPr>
              <w:t xml:space="preserve"> 。</w:t>
            </w:r>
          </w:p>
          <w:p w14:paraId="69FF40F3">
            <w:pPr>
              <w:spacing w:line="284" w:lineRule="auto"/>
            </w:pPr>
          </w:p>
          <w:p w14:paraId="006BA3AA">
            <w:pPr>
              <w:pStyle w:val="8"/>
              <w:spacing w:before="127" w:line="217" w:lineRule="auto"/>
              <w:ind w:left="193"/>
              <w:rPr>
                <w:rFonts w:hint="eastAsia"/>
              </w:rPr>
            </w:pPr>
          </w:p>
        </w:tc>
        <w:tc>
          <w:tcPr>
            <w:tcW w:w="903" w:type="dxa"/>
          </w:tcPr>
          <w:p w14:paraId="3C726E20">
            <w:pPr>
              <w:spacing w:line="296" w:lineRule="auto"/>
            </w:pPr>
          </w:p>
          <w:p w14:paraId="0CF79267">
            <w:pPr>
              <w:spacing w:line="297" w:lineRule="auto"/>
            </w:pPr>
          </w:p>
          <w:p w14:paraId="10B83105">
            <w:pPr>
              <w:jc w:val="center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10</w:t>
            </w:r>
          </w:p>
          <w:p w14:paraId="053D37C1">
            <w:pPr>
              <w:spacing w:line="297" w:lineRule="auto"/>
            </w:pPr>
          </w:p>
          <w:p w14:paraId="18909DAA">
            <w:pPr>
              <w:pStyle w:val="8"/>
              <w:spacing w:before="127" w:line="242" w:lineRule="auto"/>
              <w:ind w:left="251"/>
              <w:rPr>
                <w:rFonts w:hint="eastAsia"/>
              </w:rPr>
            </w:pPr>
          </w:p>
        </w:tc>
        <w:tc>
          <w:tcPr>
            <w:tcW w:w="5707" w:type="dxa"/>
          </w:tcPr>
          <w:p w14:paraId="7EFD3F39">
            <w:pPr>
              <w:spacing w:line="297" w:lineRule="auto"/>
            </w:pPr>
          </w:p>
          <w:p w14:paraId="546F5DF3">
            <w:pPr>
              <w:spacing w:line="297" w:lineRule="auto"/>
            </w:pPr>
          </w:p>
          <w:p w14:paraId="4F741103">
            <w:pPr>
              <w:spacing w:line="298" w:lineRule="auto"/>
            </w:pPr>
          </w:p>
          <w:p w14:paraId="32BD82D9">
            <w:pPr>
              <w:spacing w:line="298" w:lineRule="auto"/>
            </w:pPr>
          </w:p>
          <w:p w14:paraId="2B5181BF">
            <w:pPr>
              <w:pStyle w:val="8"/>
              <w:spacing w:before="127" w:line="223" w:lineRule="auto"/>
              <w:ind w:left="156"/>
              <w:rPr>
                <w:rFonts w:hint="eastAsia"/>
              </w:rPr>
            </w:pPr>
          </w:p>
        </w:tc>
        <w:tc>
          <w:tcPr>
            <w:tcW w:w="1354" w:type="dxa"/>
          </w:tcPr>
          <w:p w14:paraId="70EB37BA"/>
        </w:tc>
        <w:tc>
          <w:tcPr>
            <w:tcW w:w="1594" w:type="dxa"/>
          </w:tcPr>
          <w:p w14:paraId="0AC5D562"/>
        </w:tc>
      </w:tr>
      <w:tr w14:paraId="1B67E3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6" w:hRule="atLeast"/>
        </w:trPr>
        <w:tc>
          <w:tcPr>
            <w:tcW w:w="832" w:type="dxa"/>
            <w:vMerge w:val="continue"/>
            <w:tcBorders/>
          </w:tcPr>
          <w:p w14:paraId="4E341D96"/>
        </w:tc>
        <w:tc>
          <w:tcPr>
            <w:tcW w:w="1279" w:type="dxa"/>
          </w:tcPr>
          <w:p w14:paraId="02B9DD66">
            <w:pPr>
              <w:pStyle w:val="8"/>
              <w:spacing w:before="96" w:line="254" w:lineRule="auto"/>
              <w:ind w:left="436" w:right="226" w:hanging="197"/>
              <w:rPr>
                <w:spacing w:val="-26"/>
              </w:rPr>
            </w:pPr>
            <w:r>
              <w:rPr>
                <w:spacing w:val="-26"/>
              </w:rPr>
              <w:t>(</w:t>
            </w:r>
            <w:r>
              <w:rPr>
                <w:rFonts w:hint="eastAsia"/>
                <w:spacing w:val="-26"/>
                <w:lang w:val="en-US" w:eastAsia="zh-CN"/>
              </w:rPr>
              <w:t>6</w:t>
            </w:r>
            <w:r>
              <w:rPr>
                <w:spacing w:val="-26"/>
              </w:rPr>
              <w:t>)</w:t>
            </w:r>
            <w:r>
              <w:t xml:space="preserve"> </w:t>
            </w:r>
          </w:p>
        </w:tc>
        <w:tc>
          <w:tcPr>
            <w:tcW w:w="5567" w:type="dxa"/>
          </w:tcPr>
          <w:p w14:paraId="196CA504">
            <w:pPr>
              <w:pStyle w:val="8"/>
              <w:spacing w:before="127" w:line="217" w:lineRule="auto"/>
              <w:ind w:left="193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32"/>
                <w:szCs w:val="32"/>
                <w:lang w:val="en-US" w:eastAsia="zh-CN" w:bidi="ar-SA"/>
              </w:rPr>
              <w:t>其他</w:t>
            </w:r>
            <w:bookmarkStart w:id="0" w:name="_GoBack"/>
            <w:bookmarkEnd w:id="0"/>
          </w:p>
        </w:tc>
        <w:tc>
          <w:tcPr>
            <w:tcW w:w="903" w:type="dxa"/>
          </w:tcPr>
          <w:p w14:paraId="6969ACC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5707" w:type="dxa"/>
          </w:tcPr>
          <w:p w14:paraId="5A733FB2">
            <w:pPr>
              <w:pStyle w:val="8"/>
              <w:spacing w:before="127" w:line="223" w:lineRule="auto"/>
              <w:ind w:left="156"/>
              <w:rPr>
                <w:rFonts w:hint="eastAsia"/>
              </w:rPr>
            </w:pPr>
          </w:p>
        </w:tc>
        <w:tc>
          <w:tcPr>
            <w:tcW w:w="1354" w:type="dxa"/>
          </w:tcPr>
          <w:p w14:paraId="2607AB69"/>
        </w:tc>
        <w:tc>
          <w:tcPr>
            <w:tcW w:w="1594" w:type="dxa"/>
          </w:tcPr>
          <w:p w14:paraId="2566F7F6"/>
        </w:tc>
      </w:tr>
      <w:tr w14:paraId="25764D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832" w:type="dxa"/>
          </w:tcPr>
          <w:p w14:paraId="0985B008"/>
        </w:tc>
        <w:tc>
          <w:tcPr>
            <w:tcW w:w="6846" w:type="dxa"/>
            <w:gridSpan w:val="2"/>
          </w:tcPr>
          <w:p w14:paraId="38F70CC2">
            <w:pPr>
              <w:pStyle w:val="8"/>
              <w:spacing w:before="120" w:line="221" w:lineRule="auto"/>
              <w:ind w:left="3052"/>
              <w:rPr>
                <w:rFonts w:hint="eastAsia"/>
              </w:rPr>
            </w:pPr>
            <w:r>
              <w:rPr>
                <w:spacing w:val="13"/>
              </w:rPr>
              <w:t>总分</w:t>
            </w:r>
          </w:p>
        </w:tc>
        <w:tc>
          <w:tcPr>
            <w:tcW w:w="903" w:type="dxa"/>
          </w:tcPr>
          <w:p w14:paraId="78B1520E">
            <w:pPr>
              <w:pStyle w:val="8"/>
              <w:spacing w:before="158" w:line="203" w:lineRule="auto"/>
              <w:ind w:left="251"/>
              <w:rPr>
                <w:rFonts w:hint="eastAsia"/>
              </w:rPr>
            </w:pPr>
            <w:r>
              <w:rPr>
                <w:spacing w:val="-5"/>
              </w:rPr>
              <w:t>50</w:t>
            </w:r>
          </w:p>
        </w:tc>
        <w:tc>
          <w:tcPr>
            <w:tcW w:w="5707" w:type="dxa"/>
          </w:tcPr>
          <w:p w14:paraId="45A5CC49"/>
        </w:tc>
        <w:tc>
          <w:tcPr>
            <w:tcW w:w="1354" w:type="dxa"/>
          </w:tcPr>
          <w:p w14:paraId="049AE743"/>
        </w:tc>
        <w:tc>
          <w:tcPr>
            <w:tcW w:w="1594" w:type="dxa"/>
          </w:tcPr>
          <w:p w14:paraId="45A6A78B"/>
        </w:tc>
      </w:tr>
      <w:tr w14:paraId="3CE349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4288" w:type="dxa"/>
            <w:gridSpan w:val="5"/>
          </w:tcPr>
          <w:p w14:paraId="46935DD5">
            <w:pPr>
              <w:pStyle w:val="8"/>
              <w:spacing w:before="112" w:line="222" w:lineRule="auto"/>
              <w:ind w:left="6320"/>
              <w:rPr>
                <w:rFonts w:hint="eastAsia"/>
              </w:rPr>
            </w:pPr>
            <w:r>
              <w:rPr>
                <w:spacing w:val="9"/>
              </w:rPr>
              <w:t>测试总分</w:t>
            </w:r>
          </w:p>
        </w:tc>
        <w:tc>
          <w:tcPr>
            <w:tcW w:w="1354" w:type="dxa"/>
          </w:tcPr>
          <w:p w14:paraId="1E837C3D"/>
        </w:tc>
        <w:tc>
          <w:tcPr>
            <w:tcW w:w="1594" w:type="dxa"/>
          </w:tcPr>
          <w:p w14:paraId="3541EB0E"/>
        </w:tc>
      </w:tr>
    </w:tbl>
    <w:p w14:paraId="76779207">
      <w:pPr>
        <w:spacing w:line="256" w:lineRule="auto"/>
      </w:pPr>
    </w:p>
    <w:p w14:paraId="642A09DB">
      <w:pPr>
        <w:spacing w:line="256" w:lineRule="auto"/>
      </w:pPr>
    </w:p>
    <w:p w14:paraId="57C52B4A">
      <w:pPr>
        <w:spacing w:line="257" w:lineRule="auto"/>
      </w:pPr>
    </w:p>
    <w:p w14:paraId="421A993D">
      <w:pPr>
        <w:spacing w:line="257" w:lineRule="auto"/>
      </w:pPr>
    </w:p>
    <w:p w14:paraId="11758D75">
      <w:pPr>
        <w:spacing w:line="257" w:lineRule="auto"/>
      </w:pPr>
    </w:p>
    <w:p w14:paraId="65C0823D">
      <w:pPr>
        <w:spacing w:line="257" w:lineRule="auto"/>
      </w:pPr>
    </w:p>
    <w:p w14:paraId="25515BF7">
      <w:pPr>
        <w:spacing w:line="257" w:lineRule="auto"/>
      </w:pPr>
    </w:p>
    <w:p w14:paraId="3D41EB99">
      <w:pPr>
        <w:pStyle w:val="2"/>
        <w:spacing w:before="198" w:line="212" w:lineRule="auto"/>
        <w:ind w:left="1461"/>
        <w:rPr>
          <w:rFonts w:hint="eastAsia"/>
          <w:sz w:val="61"/>
          <w:szCs w:val="61"/>
          <w:lang w:eastAsia="zh-CN"/>
        </w:rPr>
      </w:pPr>
      <w:r>
        <w:rPr>
          <w:rFonts w:hint="eastAsia"/>
          <w:b/>
          <w:bCs/>
          <w:spacing w:val="5"/>
          <w:sz w:val="61"/>
          <w:szCs w:val="61"/>
          <w:lang w:eastAsia="zh-CN"/>
        </w:rPr>
        <w:t>C题基于单目视觉的目标物测量装置</w:t>
      </w:r>
      <w:r>
        <w:rPr>
          <w:b/>
          <w:bCs/>
          <w:spacing w:val="5"/>
          <w:sz w:val="61"/>
          <w:szCs w:val="61"/>
          <w:lang w:eastAsia="zh-CN"/>
        </w:rPr>
        <w:t>设计报告</w:t>
      </w:r>
      <w:r>
        <w:rPr>
          <w:b/>
          <w:bCs/>
          <w:spacing w:val="4"/>
          <w:sz w:val="61"/>
          <w:szCs w:val="61"/>
          <w:lang w:eastAsia="zh-CN"/>
        </w:rPr>
        <w:t>评分表</w:t>
      </w:r>
    </w:p>
    <w:p w14:paraId="24F81065">
      <w:pPr>
        <w:spacing w:line="291" w:lineRule="auto"/>
        <w:rPr>
          <w:lang w:eastAsia="zh-CN"/>
        </w:rPr>
      </w:pPr>
    </w:p>
    <w:p w14:paraId="5B99B4ED">
      <w:pPr>
        <w:spacing w:line="292" w:lineRule="auto"/>
        <w:rPr>
          <w:lang w:eastAsia="zh-CN"/>
        </w:rPr>
      </w:pPr>
    </w:p>
    <w:p w14:paraId="32BED7D1">
      <w:pPr>
        <w:pStyle w:val="2"/>
        <w:spacing w:before="149" w:line="220" w:lineRule="auto"/>
        <w:ind w:left="2089"/>
        <w:rPr>
          <w:rFonts w:hint="eastAsia"/>
          <w:sz w:val="46"/>
          <w:szCs w:val="46"/>
        </w:rPr>
      </w:pPr>
      <w:r>
        <w:rPr>
          <w:b/>
          <w:bCs/>
          <w:spacing w:val="22"/>
          <w:sz w:val="46"/>
          <w:szCs w:val="46"/>
        </w:rPr>
        <w:t>代码</w:t>
      </w:r>
      <w:r>
        <w:rPr>
          <w:spacing w:val="22"/>
          <w:sz w:val="46"/>
          <w:szCs w:val="46"/>
        </w:rPr>
        <w:t xml:space="preserve"> </w:t>
      </w:r>
      <w:r>
        <w:rPr>
          <w:spacing w:val="22"/>
          <w:sz w:val="46"/>
          <w:szCs w:val="46"/>
          <w:u w:val="single"/>
        </w:rPr>
        <w:t xml:space="preserve">         </w:t>
      </w:r>
      <w:r>
        <w:rPr>
          <w:spacing w:val="22"/>
          <w:sz w:val="46"/>
          <w:szCs w:val="46"/>
        </w:rPr>
        <w:t xml:space="preserve"> </w:t>
      </w:r>
      <w:r>
        <w:rPr>
          <w:b/>
          <w:bCs/>
          <w:spacing w:val="22"/>
          <w:sz w:val="46"/>
          <w:szCs w:val="46"/>
        </w:rPr>
        <w:t>评阅人</w:t>
      </w:r>
      <w:r>
        <w:rPr>
          <w:spacing w:val="-31"/>
          <w:sz w:val="46"/>
          <w:szCs w:val="46"/>
        </w:rPr>
        <w:t xml:space="preserve"> </w:t>
      </w:r>
      <w:r>
        <w:rPr>
          <w:spacing w:val="7"/>
          <w:sz w:val="46"/>
          <w:szCs w:val="46"/>
          <w:u w:val="single"/>
        </w:rPr>
        <w:t xml:space="preserve">                      </w:t>
      </w:r>
      <w:r>
        <w:rPr>
          <w:spacing w:val="-38"/>
          <w:sz w:val="46"/>
          <w:szCs w:val="46"/>
        </w:rPr>
        <w:t xml:space="preserve"> </w:t>
      </w:r>
      <w:r>
        <w:rPr>
          <w:b/>
          <w:bCs/>
          <w:spacing w:val="22"/>
          <w:sz w:val="46"/>
          <w:szCs w:val="46"/>
        </w:rPr>
        <w:t>2014年9月</w:t>
      </w:r>
    </w:p>
    <w:p w14:paraId="5E6A4018"/>
    <w:p w14:paraId="2D29CA63"/>
    <w:p w14:paraId="3746007F"/>
    <w:tbl>
      <w:tblPr>
        <w:tblStyle w:val="7"/>
        <w:tblW w:w="15646" w:type="dxa"/>
        <w:tblInd w:w="8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32"/>
        <w:gridCol w:w="5520"/>
        <w:gridCol w:w="1645"/>
        <w:gridCol w:w="1608"/>
        <w:gridCol w:w="2741"/>
      </w:tblGrid>
      <w:tr w14:paraId="586EC1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4132" w:type="dxa"/>
          </w:tcPr>
          <w:p w14:paraId="138DDB63">
            <w:pPr>
              <w:pStyle w:val="8"/>
              <w:spacing w:before="266" w:line="221" w:lineRule="auto"/>
              <w:ind w:left="1379"/>
              <w:rPr>
                <w:rFonts w:hint="eastAsia"/>
                <w:sz w:val="45"/>
                <w:szCs w:val="45"/>
              </w:rPr>
            </w:pPr>
            <w:r>
              <w:rPr>
                <w:b/>
                <w:bCs/>
                <w:spacing w:val="-17"/>
                <w:sz w:val="45"/>
                <w:szCs w:val="45"/>
              </w:rPr>
              <w:t>项</w:t>
            </w:r>
            <w:r>
              <w:rPr>
                <w:spacing w:val="202"/>
                <w:sz w:val="45"/>
                <w:szCs w:val="45"/>
              </w:rPr>
              <w:t xml:space="preserve"> </w:t>
            </w:r>
            <w:r>
              <w:rPr>
                <w:b/>
                <w:bCs/>
                <w:spacing w:val="-17"/>
                <w:sz w:val="45"/>
                <w:szCs w:val="45"/>
              </w:rPr>
              <w:t>目</w:t>
            </w:r>
          </w:p>
        </w:tc>
        <w:tc>
          <w:tcPr>
            <w:tcW w:w="5520" w:type="dxa"/>
          </w:tcPr>
          <w:p w14:paraId="442610DF">
            <w:pPr>
              <w:pStyle w:val="8"/>
              <w:spacing w:before="265" w:line="220" w:lineRule="auto"/>
              <w:ind w:left="1856"/>
              <w:rPr>
                <w:rFonts w:hint="eastAsia"/>
                <w:sz w:val="45"/>
                <w:szCs w:val="45"/>
              </w:rPr>
            </w:pPr>
            <w:r>
              <w:rPr>
                <w:b/>
                <w:bCs/>
                <w:spacing w:val="-1"/>
                <w:sz w:val="45"/>
                <w:szCs w:val="45"/>
              </w:rPr>
              <w:t>主要内容</w:t>
            </w:r>
          </w:p>
        </w:tc>
        <w:tc>
          <w:tcPr>
            <w:tcW w:w="1645" w:type="dxa"/>
          </w:tcPr>
          <w:p w14:paraId="036225CA">
            <w:pPr>
              <w:pStyle w:val="8"/>
              <w:spacing w:before="265" w:line="220" w:lineRule="auto"/>
              <w:ind w:left="371"/>
              <w:rPr>
                <w:rFonts w:hint="eastAsia"/>
                <w:sz w:val="45"/>
                <w:szCs w:val="45"/>
              </w:rPr>
            </w:pPr>
            <w:r>
              <w:rPr>
                <w:b/>
                <w:bCs/>
                <w:spacing w:val="-1"/>
                <w:sz w:val="45"/>
                <w:szCs w:val="45"/>
              </w:rPr>
              <w:t>满分</w:t>
            </w:r>
          </w:p>
        </w:tc>
        <w:tc>
          <w:tcPr>
            <w:tcW w:w="1608" w:type="dxa"/>
          </w:tcPr>
          <w:p w14:paraId="675063A3">
            <w:pPr>
              <w:pStyle w:val="8"/>
              <w:spacing w:before="266" w:line="221" w:lineRule="auto"/>
              <w:ind w:left="316"/>
              <w:rPr>
                <w:rFonts w:hint="eastAsia"/>
                <w:sz w:val="45"/>
                <w:szCs w:val="45"/>
              </w:rPr>
            </w:pPr>
            <w:r>
              <w:rPr>
                <w:b/>
                <w:bCs/>
                <w:spacing w:val="-1"/>
                <w:sz w:val="45"/>
                <w:szCs w:val="45"/>
              </w:rPr>
              <w:t>评分</w:t>
            </w:r>
          </w:p>
        </w:tc>
        <w:tc>
          <w:tcPr>
            <w:tcW w:w="2741" w:type="dxa"/>
          </w:tcPr>
          <w:p w14:paraId="120B5955">
            <w:pPr>
              <w:pStyle w:val="8"/>
              <w:spacing w:before="269" w:line="221" w:lineRule="auto"/>
              <w:ind w:left="918"/>
              <w:rPr>
                <w:rFonts w:hint="eastAsia"/>
                <w:sz w:val="45"/>
                <w:szCs w:val="45"/>
              </w:rPr>
            </w:pPr>
            <w:r>
              <w:rPr>
                <w:b/>
                <w:bCs/>
                <w:spacing w:val="1"/>
                <w:sz w:val="45"/>
                <w:szCs w:val="45"/>
              </w:rPr>
              <w:t>备注</w:t>
            </w:r>
          </w:p>
        </w:tc>
      </w:tr>
      <w:tr w14:paraId="7938CC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4132" w:type="dxa"/>
            <w:vMerge w:val="restart"/>
            <w:tcBorders>
              <w:bottom w:val="nil"/>
            </w:tcBorders>
          </w:tcPr>
          <w:p w14:paraId="2C092C12">
            <w:pPr>
              <w:spacing w:line="299" w:lineRule="auto"/>
            </w:pPr>
          </w:p>
          <w:p w14:paraId="76EC6BAD">
            <w:pPr>
              <w:spacing w:line="299" w:lineRule="auto"/>
            </w:pPr>
          </w:p>
          <w:p w14:paraId="66EBD471">
            <w:pPr>
              <w:pStyle w:val="8"/>
              <w:spacing w:before="146" w:line="221" w:lineRule="auto"/>
              <w:ind w:left="215"/>
              <w:rPr>
                <w:rFonts w:hint="eastAsia"/>
                <w:sz w:val="45"/>
                <w:szCs w:val="45"/>
              </w:rPr>
            </w:pPr>
            <w:r>
              <w:rPr>
                <w:spacing w:val="7"/>
                <w:sz w:val="45"/>
                <w:szCs w:val="45"/>
              </w:rPr>
              <w:t>系统方案</w:t>
            </w:r>
          </w:p>
        </w:tc>
        <w:tc>
          <w:tcPr>
            <w:tcW w:w="5520" w:type="dxa"/>
          </w:tcPr>
          <w:p w14:paraId="0041D1FD">
            <w:pPr>
              <w:pStyle w:val="8"/>
              <w:spacing w:before="146" w:line="221" w:lineRule="auto"/>
              <w:ind w:left="222"/>
              <w:rPr>
                <w:rFonts w:hint="eastAsia"/>
                <w:sz w:val="45"/>
                <w:szCs w:val="45"/>
              </w:rPr>
            </w:pPr>
            <w:r>
              <w:rPr>
                <w:spacing w:val="4"/>
                <w:sz w:val="45"/>
                <w:szCs w:val="45"/>
              </w:rPr>
              <w:t>整体方案描述</w:t>
            </w:r>
          </w:p>
        </w:tc>
        <w:tc>
          <w:tcPr>
            <w:tcW w:w="1645" w:type="dxa"/>
            <w:vMerge w:val="restart"/>
            <w:tcBorders>
              <w:bottom w:val="nil"/>
            </w:tcBorders>
          </w:tcPr>
          <w:p w14:paraId="78218FB4">
            <w:pPr>
              <w:spacing w:line="321" w:lineRule="auto"/>
            </w:pPr>
          </w:p>
          <w:p w14:paraId="3A92E075">
            <w:pPr>
              <w:spacing w:line="321" w:lineRule="auto"/>
            </w:pPr>
          </w:p>
          <w:p w14:paraId="2FB9B84E">
            <w:pPr>
              <w:pStyle w:val="8"/>
              <w:spacing w:before="147"/>
              <w:ind w:left="703"/>
              <w:rPr>
                <w:rFonts w:hint="eastAsia"/>
                <w:sz w:val="45"/>
                <w:szCs w:val="45"/>
              </w:rPr>
            </w:pPr>
            <w:r>
              <w:rPr>
                <w:sz w:val="45"/>
                <w:szCs w:val="45"/>
              </w:rPr>
              <w:t>3</w:t>
            </w:r>
          </w:p>
        </w:tc>
        <w:tc>
          <w:tcPr>
            <w:tcW w:w="1608" w:type="dxa"/>
            <w:vMerge w:val="restart"/>
            <w:tcBorders>
              <w:bottom w:val="nil"/>
            </w:tcBorders>
          </w:tcPr>
          <w:p w14:paraId="02E04CF9"/>
        </w:tc>
        <w:tc>
          <w:tcPr>
            <w:tcW w:w="2741" w:type="dxa"/>
            <w:vMerge w:val="restart"/>
            <w:tcBorders>
              <w:bottom w:val="nil"/>
            </w:tcBorders>
          </w:tcPr>
          <w:p w14:paraId="71F5AE9E"/>
        </w:tc>
      </w:tr>
      <w:tr w14:paraId="681024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 w:hRule="atLeast"/>
        </w:trPr>
        <w:tc>
          <w:tcPr>
            <w:tcW w:w="4132" w:type="dxa"/>
            <w:vMerge w:val="continue"/>
            <w:tcBorders>
              <w:top w:val="nil"/>
            </w:tcBorders>
          </w:tcPr>
          <w:p w14:paraId="12FCBC2D"/>
        </w:tc>
        <w:tc>
          <w:tcPr>
            <w:tcW w:w="5520" w:type="dxa"/>
          </w:tcPr>
          <w:p w14:paraId="04CBD342">
            <w:pPr>
              <w:spacing w:line="242" w:lineRule="auto"/>
            </w:pPr>
          </w:p>
          <w:p w14:paraId="1A743457">
            <w:pPr>
              <w:pStyle w:val="8"/>
              <w:spacing w:before="146" w:line="220" w:lineRule="auto"/>
              <w:ind w:left="222"/>
              <w:rPr>
                <w:rFonts w:hint="eastAsia"/>
                <w:sz w:val="45"/>
                <w:szCs w:val="45"/>
              </w:rPr>
            </w:pPr>
            <w:r>
              <w:rPr>
                <w:spacing w:val="4"/>
                <w:sz w:val="45"/>
                <w:szCs w:val="45"/>
              </w:rPr>
              <w:t>检测、控制部分方案</w:t>
            </w:r>
          </w:p>
        </w:tc>
        <w:tc>
          <w:tcPr>
            <w:tcW w:w="1645" w:type="dxa"/>
            <w:vMerge w:val="continue"/>
            <w:tcBorders>
              <w:top w:val="nil"/>
            </w:tcBorders>
          </w:tcPr>
          <w:p w14:paraId="7708AB45"/>
        </w:tc>
        <w:tc>
          <w:tcPr>
            <w:tcW w:w="1608" w:type="dxa"/>
            <w:vMerge w:val="continue"/>
            <w:tcBorders>
              <w:top w:val="nil"/>
            </w:tcBorders>
          </w:tcPr>
          <w:p w14:paraId="229F62B7"/>
        </w:tc>
        <w:tc>
          <w:tcPr>
            <w:tcW w:w="2741" w:type="dxa"/>
            <w:vMerge w:val="continue"/>
            <w:tcBorders>
              <w:top w:val="nil"/>
            </w:tcBorders>
          </w:tcPr>
          <w:p w14:paraId="579AC8A4"/>
        </w:tc>
      </w:tr>
      <w:tr w14:paraId="79D66B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4132" w:type="dxa"/>
          </w:tcPr>
          <w:p w14:paraId="4E4E81CE">
            <w:pPr>
              <w:spacing w:line="357" w:lineRule="auto"/>
            </w:pPr>
          </w:p>
          <w:p w14:paraId="34D6AD21">
            <w:pPr>
              <w:spacing w:line="358" w:lineRule="auto"/>
            </w:pPr>
          </w:p>
          <w:p w14:paraId="2ABC970B">
            <w:pPr>
              <w:pStyle w:val="8"/>
              <w:spacing w:before="146" w:line="221" w:lineRule="auto"/>
              <w:ind w:left="215"/>
              <w:rPr>
                <w:rFonts w:hint="eastAsia"/>
                <w:sz w:val="45"/>
                <w:szCs w:val="45"/>
              </w:rPr>
            </w:pPr>
            <w:r>
              <w:rPr>
                <w:spacing w:val="5"/>
                <w:sz w:val="45"/>
                <w:szCs w:val="45"/>
              </w:rPr>
              <w:t>设计与论证</w:t>
            </w:r>
          </w:p>
        </w:tc>
        <w:tc>
          <w:tcPr>
            <w:tcW w:w="5520" w:type="dxa"/>
          </w:tcPr>
          <w:p w14:paraId="1FFB427C">
            <w:pPr>
              <w:spacing w:line="355" w:lineRule="auto"/>
            </w:pPr>
          </w:p>
          <w:p w14:paraId="05325F73">
            <w:pPr>
              <w:spacing w:line="355" w:lineRule="auto"/>
            </w:pPr>
          </w:p>
          <w:p w14:paraId="78846E6E">
            <w:pPr>
              <w:pStyle w:val="8"/>
              <w:spacing w:before="146" w:line="220" w:lineRule="auto"/>
              <w:ind w:left="222"/>
              <w:rPr>
                <w:rFonts w:hint="eastAsia"/>
                <w:sz w:val="45"/>
                <w:szCs w:val="45"/>
              </w:rPr>
            </w:pPr>
            <w:r>
              <w:rPr>
                <w:spacing w:val="5"/>
                <w:sz w:val="45"/>
                <w:szCs w:val="45"/>
              </w:rPr>
              <w:t>设计、计算</w:t>
            </w:r>
          </w:p>
        </w:tc>
        <w:tc>
          <w:tcPr>
            <w:tcW w:w="1645" w:type="dxa"/>
          </w:tcPr>
          <w:p w14:paraId="0B8D5FE2">
            <w:pPr>
              <w:spacing w:line="251" w:lineRule="auto"/>
            </w:pPr>
          </w:p>
          <w:p w14:paraId="49A4268F">
            <w:pPr>
              <w:spacing w:line="252" w:lineRule="auto"/>
            </w:pPr>
          </w:p>
          <w:p w14:paraId="39682466">
            <w:pPr>
              <w:spacing w:line="252" w:lineRule="auto"/>
            </w:pPr>
          </w:p>
          <w:p w14:paraId="6B493ED5">
            <w:pPr>
              <w:pStyle w:val="8"/>
              <w:spacing w:before="146" w:line="242" w:lineRule="auto"/>
              <w:ind w:left="703"/>
              <w:rPr>
                <w:rFonts w:hint="eastAsia"/>
                <w:sz w:val="45"/>
                <w:szCs w:val="45"/>
              </w:rPr>
            </w:pPr>
            <w:r>
              <w:rPr>
                <w:sz w:val="45"/>
                <w:szCs w:val="45"/>
              </w:rPr>
              <w:t>2</w:t>
            </w:r>
          </w:p>
        </w:tc>
        <w:tc>
          <w:tcPr>
            <w:tcW w:w="1608" w:type="dxa"/>
          </w:tcPr>
          <w:p w14:paraId="73FC7327"/>
        </w:tc>
        <w:tc>
          <w:tcPr>
            <w:tcW w:w="2741" w:type="dxa"/>
          </w:tcPr>
          <w:p w14:paraId="36DA9016"/>
        </w:tc>
      </w:tr>
      <w:tr w14:paraId="483303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4132" w:type="dxa"/>
            <w:vMerge w:val="restart"/>
            <w:tcBorders>
              <w:bottom w:val="nil"/>
            </w:tcBorders>
          </w:tcPr>
          <w:p w14:paraId="31EC4FA4">
            <w:pPr>
              <w:spacing w:line="365" w:lineRule="auto"/>
            </w:pPr>
          </w:p>
          <w:p w14:paraId="51B81122">
            <w:pPr>
              <w:pStyle w:val="8"/>
              <w:spacing w:before="146" w:line="220" w:lineRule="auto"/>
              <w:ind w:left="215"/>
              <w:rPr>
                <w:rFonts w:hint="eastAsia"/>
                <w:sz w:val="45"/>
                <w:szCs w:val="45"/>
              </w:rPr>
            </w:pPr>
            <w:r>
              <w:rPr>
                <w:spacing w:val="6"/>
                <w:sz w:val="45"/>
                <w:szCs w:val="45"/>
              </w:rPr>
              <w:t>电路设计</w:t>
            </w:r>
          </w:p>
        </w:tc>
        <w:tc>
          <w:tcPr>
            <w:tcW w:w="5520" w:type="dxa"/>
          </w:tcPr>
          <w:p w14:paraId="1D7614EE">
            <w:pPr>
              <w:pStyle w:val="8"/>
              <w:spacing w:before="151" w:line="221" w:lineRule="auto"/>
              <w:ind w:left="222"/>
              <w:rPr>
                <w:rFonts w:hint="eastAsia"/>
                <w:sz w:val="45"/>
                <w:szCs w:val="45"/>
              </w:rPr>
            </w:pPr>
            <w:r>
              <w:rPr>
                <w:spacing w:val="6"/>
                <w:sz w:val="45"/>
                <w:szCs w:val="45"/>
              </w:rPr>
              <w:t>系统组成</w:t>
            </w:r>
          </w:p>
        </w:tc>
        <w:tc>
          <w:tcPr>
            <w:tcW w:w="1645" w:type="dxa"/>
            <w:vMerge w:val="restart"/>
            <w:tcBorders>
              <w:bottom w:val="nil"/>
            </w:tcBorders>
          </w:tcPr>
          <w:p w14:paraId="560D9E30">
            <w:pPr>
              <w:spacing w:line="411" w:lineRule="auto"/>
            </w:pPr>
          </w:p>
          <w:p w14:paraId="637A8C53">
            <w:pPr>
              <w:pStyle w:val="8"/>
              <w:spacing w:before="146"/>
              <w:ind w:left="590"/>
              <w:rPr>
                <w:rFonts w:hint="eastAsia"/>
                <w:sz w:val="45"/>
                <w:szCs w:val="45"/>
              </w:rPr>
            </w:pPr>
            <w:r>
              <w:rPr>
                <w:spacing w:val="-13"/>
                <w:sz w:val="45"/>
                <w:szCs w:val="45"/>
              </w:rPr>
              <w:t>10</w:t>
            </w:r>
          </w:p>
        </w:tc>
        <w:tc>
          <w:tcPr>
            <w:tcW w:w="1608" w:type="dxa"/>
            <w:vMerge w:val="restart"/>
            <w:tcBorders>
              <w:bottom w:val="nil"/>
            </w:tcBorders>
          </w:tcPr>
          <w:p w14:paraId="6F6633C7"/>
        </w:tc>
        <w:tc>
          <w:tcPr>
            <w:tcW w:w="2741" w:type="dxa"/>
            <w:vMerge w:val="restart"/>
            <w:tcBorders>
              <w:bottom w:val="nil"/>
            </w:tcBorders>
          </w:tcPr>
          <w:p w14:paraId="3EDD3B26"/>
        </w:tc>
      </w:tr>
      <w:tr w14:paraId="1D93A4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4132" w:type="dxa"/>
            <w:vMerge w:val="continue"/>
            <w:tcBorders>
              <w:top w:val="nil"/>
            </w:tcBorders>
          </w:tcPr>
          <w:p w14:paraId="6813CE9C"/>
        </w:tc>
        <w:tc>
          <w:tcPr>
            <w:tcW w:w="5520" w:type="dxa"/>
          </w:tcPr>
          <w:p w14:paraId="5AEA24BD">
            <w:pPr>
              <w:pStyle w:val="8"/>
              <w:spacing w:before="147" w:line="220" w:lineRule="auto"/>
              <w:ind w:left="222"/>
              <w:rPr>
                <w:rFonts w:hint="eastAsia"/>
                <w:sz w:val="45"/>
                <w:szCs w:val="45"/>
              </w:rPr>
            </w:pPr>
            <w:r>
              <w:rPr>
                <w:spacing w:val="9"/>
                <w:sz w:val="45"/>
                <w:szCs w:val="45"/>
              </w:rPr>
              <w:t>各种电路图</w:t>
            </w:r>
          </w:p>
        </w:tc>
        <w:tc>
          <w:tcPr>
            <w:tcW w:w="1645" w:type="dxa"/>
            <w:vMerge w:val="continue"/>
            <w:tcBorders>
              <w:top w:val="nil"/>
            </w:tcBorders>
          </w:tcPr>
          <w:p w14:paraId="63906058"/>
        </w:tc>
        <w:tc>
          <w:tcPr>
            <w:tcW w:w="1608" w:type="dxa"/>
            <w:vMerge w:val="continue"/>
            <w:tcBorders>
              <w:top w:val="nil"/>
            </w:tcBorders>
          </w:tcPr>
          <w:p w14:paraId="34CCE936"/>
        </w:tc>
        <w:tc>
          <w:tcPr>
            <w:tcW w:w="2741" w:type="dxa"/>
            <w:vMerge w:val="continue"/>
            <w:tcBorders>
              <w:top w:val="nil"/>
            </w:tcBorders>
          </w:tcPr>
          <w:p w14:paraId="341B7CE8"/>
        </w:tc>
      </w:tr>
      <w:tr w14:paraId="0D7013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4132" w:type="dxa"/>
            <w:vMerge w:val="restart"/>
            <w:tcBorders>
              <w:bottom w:val="nil"/>
            </w:tcBorders>
          </w:tcPr>
          <w:p w14:paraId="44120305">
            <w:pPr>
              <w:spacing w:line="367" w:lineRule="auto"/>
            </w:pPr>
          </w:p>
          <w:p w14:paraId="020ABEBF">
            <w:pPr>
              <w:pStyle w:val="8"/>
              <w:spacing w:before="146" w:line="221" w:lineRule="auto"/>
              <w:ind w:left="215"/>
              <w:rPr>
                <w:rFonts w:hint="eastAsia"/>
                <w:sz w:val="45"/>
                <w:szCs w:val="45"/>
              </w:rPr>
            </w:pPr>
            <w:r>
              <w:rPr>
                <w:spacing w:val="8"/>
                <w:sz w:val="45"/>
                <w:szCs w:val="45"/>
              </w:rPr>
              <w:t>测试结果</w:t>
            </w:r>
          </w:p>
        </w:tc>
        <w:tc>
          <w:tcPr>
            <w:tcW w:w="5520" w:type="dxa"/>
          </w:tcPr>
          <w:p w14:paraId="71445663">
            <w:pPr>
              <w:pStyle w:val="8"/>
              <w:spacing w:before="147" w:line="220" w:lineRule="auto"/>
              <w:ind w:left="222"/>
              <w:rPr>
                <w:rFonts w:hint="eastAsia"/>
                <w:sz w:val="45"/>
                <w:szCs w:val="45"/>
              </w:rPr>
            </w:pPr>
            <w:r>
              <w:rPr>
                <w:spacing w:val="3"/>
                <w:sz w:val="45"/>
                <w:szCs w:val="45"/>
              </w:rPr>
              <w:t>测试数据完整性</w:t>
            </w:r>
          </w:p>
        </w:tc>
        <w:tc>
          <w:tcPr>
            <w:tcW w:w="1645" w:type="dxa"/>
            <w:vMerge w:val="restart"/>
            <w:tcBorders>
              <w:bottom w:val="nil"/>
            </w:tcBorders>
          </w:tcPr>
          <w:p w14:paraId="65B30C3A">
            <w:pPr>
              <w:spacing w:line="410" w:lineRule="auto"/>
            </w:pPr>
          </w:p>
          <w:p w14:paraId="20E8EC02">
            <w:pPr>
              <w:pStyle w:val="8"/>
              <w:spacing w:before="146" w:line="242" w:lineRule="auto"/>
              <w:ind w:left="703"/>
              <w:rPr>
                <w:rFonts w:hint="eastAsia"/>
                <w:sz w:val="45"/>
                <w:szCs w:val="45"/>
              </w:rPr>
            </w:pPr>
            <w:r>
              <w:rPr>
                <w:sz w:val="45"/>
                <w:szCs w:val="45"/>
              </w:rPr>
              <w:t>2</w:t>
            </w:r>
          </w:p>
        </w:tc>
        <w:tc>
          <w:tcPr>
            <w:tcW w:w="1608" w:type="dxa"/>
            <w:vMerge w:val="restart"/>
            <w:tcBorders>
              <w:bottom w:val="nil"/>
            </w:tcBorders>
          </w:tcPr>
          <w:p w14:paraId="22B2C186"/>
        </w:tc>
        <w:tc>
          <w:tcPr>
            <w:tcW w:w="2741" w:type="dxa"/>
            <w:vMerge w:val="restart"/>
            <w:tcBorders>
              <w:bottom w:val="nil"/>
            </w:tcBorders>
          </w:tcPr>
          <w:p w14:paraId="3EB6FF61"/>
        </w:tc>
      </w:tr>
      <w:tr w14:paraId="0B16BC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atLeast"/>
        </w:trPr>
        <w:tc>
          <w:tcPr>
            <w:tcW w:w="4132" w:type="dxa"/>
            <w:vMerge w:val="continue"/>
            <w:tcBorders>
              <w:top w:val="nil"/>
            </w:tcBorders>
          </w:tcPr>
          <w:p w14:paraId="1FB9C704"/>
        </w:tc>
        <w:tc>
          <w:tcPr>
            <w:tcW w:w="5520" w:type="dxa"/>
          </w:tcPr>
          <w:p w14:paraId="35149C5A">
            <w:pPr>
              <w:pStyle w:val="8"/>
              <w:spacing w:before="158" w:line="221" w:lineRule="auto"/>
              <w:ind w:left="222"/>
              <w:rPr>
                <w:rFonts w:hint="eastAsia"/>
                <w:sz w:val="45"/>
                <w:szCs w:val="45"/>
              </w:rPr>
            </w:pPr>
            <w:r>
              <w:rPr>
                <w:spacing w:val="4"/>
                <w:sz w:val="45"/>
                <w:szCs w:val="45"/>
              </w:rPr>
              <w:t>测试结果分析</w:t>
            </w:r>
          </w:p>
        </w:tc>
        <w:tc>
          <w:tcPr>
            <w:tcW w:w="1645" w:type="dxa"/>
            <w:vMerge w:val="continue"/>
            <w:tcBorders>
              <w:top w:val="nil"/>
            </w:tcBorders>
          </w:tcPr>
          <w:p w14:paraId="72BEEF80"/>
        </w:tc>
        <w:tc>
          <w:tcPr>
            <w:tcW w:w="1608" w:type="dxa"/>
            <w:vMerge w:val="continue"/>
            <w:tcBorders>
              <w:top w:val="nil"/>
            </w:tcBorders>
          </w:tcPr>
          <w:p w14:paraId="21F6F44B"/>
        </w:tc>
        <w:tc>
          <w:tcPr>
            <w:tcW w:w="2741" w:type="dxa"/>
            <w:vMerge w:val="continue"/>
            <w:tcBorders>
              <w:top w:val="nil"/>
            </w:tcBorders>
          </w:tcPr>
          <w:p w14:paraId="1A069F37"/>
        </w:tc>
      </w:tr>
      <w:tr w14:paraId="1909EE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4132" w:type="dxa"/>
            <w:vMerge w:val="restart"/>
            <w:tcBorders>
              <w:bottom w:val="nil"/>
            </w:tcBorders>
          </w:tcPr>
          <w:p w14:paraId="0254CFD3">
            <w:pPr>
              <w:spacing w:line="354" w:lineRule="auto"/>
            </w:pPr>
          </w:p>
          <w:p w14:paraId="0AB5879B">
            <w:pPr>
              <w:spacing w:line="354" w:lineRule="auto"/>
            </w:pPr>
          </w:p>
          <w:p w14:paraId="711FF064">
            <w:pPr>
              <w:pStyle w:val="8"/>
              <w:spacing w:before="146" w:line="219" w:lineRule="auto"/>
              <w:ind w:left="215"/>
              <w:rPr>
                <w:rFonts w:hint="eastAsia"/>
                <w:sz w:val="45"/>
                <w:szCs w:val="45"/>
              </w:rPr>
            </w:pPr>
            <w:r>
              <w:rPr>
                <w:spacing w:val="9"/>
                <w:sz w:val="45"/>
                <w:szCs w:val="45"/>
              </w:rPr>
              <w:t>设计报告</w:t>
            </w:r>
          </w:p>
        </w:tc>
        <w:tc>
          <w:tcPr>
            <w:tcW w:w="5520" w:type="dxa"/>
          </w:tcPr>
          <w:p w14:paraId="71562E2B">
            <w:pPr>
              <w:pStyle w:val="8"/>
              <w:spacing w:before="142" w:line="221" w:lineRule="auto"/>
              <w:ind w:left="222"/>
              <w:rPr>
                <w:rFonts w:hint="eastAsia"/>
                <w:sz w:val="45"/>
                <w:szCs w:val="45"/>
              </w:rPr>
            </w:pPr>
            <w:r>
              <w:rPr>
                <w:spacing w:val="12"/>
                <w:sz w:val="45"/>
                <w:szCs w:val="45"/>
              </w:rPr>
              <w:t>摘要</w:t>
            </w:r>
          </w:p>
        </w:tc>
        <w:tc>
          <w:tcPr>
            <w:tcW w:w="1645" w:type="dxa"/>
            <w:vMerge w:val="restart"/>
            <w:tcBorders>
              <w:bottom w:val="nil"/>
            </w:tcBorders>
          </w:tcPr>
          <w:p w14:paraId="1236104D">
            <w:pPr>
              <w:spacing w:line="252" w:lineRule="auto"/>
            </w:pPr>
          </w:p>
          <w:p w14:paraId="3F1C0402">
            <w:pPr>
              <w:spacing w:line="253" w:lineRule="auto"/>
            </w:pPr>
          </w:p>
          <w:p w14:paraId="30D296BF">
            <w:pPr>
              <w:spacing w:line="253" w:lineRule="auto"/>
            </w:pPr>
          </w:p>
          <w:p w14:paraId="19EDE4F2">
            <w:pPr>
              <w:pStyle w:val="8"/>
              <w:spacing w:before="146"/>
              <w:ind w:left="703"/>
              <w:rPr>
                <w:rFonts w:hint="eastAsia"/>
                <w:sz w:val="45"/>
                <w:szCs w:val="45"/>
              </w:rPr>
            </w:pPr>
            <w:r>
              <w:rPr>
                <w:sz w:val="45"/>
                <w:szCs w:val="45"/>
              </w:rPr>
              <w:t>3</w:t>
            </w:r>
          </w:p>
        </w:tc>
        <w:tc>
          <w:tcPr>
            <w:tcW w:w="1608" w:type="dxa"/>
            <w:vMerge w:val="restart"/>
            <w:tcBorders>
              <w:bottom w:val="nil"/>
            </w:tcBorders>
          </w:tcPr>
          <w:p w14:paraId="5674DD4C"/>
        </w:tc>
        <w:tc>
          <w:tcPr>
            <w:tcW w:w="2741" w:type="dxa"/>
            <w:vMerge w:val="restart"/>
            <w:tcBorders>
              <w:bottom w:val="nil"/>
            </w:tcBorders>
          </w:tcPr>
          <w:p w14:paraId="5C5A8E17"/>
        </w:tc>
      </w:tr>
      <w:tr w14:paraId="699997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4132" w:type="dxa"/>
            <w:vMerge w:val="continue"/>
            <w:tcBorders>
              <w:top w:val="nil"/>
              <w:bottom w:val="nil"/>
            </w:tcBorders>
          </w:tcPr>
          <w:p w14:paraId="2D063504"/>
        </w:tc>
        <w:tc>
          <w:tcPr>
            <w:tcW w:w="5520" w:type="dxa"/>
          </w:tcPr>
          <w:p w14:paraId="622CA887">
            <w:pPr>
              <w:pStyle w:val="8"/>
              <w:spacing w:before="148" w:line="220" w:lineRule="auto"/>
              <w:ind w:left="222"/>
              <w:rPr>
                <w:rFonts w:hint="eastAsia"/>
                <w:sz w:val="45"/>
                <w:szCs w:val="45"/>
              </w:rPr>
            </w:pPr>
            <w:r>
              <w:rPr>
                <w:spacing w:val="3"/>
                <w:sz w:val="45"/>
                <w:szCs w:val="45"/>
              </w:rPr>
              <w:t>正文结构完整性</w:t>
            </w:r>
          </w:p>
        </w:tc>
        <w:tc>
          <w:tcPr>
            <w:tcW w:w="1645" w:type="dxa"/>
            <w:vMerge w:val="continue"/>
            <w:tcBorders>
              <w:top w:val="nil"/>
              <w:bottom w:val="nil"/>
            </w:tcBorders>
          </w:tcPr>
          <w:p w14:paraId="664A2738"/>
        </w:tc>
        <w:tc>
          <w:tcPr>
            <w:tcW w:w="1608" w:type="dxa"/>
            <w:vMerge w:val="continue"/>
            <w:tcBorders>
              <w:top w:val="nil"/>
              <w:bottom w:val="nil"/>
            </w:tcBorders>
          </w:tcPr>
          <w:p w14:paraId="45CF89ED"/>
        </w:tc>
        <w:tc>
          <w:tcPr>
            <w:tcW w:w="2741" w:type="dxa"/>
            <w:vMerge w:val="continue"/>
            <w:tcBorders>
              <w:top w:val="nil"/>
              <w:bottom w:val="nil"/>
            </w:tcBorders>
          </w:tcPr>
          <w:p w14:paraId="45EB293B"/>
        </w:tc>
      </w:tr>
      <w:tr w14:paraId="2F26D8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4132" w:type="dxa"/>
            <w:vMerge w:val="continue"/>
            <w:tcBorders>
              <w:top w:val="nil"/>
            </w:tcBorders>
          </w:tcPr>
          <w:p w14:paraId="4468EA21"/>
        </w:tc>
        <w:tc>
          <w:tcPr>
            <w:tcW w:w="5520" w:type="dxa"/>
          </w:tcPr>
          <w:p w14:paraId="07EABB53">
            <w:pPr>
              <w:pStyle w:val="8"/>
              <w:spacing w:before="153" w:line="221" w:lineRule="auto"/>
              <w:ind w:left="222"/>
              <w:rPr>
                <w:rFonts w:hint="eastAsia"/>
                <w:sz w:val="45"/>
                <w:szCs w:val="45"/>
              </w:rPr>
            </w:pPr>
            <w:r>
              <w:rPr>
                <w:spacing w:val="4"/>
                <w:sz w:val="45"/>
                <w:szCs w:val="45"/>
              </w:rPr>
              <w:t>图表的规范性</w:t>
            </w:r>
          </w:p>
        </w:tc>
        <w:tc>
          <w:tcPr>
            <w:tcW w:w="1645" w:type="dxa"/>
            <w:vMerge w:val="continue"/>
            <w:tcBorders>
              <w:top w:val="nil"/>
            </w:tcBorders>
          </w:tcPr>
          <w:p w14:paraId="53210FA1"/>
        </w:tc>
        <w:tc>
          <w:tcPr>
            <w:tcW w:w="1608" w:type="dxa"/>
            <w:vMerge w:val="continue"/>
            <w:tcBorders>
              <w:top w:val="nil"/>
            </w:tcBorders>
          </w:tcPr>
          <w:p w14:paraId="36618156"/>
        </w:tc>
        <w:tc>
          <w:tcPr>
            <w:tcW w:w="2741" w:type="dxa"/>
            <w:vMerge w:val="continue"/>
            <w:tcBorders>
              <w:top w:val="nil"/>
            </w:tcBorders>
          </w:tcPr>
          <w:p w14:paraId="55AB7EA8"/>
        </w:tc>
      </w:tr>
      <w:tr w14:paraId="4A2C52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9652" w:type="dxa"/>
            <w:gridSpan w:val="2"/>
          </w:tcPr>
          <w:p w14:paraId="0051A462">
            <w:pPr>
              <w:pStyle w:val="8"/>
              <w:spacing w:before="266" w:line="221" w:lineRule="auto"/>
              <w:ind w:left="4351"/>
              <w:rPr>
                <w:rFonts w:hint="eastAsia"/>
                <w:sz w:val="45"/>
                <w:szCs w:val="45"/>
              </w:rPr>
            </w:pPr>
            <w:r>
              <w:rPr>
                <w:b/>
                <w:bCs/>
                <w:spacing w:val="-1"/>
                <w:sz w:val="45"/>
                <w:szCs w:val="45"/>
              </w:rPr>
              <w:t>总分</w:t>
            </w:r>
          </w:p>
        </w:tc>
        <w:tc>
          <w:tcPr>
            <w:tcW w:w="1645" w:type="dxa"/>
          </w:tcPr>
          <w:p w14:paraId="571BFBCC">
            <w:pPr>
              <w:pStyle w:val="8"/>
              <w:spacing w:before="314"/>
              <w:ind w:left="597"/>
              <w:rPr>
                <w:rFonts w:hint="eastAsia"/>
                <w:sz w:val="45"/>
                <w:szCs w:val="45"/>
              </w:rPr>
            </w:pPr>
            <w:r>
              <w:rPr>
                <w:b/>
                <w:bCs/>
                <w:spacing w:val="-11"/>
                <w:sz w:val="45"/>
                <w:szCs w:val="45"/>
              </w:rPr>
              <w:t>20</w:t>
            </w:r>
          </w:p>
        </w:tc>
        <w:tc>
          <w:tcPr>
            <w:tcW w:w="1608" w:type="dxa"/>
          </w:tcPr>
          <w:p w14:paraId="6797A3CA"/>
        </w:tc>
        <w:tc>
          <w:tcPr>
            <w:tcW w:w="2741" w:type="dxa"/>
          </w:tcPr>
          <w:p w14:paraId="3F736D13"/>
        </w:tc>
      </w:tr>
    </w:tbl>
    <w:p w14:paraId="480B2932">
      <w:pPr>
        <w:rPr>
          <w:rFonts w:hint="eastAsia"/>
          <w:lang w:eastAsia="zh-CN"/>
        </w:rPr>
      </w:pPr>
    </w:p>
    <w:sectPr>
      <w:pgSz w:w="22387" w:h="31680"/>
      <w:pgMar w:top="2692" w:right="2003" w:bottom="0" w:left="208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1B3D93"/>
    <w:rsid w:val="000429DC"/>
    <w:rsid w:val="001B3D93"/>
    <w:rsid w:val="00454EB3"/>
    <w:rsid w:val="0096796D"/>
    <w:rsid w:val="05A23D77"/>
    <w:rsid w:val="15DD44EF"/>
    <w:rsid w:val="30E307C7"/>
    <w:rsid w:val="4F93316A"/>
    <w:rsid w:val="53230361"/>
    <w:rsid w:val="6A0942FC"/>
    <w:rsid w:val="7AEA5A84"/>
    <w:rsid w:val="7B35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 w:line="240" w:lineRule="auto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45"/>
      <w:szCs w:val="45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39"/>
      <w:szCs w:val="39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4A14C-359A-447C-B34E-E14D178350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651</Words>
  <Characters>717</Characters>
  <Lines>256</Lines>
  <Paragraphs>154</Paragraphs>
  <TotalTime>0</TotalTime>
  <ScaleCrop>false</ScaleCrop>
  <LinksUpToDate>false</LinksUpToDate>
  <CharactersWithSpaces>822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2026-03-16T20:49:00Z</dcterms:created>
  <dc:creator>Lenovo</dc:creator>
  <cp:lastModifiedBy>韩中梁</cp:lastModifiedBy>
  <dcterms:modified xsi:type="dcterms:W3CDTF">2026-03-16T13:31:48Z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2026-03-16T20:49:49Z</vt:filetime>
  </property>
  <property fmtid="{D5CDD505-2E9C-101B-9397-08002B2CF9AE}" pid="4" name="UsrData">
    <vt:lpwstr>69b7fc69259dfc001fab9b4cwl</vt:lpwstr>
  </property>
  <property fmtid="{D5CDD505-2E9C-101B-9397-08002B2CF9AE}" pid="5" name="KSOTemplateDocerSaveRecord">
    <vt:lpwstr>eyJoZGlkIjoiY2I2ZDQ0NTcyN2UxNjM5OGNhNmRlOTNkNTRjODZhZWMiLCJ1c2VySWQiOiIxNjg3MzAyNDMxIn0=</vt:lpwstr>
  </property>
  <property fmtid="{D5CDD505-2E9C-101B-9397-08002B2CF9AE}" pid="6" name="KSOProductBuildVer">
    <vt:lpwstr>2052-12.1.0.23542</vt:lpwstr>
  </property>
  <property fmtid="{D5CDD505-2E9C-101B-9397-08002B2CF9AE}" pid="7" name="ICV">
    <vt:lpwstr>FCA9A1E3364A472AB39D1B53C975681F_12</vt:lpwstr>
  </property>
</Properties>
</file>