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E675" w14:textId="77777777" w:rsidR="00A80584" w:rsidRPr="00A80584" w:rsidRDefault="00A80584" w:rsidP="003D4161">
      <w:pPr>
        <w:pStyle w:val="Titolo1"/>
      </w:pPr>
      <w:r w:rsidRPr="00A80584">
        <w:t>Categorie principali di tipi di dato</w:t>
      </w:r>
    </w:p>
    <w:p w14:paraId="31EBD2F9" w14:textId="634F9DA3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>Numerici</w:t>
      </w:r>
    </w:p>
    <w:p w14:paraId="3F097B57" w14:textId="77777777" w:rsidR="00A80584" w:rsidRPr="00A80584" w:rsidRDefault="00A80584" w:rsidP="00AB1C69">
      <w:pPr>
        <w:spacing w:after="0"/>
      </w:pPr>
      <w:r w:rsidRPr="00A80584">
        <w:t>Usati per rappresentare numeri interi o decimali.</w:t>
      </w:r>
    </w:p>
    <w:p w14:paraId="69CD8D1F" w14:textId="77777777" w:rsidR="00A80584" w:rsidRPr="00A80584" w:rsidRDefault="00A80584" w:rsidP="00AB1C69">
      <w:pPr>
        <w:numPr>
          <w:ilvl w:val="0"/>
          <w:numId w:val="1"/>
        </w:numPr>
        <w:spacing w:after="0"/>
      </w:pPr>
      <w:r w:rsidRPr="00A80584">
        <w:rPr>
          <w:b/>
          <w:bCs/>
        </w:rPr>
        <w:t>INTEGER / INT</w:t>
      </w:r>
      <w:r w:rsidRPr="00A80584">
        <w:t xml:space="preserve"> → numeri interi</w:t>
      </w:r>
    </w:p>
    <w:p w14:paraId="0DABDA45" w14:textId="77777777" w:rsidR="00A80584" w:rsidRPr="00A80584" w:rsidRDefault="00A80584" w:rsidP="00AB1C69">
      <w:pPr>
        <w:numPr>
          <w:ilvl w:val="0"/>
          <w:numId w:val="1"/>
        </w:numPr>
        <w:spacing w:after="0"/>
      </w:pPr>
      <w:r w:rsidRPr="00A80584">
        <w:rPr>
          <w:b/>
          <w:bCs/>
        </w:rPr>
        <w:t>SMALLINT</w:t>
      </w:r>
      <w:r w:rsidRPr="00A80584">
        <w:t xml:space="preserve"> → interi piccoli</w:t>
      </w:r>
    </w:p>
    <w:p w14:paraId="14E15426" w14:textId="77777777" w:rsidR="00A80584" w:rsidRPr="00A80584" w:rsidRDefault="00A80584" w:rsidP="00AB1C69">
      <w:pPr>
        <w:numPr>
          <w:ilvl w:val="0"/>
          <w:numId w:val="1"/>
        </w:numPr>
        <w:spacing w:after="0"/>
      </w:pPr>
      <w:r w:rsidRPr="00A80584">
        <w:rPr>
          <w:b/>
          <w:bCs/>
        </w:rPr>
        <w:t>BIGINT</w:t>
      </w:r>
      <w:r w:rsidRPr="00A80584">
        <w:t xml:space="preserve"> → interi molto grandi</w:t>
      </w:r>
    </w:p>
    <w:p w14:paraId="2365E96F" w14:textId="77777777" w:rsidR="00A80584" w:rsidRPr="00A80584" w:rsidRDefault="00A80584" w:rsidP="00AB1C69">
      <w:pPr>
        <w:numPr>
          <w:ilvl w:val="0"/>
          <w:numId w:val="1"/>
        </w:numPr>
        <w:spacing w:after="0"/>
      </w:pPr>
      <w:r w:rsidRPr="00A80584">
        <w:rPr>
          <w:b/>
          <w:bCs/>
        </w:rPr>
        <w:t>DECIMAL(</w:t>
      </w:r>
      <w:proofErr w:type="spellStart"/>
      <w:proofErr w:type="gramStart"/>
      <w:r w:rsidRPr="00A80584">
        <w:rPr>
          <w:b/>
          <w:bCs/>
        </w:rPr>
        <w:t>p,s</w:t>
      </w:r>
      <w:proofErr w:type="spellEnd"/>
      <w:proofErr w:type="gramEnd"/>
      <w:r w:rsidRPr="00A80584">
        <w:rPr>
          <w:b/>
          <w:bCs/>
        </w:rPr>
        <w:t>)</w:t>
      </w:r>
      <w:r w:rsidRPr="00A80584">
        <w:t xml:space="preserve"> o </w:t>
      </w:r>
      <w:r w:rsidRPr="00A80584">
        <w:rPr>
          <w:b/>
          <w:bCs/>
        </w:rPr>
        <w:t>NUMERIC(</w:t>
      </w:r>
      <w:proofErr w:type="spellStart"/>
      <w:proofErr w:type="gramStart"/>
      <w:r w:rsidRPr="00A80584">
        <w:rPr>
          <w:b/>
          <w:bCs/>
        </w:rPr>
        <w:t>p,s</w:t>
      </w:r>
      <w:proofErr w:type="spellEnd"/>
      <w:proofErr w:type="gramEnd"/>
      <w:r w:rsidRPr="00A80584">
        <w:rPr>
          <w:b/>
          <w:bCs/>
        </w:rPr>
        <w:t>)</w:t>
      </w:r>
      <w:r w:rsidRPr="00A80584">
        <w:t xml:space="preserve"> → numeri esatti con precisione definita</w:t>
      </w:r>
    </w:p>
    <w:p w14:paraId="44DC65E9" w14:textId="7CBE8005" w:rsidR="003D4161" w:rsidRPr="00415640" w:rsidRDefault="00A80584" w:rsidP="00AB1C69">
      <w:pPr>
        <w:numPr>
          <w:ilvl w:val="0"/>
          <w:numId w:val="1"/>
        </w:numPr>
        <w:spacing w:after="0"/>
      </w:pPr>
      <w:r w:rsidRPr="00A80584">
        <w:rPr>
          <w:b/>
          <w:bCs/>
        </w:rPr>
        <w:t>FLOAT / REAL / DOUBLE</w:t>
      </w:r>
      <w:r w:rsidRPr="00A80584">
        <w:t xml:space="preserve"> → numeri in virgola mobile (approssimati)</w:t>
      </w:r>
    </w:p>
    <w:p w14:paraId="2F57B230" w14:textId="3389B473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 xml:space="preserve">Nota </w:t>
      </w:r>
    </w:p>
    <w:p w14:paraId="525BAA69" w14:textId="0AABBEF3" w:rsidR="00A80584" w:rsidRDefault="00A80584" w:rsidP="00AB1C69">
      <w:pPr>
        <w:spacing w:after="0"/>
      </w:pPr>
      <w:r w:rsidRPr="00A80584">
        <w:t xml:space="preserve">spesso confondono </w:t>
      </w:r>
      <w:r w:rsidRPr="00A80584">
        <w:rPr>
          <w:i/>
          <w:iCs/>
        </w:rPr>
        <w:t>DECIMAL</w:t>
      </w:r>
      <w:r w:rsidRPr="00A80584">
        <w:t xml:space="preserve"> (esatto) con </w:t>
      </w:r>
      <w:r w:rsidRPr="00A80584">
        <w:rPr>
          <w:i/>
          <w:iCs/>
        </w:rPr>
        <w:t>FLOAT</w:t>
      </w:r>
      <w:r w:rsidRPr="00A80584">
        <w:t xml:space="preserve"> (approssimato).</w:t>
      </w:r>
    </w:p>
    <w:p w14:paraId="2764C956" w14:textId="77777777" w:rsidR="00AB1C69" w:rsidRPr="00A80584" w:rsidRDefault="00AB1C69" w:rsidP="00AB1C69">
      <w:pPr>
        <w:spacing w:after="0"/>
      </w:pPr>
    </w:p>
    <w:p w14:paraId="21A56938" w14:textId="51962790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>Stringhe</w:t>
      </w:r>
    </w:p>
    <w:p w14:paraId="61C25279" w14:textId="77777777" w:rsidR="00A80584" w:rsidRPr="00A80584" w:rsidRDefault="00A80584" w:rsidP="00AB1C69">
      <w:pPr>
        <w:spacing w:after="0"/>
      </w:pPr>
      <w:r w:rsidRPr="00A80584">
        <w:t>Usati per testo, codici, descrizioni.</w:t>
      </w:r>
    </w:p>
    <w:p w14:paraId="76E2D095" w14:textId="77777777" w:rsidR="00A80584" w:rsidRPr="00A80584" w:rsidRDefault="00A80584" w:rsidP="00AB1C69">
      <w:pPr>
        <w:numPr>
          <w:ilvl w:val="0"/>
          <w:numId w:val="2"/>
        </w:numPr>
        <w:spacing w:after="0"/>
      </w:pPr>
      <w:r w:rsidRPr="00A80584">
        <w:rPr>
          <w:b/>
          <w:bCs/>
        </w:rPr>
        <w:t>CHAR(n)</w:t>
      </w:r>
      <w:r w:rsidRPr="00A80584">
        <w:t xml:space="preserve"> → lunghezza fissa</w:t>
      </w:r>
    </w:p>
    <w:p w14:paraId="7668E228" w14:textId="77777777" w:rsidR="00A80584" w:rsidRPr="00A80584" w:rsidRDefault="00A80584" w:rsidP="00AB1C69">
      <w:pPr>
        <w:numPr>
          <w:ilvl w:val="0"/>
          <w:numId w:val="2"/>
        </w:numPr>
        <w:spacing w:after="0"/>
      </w:pPr>
      <w:r w:rsidRPr="00A80584">
        <w:rPr>
          <w:b/>
          <w:bCs/>
        </w:rPr>
        <w:t>VARCHAR(n)</w:t>
      </w:r>
      <w:r w:rsidRPr="00A80584">
        <w:t xml:space="preserve"> → lunghezza variabile</w:t>
      </w:r>
    </w:p>
    <w:p w14:paraId="30B90674" w14:textId="77777777" w:rsidR="00A80584" w:rsidRPr="00A80584" w:rsidRDefault="00A80584" w:rsidP="00AB1C69">
      <w:pPr>
        <w:numPr>
          <w:ilvl w:val="0"/>
          <w:numId w:val="2"/>
        </w:numPr>
        <w:spacing w:after="0"/>
      </w:pPr>
      <w:r w:rsidRPr="00A80584">
        <w:rPr>
          <w:b/>
          <w:bCs/>
        </w:rPr>
        <w:t>TEXT / CLOB</w:t>
      </w:r>
      <w:r w:rsidRPr="00A80584">
        <w:t xml:space="preserve"> → testo molto lungo</w:t>
      </w:r>
    </w:p>
    <w:p w14:paraId="45395599" w14:textId="30E8F3EE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 xml:space="preserve">Nota </w:t>
      </w:r>
    </w:p>
    <w:p w14:paraId="4395B708" w14:textId="77777777" w:rsidR="00A80584" w:rsidRDefault="00A80584" w:rsidP="00AB1C69">
      <w:pPr>
        <w:spacing w:after="0"/>
      </w:pPr>
      <w:r w:rsidRPr="00A80584">
        <w:t>CHAR è utile solo quando la lunghezza è davvero costante (es. codici ISO).</w:t>
      </w:r>
    </w:p>
    <w:p w14:paraId="05AAD3D4" w14:textId="715B1576" w:rsidR="00EB23BF" w:rsidRDefault="00EB23BF" w:rsidP="00AB1C69">
      <w:pPr>
        <w:spacing w:after="0"/>
      </w:pPr>
      <w:r>
        <w:t>In Oracle lunghezza massima del VARCHAR2 è di 4000</w:t>
      </w:r>
    </w:p>
    <w:p w14:paraId="0F94989E" w14:textId="77777777" w:rsidR="00AB1C69" w:rsidRPr="00A80584" w:rsidRDefault="00AB1C69" w:rsidP="00AB1C69">
      <w:pPr>
        <w:spacing w:after="0"/>
      </w:pPr>
    </w:p>
    <w:p w14:paraId="619B8FB0" w14:textId="1BE6B802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>Date e tempo</w:t>
      </w:r>
    </w:p>
    <w:p w14:paraId="27E42E5A" w14:textId="77777777" w:rsidR="00A80584" w:rsidRPr="00A80584" w:rsidRDefault="00A80584" w:rsidP="00AB1C69">
      <w:pPr>
        <w:spacing w:after="0"/>
      </w:pPr>
      <w:r w:rsidRPr="00A80584">
        <w:t>Rappresentano valori temporali.</w:t>
      </w:r>
    </w:p>
    <w:p w14:paraId="77D2FD3F" w14:textId="77777777" w:rsidR="00A80584" w:rsidRPr="00A80584" w:rsidRDefault="00A80584" w:rsidP="00AB1C69">
      <w:pPr>
        <w:numPr>
          <w:ilvl w:val="0"/>
          <w:numId w:val="3"/>
        </w:numPr>
        <w:spacing w:after="0"/>
      </w:pPr>
      <w:r w:rsidRPr="00A80584">
        <w:rPr>
          <w:b/>
          <w:bCs/>
        </w:rPr>
        <w:t>DATE</w:t>
      </w:r>
      <w:r w:rsidRPr="00A80584">
        <w:t xml:space="preserve"> → solo data</w:t>
      </w:r>
    </w:p>
    <w:p w14:paraId="744A4FD2" w14:textId="77777777" w:rsidR="00A80584" w:rsidRPr="00A80584" w:rsidRDefault="00A80584" w:rsidP="00AB1C69">
      <w:pPr>
        <w:numPr>
          <w:ilvl w:val="0"/>
          <w:numId w:val="3"/>
        </w:numPr>
        <w:spacing w:after="0"/>
      </w:pPr>
      <w:r w:rsidRPr="00A80584">
        <w:rPr>
          <w:b/>
          <w:bCs/>
        </w:rPr>
        <w:t>TIME</w:t>
      </w:r>
      <w:r w:rsidRPr="00A80584">
        <w:t xml:space="preserve"> → solo ora</w:t>
      </w:r>
    </w:p>
    <w:p w14:paraId="61E527E5" w14:textId="77777777" w:rsidR="00A80584" w:rsidRPr="00A80584" w:rsidRDefault="00A80584" w:rsidP="00AB1C69">
      <w:pPr>
        <w:numPr>
          <w:ilvl w:val="0"/>
          <w:numId w:val="3"/>
        </w:numPr>
        <w:spacing w:after="0"/>
      </w:pPr>
      <w:r w:rsidRPr="00A80584">
        <w:rPr>
          <w:b/>
          <w:bCs/>
        </w:rPr>
        <w:t>TIMESTAMP</w:t>
      </w:r>
      <w:r w:rsidRPr="00A80584">
        <w:t xml:space="preserve"> → data + ora</w:t>
      </w:r>
    </w:p>
    <w:p w14:paraId="2F3858BB" w14:textId="77777777" w:rsidR="00A80584" w:rsidRPr="00A80584" w:rsidRDefault="00A80584" w:rsidP="00AB1C69">
      <w:pPr>
        <w:numPr>
          <w:ilvl w:val="0"/>
          <w:numId w:val="3"/>
        </w:numPr>
        <w:spacing w:after="0"/>
      </w:pPr>
      <w:r w:rsidRPr="00A80584">
        <w:rPr>
          <w:b/>
          <w:bCs/>
        </w:rPr>
        <w:t>INTERVAL</w:t>
      </w:r>
      <w:r w:rsidRPr="00A80584">
        <w:t xml:space="preserve"> → intervalli temporali</w:t>
      </w:r>
    </w:p>
    <w:p w14:paraId="1FB0BDED" w14:textId="0C0465FD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 xml:space="preserve">Nota </w:t>
      </w:r>
    </w:p>
    <w:p w14:paraId="5A72E538" w14:textId="77777777" w:rsidR="00A80584" w:rsidRPr="00A80584" w:rsidRDefault="00A80584" w:rsidP="00AB1C69">
      <w:pPr>
        <w:spacing w:after="0"/>
      </w:pPr>
      <w:r w:rsidRPr="00A80584">
        <w:t>TIMESTAMP è cruciale per sistemi OLTP e auditing.</w:t>
      </w:r>
    </w:p>
    <w:p w14:paraId="04D0710F" w14:textId="7A48FB3E" w:rsidR="00A80584" w:rsidRPr="00A80584" w:rsidRDefault="00A80584" w:rsidP="00AB1C69">
      <w:pPr>
        <w:rPr>
          <w:b/>
          <w:bCs/>
        </w:rPr>
      </w:pPr>
      <w:r w:rsidRPr="00A80584">
        <w:rPr>
          <w:b/>
          <w:bCs/>
        </w:rPr>
        <w:t>Booleani</w:t>
      </w:r>
    </w:p>
    <w:p w14:paraId="4B8E0C83" w14:textId="77777777" w:rsidR="00A80584" w:rsidRPr="00A80584" w:rsidRDefault="00A80584" w:rsidP="00AB1C69">
      <w:pPr>
        <w:spacing w:after="0"/>
      </w:pPr>
      <w:r w:rsidRPr="00A80584">
        <w:t>Rappresentano valori logici.</w:t>
      </w:r>
    </w:p>
    <w:p w14:paraId="2382E30B" w14:textId="77777777" w:rsidR="00A80584" w:rsidRPr="00A80584" w:rsidRDefault="00A80584" w:rsidP="00AB1C69">
      <w:pPr>
        <w:numPr>
          <w:ilvl w:val="0"/>
          <w:numId w:val="4"/>
        </w:numPr>
        <w:spacing w:after="0"/>
      </w:pPr>
      <w:r w:rsidRPr="00A80584">
        <w:rPr>
          <w:b/>
          <w:bCs/>
        </w:rPr>
        <w:t>BOOLEAN</w:t>
      </w:r>
      <w:r w:rsidRPr="00A80584">
        <w:t xml:space="preserve"> → TRUE / FALSE / NULL</w:t>
      </w:r>
    </w:p>
    <w:p w14:paraId="6F4CF496" w14:textId="1F726D47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 xml:space="preserve">Nota </w:t>
      </w:r>
    </w:p>
    <w:p w14:paraId="64D96073" w14:textId="0B20DEC8" w:rsidR="00A80584" w:rsidRDefault="00A80584" w:rsidP="00AB1C69">
      <w:pPr>
        <w:spacing w:after="0"/>
      </w:pPr>
      <w:r w:rsidRPr="00A80584">
        <w:t xml:space="preserve">Non tutti i DBMS implementano BOOLEAN allo stesso modo (es. Oracle usa </w:t>
      </w:r>
      <w:proofErr w:type="gramStart"/>
      <w:r w:rsidRPr="00A80584">
        <w:t>NUMBER(</w:t>
      </w:r>
      <w:proofErr w:type="gramEnd"/>
      <w:r w:rsidRPr="00A80584">
        <w:t>1)).</w:t>
      </w:r>
    </w:p>
    <w:p w14:paraId="393D305F" w14:textId="77777777" w:rsidR="00AB1C69" w:rsidRPr="00B805A9" w:rsidRDefault="00AB1C69" w:rsidP="00AB1C69">
      <w:pPr>
        <w:spacing w:after="0"/>
      </w:pPr>
    </w:p>
    <w:p w14:paraId="6B5260E2" w14:textId="77777777" w:rsidR="00AB1C69" w:rsidRDefault="00AB1C69" w:rsidP="00A80584">
      <w:pPr>
        <w:rPr>
          <w:b/>
          <w:bCs/>
        </w:rPr>
      </w:pPr>
    </w:p>
    <w:p w14:paraId="22A97EA4" w14:textId="77777777" w:rsidR="00AB1C69" w:rsidRDefault="00AB1C69" w:rsidP="00A80584">
      <w:pPr>
        <w:rPr>
          <w:b/>
          <w:bCs/>
        </w:rPr>
      </w:pPr>
    </w:p>
    <w:p w14:paraId="5FC40FA3" w14:textId="77777777" w:rsidR="00AB1C69" w:rsidRDefault="00AB1C69" w:rsidP="00A80584">
      <w:pPr>
        <w:rPr>
          <w:b/>
          <w:bCs/>
        </w:rPr>
      </w:pPr>
    </w:p>
    <w:p w14:paraId="2528AE97" w14:textId="77777777" w:rsidR="00AB1C69" w:rsidRDefault="00AB1C69" w:rsidP="00A80584">
      <w:pPr>
        <w:rPr>
          <w:b/>
          <w:bCs/>
        </w:rPr>
      </w:pPr>
    </w:p>
    <w:p w14:paraId="76E7F02D" w14:textId="7F98D4CD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lastRenderedPageBreak/>
        <w:t>Tipi binari</w:t>
      </w:r>
    </w:p>
    <w:p w14:paraId="3AF5D7C6" w14:textId="77777777" w:rsidR="00A80584" w:rsidRPr="00A80584" w:rsidRDefault="00A80584" w:rsidP="00AB1C69">
      <w:pPr>
        <w:spacing w:after="0"/>
      </w:pPr>
      <w:r w:rsidRPr="00A80584">
        <w:t>Usati per dati non testuali.</w:t>
      </w:r>
    </w:p>
    <w:p w14:paraId="0463904A" w14:textId="77777777" w:rsidR="00A80584" w:rsidRPr="00A80584" w:rsidRDefault="00A80584" w:rsidP="00AB1C69">
      <w:pPr>
        <w:numPr>
          <w:ilvl w:val="0"/>
          <w:numId w:val="5"/>
        </w:numPr>
        <w:spacing w:after="0"/>
      </w:pPr>
      <w:r w:rsidRPr="00A80584">
        <w:rPr>
          <w:b/>
          <w:bCs/>
        </w:rPr>
        <w:t>BINARY(n)</w:t>
      </w:r>
    </w:p>
    <w:p w14:paraId="7AA313B0" w14:textId="77777777" w:rsidR="00A80584" w:rsidRPr="00A80584" w:rsidRDefault="00A80584" w:rsidP="00AB1C69">
      <w:pPr>
        <w:numPr>
          <w:ilvl w:val="0"/>
          <w:numId w:val="5"/>
        </w:numPr>
        <w:spacing w:after="0"/>
      </w:pPr>
      <w:r w:rsidRPr="00A80584">
        <w:rPr>
          <w:b/>
          <w:bCs/>
        </w:rPr>
        <w:t>VARBINARY(n)</w:t>
      </w:r>
    </w:p>
    <w:p w14:paraId="5D37389A" w14:textId="77777777" w:rsidR="00A80584" w:rsidRPr="00A80584" w:rsidRDefault="00A80584" w:rsidP="00AB1C69">
      <w:pPr>
        <w:numPr>
          <w:ilvl w:val="0"/>
          <w:numId w:val="5"/>
        </w:numPr>
        <w:spacing w:after="0"/>
      </w:pPr>
      <w:r w:rsidRPr="00A80584">
        <w:rPr>
          <w:b/>
          <w:bCs/>
        </w:rPr>
        <w:t>BLOB</w:t>
      </w:r>
      <w:r w:rsidRPr="00A80584">
        <w:t xml:space="preserve"> → </w:t>
      </w:r>
      <w:proofErr w:type="spellStart"/>
      <w:r w:rsidRPr="00A80584">
        <w:t>Binary</w:t>
      </w:r>
      <w:proofErr w:type="spellEnd"/>
      <w:r w:rsidRPr="00A80584">
        <w:t xml:space="preserve"> Large Object</w:t>
      </w:r>
    </w:p>
    <w:p w14:paraId="2A835AEA" w14:textId="02560F2C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 xml:space="preserve">Nota </w:t>
      </w:r>
    </w:p>
    <w:p w14:paraId="0C439D3A" w14:textId="77777777" w:rsidR="00A80584" w:rsidRDefault="00A80584" w:rsidP="00AB1C69">
      <w:pPr>
        <w:spacing w:after="0"/>
      </w:pPr>
      <w:r w:rsidRPr="00A80584">
        <w:t>Perfetti per immagini, PDF, file, ma sconsigliati in tabelle OLTP ad alto traffico.</w:t>
      </w:r>
    </w:p>
    <w:p w14:paraId="407C8622" w14:textId="77777777" w:rsidR="00AB1C69" w:rsidRPr="00A80584" w:rsidRDefault="00AB1C69" w:rsidP="00AB1C69">
      <w:pPr>
        <w:spacing w:after="0"/>
      </w:pPr>
    </w:p>
    <w:p w14:paraId="18F361DC" w14:textId="017D0C1F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>Tipi speciali (dipendono dal DBMS)</w:t>
      </w:r>
    </w:p>
    <w:p w14:paraId="4BFDF9B5" w14:textId="77777777" w:rsidR="00A80584" w:rsidRPr="00A80584" w:rsidRDefault="00A80584" w:rsidP="00AB1C69">
      <w:pPr>
        <w:numPr>
          <w:ilvl w:val="0"/>
          <w:numId w:val="6"/>
        </w:numPr>
        <w:spacing w:after="0"/>
      </w:pPr>
      <w:r w:rsidRPr="00A80584">
        <w:rPr>
          <w:b/>
          <w:bCs/>
        </w:rPr>
        <w:t>UUID</w:t>
      </w:r>
    </w:p>
    <w:p w14:paraId="696164DA" w14:textId="77777777" w:rsidR="00A80584" w:rsidRPr="00A80584" w:rsidRDefault="00A80584" w:rsidP="00AB1C69">
      <w:pPr>
        <w:numPr>
          <w:ilvl w:val="0"/>
          <w:numId w:val="6"/>
        </w:numPr>
        <w:spacing w:after="0"/>
      </w:pPr>
      <w:r w:rsidRPr="00A80584">
        <w:rPr>
          <w:b/>
          <w:bCs/>
        </w:rPr>
        <w:t>JSON / JSONB</w:t>
      </w:r>
    </w:p>
    <w:p w14:paraId="5866DFB4" w14:textId="77777777" w:rsidR="00A80584" w:rsidRPr="00A80584" w:rsidRDefault="00A80584" w:rsidP="00AB1C69">
      <w:pPr>
        <w:numPr>
          <w:ilvl w:val="0"/>
          <w:numId w:val="6"/>
        </w:numPr>
        <w:spacing w:after="0"/>
      </w:pPr>
      <w:r w:rsidRPr="00A80584">
        <w:rPr>
          <w:b/>
          <w:bCs/>
        </w:rPr>
        <w:t>XML</w:t>
      </w:r>
    </w:p>
    <w:p w14:paraId="7DA0D46E" w14:textId="77777777" w:rsidR="00A80584" w:rsidRPr="00A80584" w:rsidRDefault="00A80584" w:rsidP="00AB1C69">
      <w:pPr>
        <w:numPr>
          <w:ilvl w:val="0"/>
          <w:numId w:val="6"/>
        </w:numPr>
        <w:spacing w:after="0"/>
      </w:pPr>
      <w:r w:rsidRPr="00A80584">
        <w:rPr>
          <w:b/>
          <w:bCs/>
        </w:rPr>
        <w:t>GEOMETRY / SPATIAL</w:t>
      </w:r>
    </w:p>
    <w:p w14:paraId="1E026A36" w14:textId="77777777" w:rsidR="00A80584" w:rsidRPr="00A80584" w:rsidRDefault="00A80584" w:rsidP="00AB1C69">
      <w:pPr>
        <w:numPr>
          <w:ilvl w:val="0"/>
          <w:numId w:val="6"/>
        </w:numPr>
        <w:spacing w:after="0"/>
      </w:pPr>
      <w:r w:rsidRPr="00A80584">
        <w:rPr>
          <w:b/>
          <w:bCs/>
        </w:rPr>
        <w:t>ENUM</w:t>
      </w:r>
      <w:r w:rsidRPr="00A80584">
        <w:t xml:space="preserve"> (MySQL)</w:t>
      </w:r>
    </w:p>
    <w:p w14:paraId="5DB162F8" w14:textId="77777777" w:rsidR="00A80584" w:rsidRPr="00A80584" w:rsidRDefault="00A80584" w:rsidP="00AB1C69">
      <w:pPr>
        <w:numPr>
          <w:ilvl w:val="0"/>
          <w:numId w:val="6"/>
        </w:numPr>
        <w:spacing w:after="0"/>
      </w:pPr>
      <w:r w:rsidRPr="00A80584">
        <w:rPr>
          <w:b/>
          <w:bCs/>
        </w:rPr>
        <w:t>MONEY</w:t>
      </w:r>
    </w:p>
    <w:p w14:paraId="792EBDA0" w14:textId="77777777" w:rsidR="00A80584" w:rsidRPr="00A80584" w:rsidRDefault="00A80584" w:rsidP="00AB1C69">
      <w:pPr>
        <w:spacing w:after="0"/>
        <w:rPr>
          <w:b/>
          <w:bCs/>
        </w:rPr>
      </w:pPr>
      <w:r w:rsidRPr="00A80584">
        <w:rPr>
          <w:b/>
          <w:bCs/>
        </w:rPr>
        <w:t>Nota didattica</w:t>
      </w:r>
    </w:p>
    <w:p w14:paraId="112D94CB" w14:textId="124D67C7" w:rsidR="00A80584" w:rsidRPr="00A80584" w:rsidRDefault="00A80584" w:rsidP="00AB1C69">
      <w:pPr>
        <w:spacing w:after="0"/>
      </w:pPr>
      <w:r w:rsidRPr="00A80584">
        <w:t xml:space="preserve">Qui è utile mostrare differenze tra Oracle, SQL Server, </w:t>
      </w:r>
      <w:proofErr w:type="spellStart"/>
      <w:r w:rsidRPr="00A80584">
        <w:t>PostgreSQL</w:t>
      </w:r>
      <w:proofErr w:type="spellEnd"/>
      <w:r w:rsidRPr="00A80584">
        <w:t xml:space="preserve"> e MySQL.</w:t>
      </w:r>
    </w:p>
    <w:p w14:paraId="27324ED6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404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3DE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35E20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D07FD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E6C57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7590D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3905">
    <w:abstractNumId w:val="0"/>
  </w:num>
  <w:num w:numId="2" w16cid:durableId="250313929">
    <w:abstractNumId w:val="5"/>
  </w:num>
  <w:num w:numId="3" w16cid:durableId="1915891959">
    <w:abstractNumId w:val="1"/>
  </w:num>
  <w:num w:numId="4" w16cid:durableId="841820247">
    <w:abstractNumId w:val="3"/>
  </w:num>
  <w:num w:numId="5" w16cid:durableId="549070394">
    <w:abstractNumId w:val="4"/>
  </w:num>
  <w:num w:numId="6" w16cid:durableId="122553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84"/>
    <w:rsid w:val="00154274"/>
    <w:rsid w:val="00376978"/>
    <w:rsid w:val="003C606E"/>
    <w:rsid w:val="003D4161"/>
    <w:rsid w:val="00415640"/>
    <w:rsid w:val="00625221"/>
    <w:rsid w:val="007E5A6F"/>
    <w:rsid w:val="0099067A"/>
    <w:rsid w:val="00A07569"/>
    <w:rsid w:val="00A80584"/>
    <w:rsid w:val="00AB1C69"/>
    <w:rsid w:val="00B805A9"/>
    <w:rsid w:val="00BE2535"/>
    <w:rsid w:val="00E83EB1"/>
    <w:rsid w:val="00EB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3453"/>
  <w15:chartTrackingRefBased/>
  <w15:docId w15:val="{F49CC83D-853B-4DE8-9AB7-0514B301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05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05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05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05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05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05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05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05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05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05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058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8058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0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10</cp:revision>
  <dcterms:created xsi:type="dcterms:W3CDTF">2026-01-12T10:19:00Z</dcterms:created>
  <dcterms:modified xsi:type="dcterms:W3CDTF">2026-01-19T15:07:00Z</dcterms:modified>
</cp:coreProperties>
</file>