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hint="eastAsia"/>
          <w:sz w:val="36"/>
          <w:szCs w:val="36"/>
          <w:lang w:val="en-US" w:eastAsia="zh-CN"/>
        </w:rPr>
        <w:t xml:space="preserve">        满洲姑娘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                  </w:t>
      </w:r>
      <w:r>
        <w:rPr>
          <w:rFonts w:hint="eastAsia"/>
          <w:sz w:val="28"/>
          <w:szCs w:val="28"/>
          <w:lang w:val="en-US" w:eastAsia="zh-CN"/>
        </w:rPr>
        <w:t xml:space="preserve"> 鲁晓聪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目录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————————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————————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————————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————————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————————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————————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————————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————————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————————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————————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————————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————————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————————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————————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————————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————————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————————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————————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————————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————————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————————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————————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————————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————————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尾声——————————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58DC4"/>
    <w:multiLevelType w:val="singleLevel"/>
    <w:tmpl w:val="57A58DC4"/>
    <w:lvl w:ilvl="0" w:tentative="0">
      <w:start w:val="1"/>
      <w:numFmt w:val="chineseCounting"/>
      <w:suff w:val="nothing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0669C2"/>
    <w:rsid w:val="460669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2016-08-06T07:03:00Z</dcterms:created>
  <dc:creator>Administrator</dc:creator>
  <cp:lastModifiedBy>Administrator</cp:lastModifiedBy>
  <dcterms:modified xsi:type="dcterms:W3CDTF">2016-08-06T07:09:47Z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