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70378" w14:textId="593C4355" w:rsidR="00431F9D" w:rsidRDefault="00431F9D">
      <w:pPr>
        <w:ind w:left="6002"/>
        <w:rPr>
          <w:rFonts w:ascii="Times New Roman"/>
          <w:sz w:val="20"/>
        </w:rPr>
      </w:pPr>
    </w:p>
    <w:p w14:paraId="0DFD0277" w14:textId="77777777" w:rsidR="00431F9D" w:rsidRDefault="00431F9D">
      <w:pPr>
        <w:pStyle w:val="BodyText"/>
        <w:spacing w:before="3"/>
        <w:rPr>
          <w:rFonts w:ascii="Times New Roman"/>
          <w:sz w:val="44"/>
        </w:rPr>
      </w:pPr>
    </w:p>
    <w:p w14:paraId="3E5449FA" w14:textId="77777777" w:rsidR="00431F9D" w:rsidRDefault="002E2EEE">
      <w:pPr>
        <w:pStyle w:val="Heading1"/>
      </w:pPr>
      <w:r>
        <w:t>Operating</w:t>
      </w:r>
      <w:r>
        <w:rPr>
          <w:spacing w:val="-18"/>
        </w:rPr>
        <w:t xml:space="preserve"> </w:t>
      </w:r>
      <w:r>
        <w:rPr>
          <w:spacing w:val="-2"/>
        </w:rPr>
        <w:t>Systems</w:t>
      </w:r>
    </w:p>
    <w:p w14:paraId="42A6BEE2" w14:textId="77777777" w:rsidR="00431F9D" w:rsidRDefault="002E2EEE">
      <w:pPr>
        <w:pStyle w:val="Heading2"/>
      </w:pPr>
      <w:r>
        <w:t>Assignment</w:t>
      </w:r>
      <w:r>
        <w:rPr>
          <w:spacing w:val="-20"/>
        </w:rPr>
        <w:t xml:space="preserve"> </w:t>
      </w:r>
      <w:r>
        <w:rPr>
          <w:spacing w:val="-10"/>
        </w:rPr>
        <w:t>3</w:t>
      </w:r>
    </w:p>
    <w:p w14:paraId="11F5AD62" w14:textId="77777777" w:rsidR="00431F9D" w:rsidRDefault="002E2EEE">
      <w:pPr>
        <w:pStyle w:val="Heading3"/>
        <w:jc w:val="center"/>
        <w:rPr>
          <w:rFonts w:ascii="Arial"/>
        </w:rPr>
      </w:pPr>
      <w:r>
        <w:rPr>
          <w:rFonts w:ascii="Arial"/>
        </w:rPr>
        <w:t>CLO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3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-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30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4"/>
        </w:rPr>
        <w:t>Marks</w:t>
      </w:r>
    </w:p>
    <w:p w14:paraId="190954CE" w14:textId="77777777" w:rsidR="00431F9D" w:rsidRDefault="00431F9D">
      <w:pPr>
        <w:pStyle w:val="BodyText"/>
        <w:spacing w:before="91"/>
        <w:rPr>
          <w:rFonts w:ascii="Arial"/>
          <w:b/>
        </w:rPr>
      </w:pPr>
    </w:p>
    <w:p w14:paraId="16073243" w14:textId="77777777" w:rsidR="00431F9D" w:rsidRDefault="002E2EEE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352" behindDoc="1" locked="0" layoutInCell="1" allowOverlap="1" wp14:anchorId="68F4101D" wp14:editId="761B0CA3">
            <wp:simplePos x="0" y="0"/>
            <wp:positionH relativeFrom="page">
              <wp:posOffset>2691453</wp:posOffset>
            </wp:positionH>
            <wp:positionV relativeFrom="paragraph">
              <wp:posOffset>372197</wp:posOffset>
            </wp:positionV>
            <wp:extent cx="2393828" cy="23147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828" cy="231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Graph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resource-allocation</w:t>
      </w:r>
      <w:r>
        <w:rPr>
          <w:spacing w:val="-5"/>
          <w:sz w:val="24"/>
        </w:rPr>
        <w:t xml:space="preserve"> </w:t>
      </w:r>
      <w:r>
        <w:rPr>
          <w:sz w:val="24"/>
        </w:rPr>
        <w:t>graph and check either the system is in deadlock state.</w:t>
      </w:r>
    </w:p>
    <w:p w14:paraId="2D1FFC7F" w14:textId="77777777" w:rsidR="00431F9D" w:rsidRDefault="00431F9D">
      <w:pPr>
        <w:pStyle w:val="BodyText"/>
        <w:spacing w:before="56"/>
      </w:pPr>
    </w:p>
    <w:p w14:paraId="3F266AE7" w14:textId="77777777" w:rsidR="00431F9D" w:rsidRDefault="002E2EEE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ind w:right="708"/>
        <w:jc w:val="both"/>
        <w:rPr>
          <w:sz w:val="24"/>
        </w:rPr>
      </w:pPr>
      <w:r>
        <w:rPr>
          <w:sz w:val="24"/>
        </w:rPr>
        <w:t>Apply the deadlock detection algorithm on the following resource allocation diagram,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is in</w:t>
      </w:r>
      <w:r>
        <w:rPr>
          <w:spacing w:val="-3"/>
          <w:sz w:val="24"/>
        </w:rPr>
        <w:t xml:space="preserve"> </w:t>
      </w:r>
      <w:r>
        <w:rPr>
          <w:sz w:val="24"/>
        </w:rPr>
        <w:t>deadlock</w:t>
      </w:r>
      <w:r>
        <w:rPr>
          <w:spacing w:val="-1"/>
          <w:sz w:val="24"/>
        </w:rPr>
        <w:t xml:space="preserve"> </w:t>
      </w:r>
      <w:r>
        <w:rPr>
          <w:sz w:val="24"/>
        </w:rPr>
        <w:t>state,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specify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safe allocation sequence.</w:t>
      </w:r>
    </w:p>
    <w:p w14:paraId="3FE006CB" w14:textId="77777777" w:rsidR="00431F9D" w:rsidRDefault="002E2EEE">
      <w:pPr>
        <w:pStyle w:val="BodyText"/>
        <w:spacing w:before="1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6C0BCD5" wp14:editId="2B18F559">
            <wp:simplePos x="0" y="0"/>
            <wp:positionH relativeFrom="page">
              <wp:posOffset>1466850</wp:posOffset>
            </wp:positionH>
            <wp:positionV relativeFrom="paragraph">
              <wp:posOffset>255409</wp:posOffset>
            </wp:positionV>
            <wp:extent cx="4533900" cy="2943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182A6" w14:textId="77777777" w:rsidR="00431F9D" w:rsidRDefault="002E2EEE">
      <w:pPr>
        <w:pStyle w:val="BodyText"/>
        <w:spacing w:before="258"/>
        <w:ind w:left="23" w:right="80"/>
      </w:pPr>
      <w:r>
        <w:t xml:space="preserve">Hint: Convert the </w:t>
      </w:r>
      <w:proofErr w:type="gramStart"/>
      <w:r>
        <w:t>above</w:t>
      </w:r>
      <w:r>
        <w:t xml:space="preserve"> mentioned</w:t>
      </w:r>
      <w:proofErr w:type="gramEnd"/>
      <w:r>
        <w:t xml:space="preserve"> graph into tabular format and then apply deadlock</w:t>
      </w:r>
      <w:r>
        <w:rPr>
          <w:spacing w:val="-2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algorithm.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P1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P3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filled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below. Add details of other processes in it.</w:t>
      </w:r>
    </w:p>
    <w:p w14:paraId="6DADD92B" w14:textId="77777777" w:rsidR="00431F9D" w:rsidRDefault="00431F9D">
      <w:pPr>
        <w:pStyle w:val="BodyText"/>
        <w:sectPr w:rsidR="00431F9D">
          <w:type w:val="continuous"/>
          <w:pgSz w:w="11910" w:h="16840"/>
          <w:pgMar w:top="740" w:right="1417" w:bottom="280" w:left="1417" w:header="720" w:footer="720" w:gutter="0"/>
          <w:cols w:space="720"/>
        </w:sectPr>
      </w:pPr>
    </w:p>
    <w:tbl>
      <w:tblPr>
        <w:tblW w:w="0" w:type="auto"/>
        <w:tblInd w:w="8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709"/>
        <w:gridCol w:w="710"/>
        <w:gridCol w:w="708"/>
        <w:gridCol w:w="706"/>
        <w:gridCol w:w="653"/>
        <w:gridCol w:w="652"/>
        <w:gridCol w:w="652"/>
        <w:gridCol w:w="653"/>
        <w:gridCol w:w="703"/>
        <w:gridCol w:w="702"/>
        <w:gridCol w:w="701"/>
        <w:gridCol w:w="700"/>
      </w:tblGrid>
      <w:tr w:rsidR="00431F9D" w14:paraId="33A2B159" w14:textId="77777777">
        <w:trPr>
          <w:trHeight w:val="321"/>
        </w:trPr>
        <w:tc>
          <w:tcPr>
            <w:tcW w:w="703" w:type="dxa"/>
            <w:tcBorders>
              <w:bottom w:val="single" w:sz="4" w:space="0" w:color="000000"/>
            </w:tcBorders>
          </w:tcPr>
          <w:p w14:paraId="41712FAC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33" w:type="dxa"/>
            <w:gridSpan w:val="4"/>
            <w:tcBorders>
              <w:bottom w:val="single" w:sz="4" w:space="0" w:color="000000"/>
            </w:tcBorders>
          </w:tcPr>
          <w:p w14:paraId="2E3EA670" w14:textId="77777777" w:rsidR="00431F9D" w:rsidRDefault="002E2EEE">
            <w:pPr>
              <w:pStyle w:val="TableParagraph"/>
              <w:spacing w:before="1"/>
              <w:ind w:left="8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Allocation</w:t>
            </w:r>
          </w:p>
        </w:tc>
        <w:tc>
          <w:tcPr>
            <w:tcW w:w="2610" w:type="dxa"/>
            <w:gridSpan w:val="4"/>
            <w:tcBorders>
              <w:bottom w:val="single" w:sz="4" w:space="0" w:color="000000"/>
            </w:tcBorders>
          </w:tcPr>
          <w:p w14:paraId="3483DF12" w14:textId="77777777" w:rsidR="00431F9D" w:rsidRDefault="002E2EEE">
            <w:pPr>
              <w:pStyle w:val="TableParagraph"/>
              <w:spacing w:before="1"/>
              <w:ind w:left="86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</w:tcPr>
          <w:p w14:paraId="42117AD9" w14:textId="77777777" w:rsidR="00431F9D" w:rsidRDefault="002E2EEE">
            <w:pPr>
              <w:pStyle w:val="TableParagraph"/>
              <w:spacing w:before="1"/>
              <w:ind w:left="9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Available</w:t>
            </w:r>
          </w:p>
        </w:tc>
      </w:tr>
      <w:tr w:rsidR="00431F9D" w14:paraId="52B4C894" w14:textId="77777777">
        <w:trPr>
          <w:trHeight w:val="321"/>
        </w:trPr>
        <w:tc>
          <w:tcPr>
            <w:tcW w:w="703" w:type="dxa"/>
            <w:tcBorders>
              <w:top w:val="single" w:sz="4" w:space="0" w:color="000000"/>
              <w:bottom w:val="single" w:sz="4" w:space="0" w:color="000000"/>
            </w:tcBorders>
          </w:tcPr>
          <w:p w14:paraId="037A66FF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F8F1" w14:textId="77777777" w:rsidR="00431F9D" w:rsidRDefault="002E2EEE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E0C9" w14:textId="77777777" w:rsidR="00431F9D" w:rsidRDefault="002E2EEE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5172" w14:textId="77777777" w:rsidR="00431F9D" w:rsidRDefault="002E2EEE"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82E65" w14:textId="77777777" w:rsidR="00431F9D" w:rsidRDefault="002E2EEE">
            <w:pPr>
              <w:pStyle w:val="TableParagraph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</w:p>
        </w:tc>
        <w:tc>
          <w:tcPr>
            <w:tcW w:w="6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CA70" w14:textId="77777777" w:rsidR="00431F9D" w:rsidRDefault="002E2EEE">
            <w:pPr>
              <w:pStyle w:val="TableParagraph"/>
              <w:ind w:left="94" w:right="57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D3F9" w14:textId="77777777" w:rsidR="00431F9D" w:rsidRDefault="002E2EEE">
            <w:pPr>
              <w:pStyle w:val="TableParagraph"/>
              <w:ind w:left="68" w:right="6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D485" w14:textId="77777777" w:rsidR="00431F9D" w:rsidRDefault="002E2EEE">
            <w:pPr>
              <w:pStyle w:val="TableParagraph"/>
              <w:ind w:left="68" w:right="3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FBCB9" w14:textId="77777777" w:rsidR="00431F9D" w:rsidRDefault="002E2EEE">
            <w:pPr>
              <w:pStyle w:val="TableParagraph"/>
              <w:ind w:left="94" w:right="4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C6D8" w14:textId="77777777" w:rsidR="00431F9D" w:rsidRDefault="002E2EEE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2ACF" w14:textId="77777777" w:rsidR="00431F9D" w:rsidRDefault="002E2EE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FA14" w14:textId="77777777" w:rsidR="00431F9D" w:rsidRDefault="002E2EEE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B8918E" w14:textId="77777777" w:rsidR="00431F9D" w:rsidRDefault="002E2EEE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</w:p>
        </w:tc>
      </w:tr>
      <w:tr w:rsidR="00431F9D" w14:paraId="6BDECFDC" w14:textId="77777777">
        <w:trPr>
          <w:trHeight w:val="321"/>
        </w:trPr>
        <w:tc>
          <w:tcPr>
            <w:tcW w:w="703" w:type="dxa"/>
            <w:tcBorders>
              <w:top w:val="single" w:sz="4" w:space="0" w:color="000000"/>
              <w:bottom w:val="single" w:sz="4" w:space="0" w:color="000000"/>
            </w:tcBorders>
          </w:tcPr>
          <w:p w14:paraId="7C7FC75B" w14:textId="77777777" w:rsidR="00431F9D" w:rsidRDefault="002E2EEE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D5FC" w14:textId="77777777" w:rsidR="00431F9D" w:rsidRDefault="002E2EEE">
            <w:pPr>
              <w:pStyle w:val="TableParagraph"/>
              <w:ind w:left="34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FBFC" w14:textId="77777777" w:rsidR="00431F9D" w:rsidRDefault="002E2EEE">
            <w:pPr>
              <w:pStyle w:val="TableParagraph"/>
              <w:ind w:left="56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F1C7" w14:textId="77777777" w:rsidR="00431F9D" w:rsidRDefault="002E2EEE">
            <w:pPr>
              <w:pStyle w:val="TableParagraph"/>
              <w:ind w:left="60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B2342" w14:textId="77777777" w:rsidR="00431F9D" w:rsidRDefault="002E2EEE">
            <w:pPr>
              <w:pStyle w:val="TableParagraph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44C9" w14:textId="77777777" w:rsidR="00431F9D" w:rsidRDefault="002E2EEE">
            <w:pPr>
              <w:pStyle w:val="TableParagraph"/>
              <w:ind w:left="94" w:right="5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BA7F" w14:textId="77777777" w:rsidR="00431F9D" w:rsidRDefault="002E2EEE">
            <w:pPr>
              <w:pStyle w:val="TableParagraph"/>
              <w:ind w:left="68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6E0E" w14:textId="77777777" w:rsidR="00431F9D" w:rsidRDefault="002E2EEE">
            <w:pPr>
              <w:pStyle w:val="TableParagraph"/>
              <w:ind w:left="6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4F9B5" w14:textId="77777777" w:rsidR="00431F9D" w:rsidRDefault="002E2EEE"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80CD" w14:textId="77777777" w:rsidR="00431F9D" w:rsidRDefault="002E2EEE">
            <w:pPr>
              <w:pStyle w:val="TableParagraph"/>
              <w:ind w:left="48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0F9D" w14:textId="77777777" w:rsidR="00431F9D" w:rsidRDefault="002E2EEE">
            <w:pPr>
              <w:pStyle w:val="TableParagraph"/>
              <w:ind w:left="74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1DD65" w14:textId="77777777" w:rsidR="00431F9D" w:rsidRDefault="002E2EEE">
            <w:pPr>
              <w:pStyle w:val="TableParagraph"/>
              <w:ind w:left="79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7199F" w14:textId="77777777" w:rsidR="00431F9D" w:rsidRDefault="002E2EEE">
            <w:pPr>
              <w:pStyle w:val="TableParagraph"/>
              <w:ind w:left="109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431F9D" w14:paraId="5B693FAF" w14:textId="77777777">
        <w:trPr>
          <w:trHeight w:val="318"/>
        </w:trPr>
        <w:tc>
          <w:tcPr>
            <w:tcW w:w="703" w:type="dxa"/>
            <w:tcBorders>
              <w:top w:val="single" w:sz="4" w:space="0" w:color="000000"/>
              <w:bottom w:val="single" w:sz="4" w:space="0" w:color="000000"/>
            </w:tcBorders>
          </w:tcPr>
          <w:p w14:paraId="5DD928BA" w14:textId="77777777" w:rsidR="00431F9D" w:rsidRDefault="002E2EEE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4082" w14:textId="77777777" w:rsidR="00431F9D" w:rsidRDefault="002E2EEE">
            <w:pPr>
              <w:pStyle w:val="TableParagraph"/>
              <w:ind w:left="34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AC5E" w14:textId="77777777" w:rsidR="00431F9D" w:rsidRDefault="002E2EEE">
            <w:pPr>
              <w:pStyle w:val="TableParagraph"/>
              <w:ind w:left="56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76C6" w14:textId="77777777" w:rsidR="00431F9D" w:rsidRDefault="002E2EEE">
            <w:pPr>
              <w:pStyle w:val="TableParagraph"/>
              <w:ind w:left="6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187F6" w14:textId="77777777" w:rsidR="00431F9D" w:rsidRDefault="002E2EEE">
            <w:pPr>
              <w:pStyle w:val="TableParagraph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AFC7" w14:textId="77777777" w:rsidR="00431F9D" w:rsidRDefault="002E2EEE">
            <w:pPr>
              <w:pStyle w:val="TableParagraph"/>
              <w:ind w:left="94" w:right="5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1CBE" w14:textId="77777777" w:rsidR="00431F9D" w:rsidRDefault="002E2EEE">
            <w:pPr>
              <w:pStyle w:val="TableParagraph"/>
              <w:ind w:left="68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6862" w14:textId="77777777" w:rsidR="00431F9D" w:rsidRDefault="002E2EEE">
            <w:pPr>
              <w:pStyle w:val="TableParagraph"/>
              <w:ind w:left="6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16841" w14:textId="77777777" w:rsidR="00431F9D" w:rsidRDefault="002E2EEE"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764E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6F5E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94B9B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646DB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431F9D" w14:paraId="777DB46A" w14:textId="77777777">
        <w:trPr>
          <w:trHeight w:val="321"/>
        </w:trPr>
        <w:tc>
          <w:tcPr>
            <w:tcW w:w="703" w:type="dxa"/>
            <w:tcBorders>
              <w:top w:val="single" w:sz="4" w:space="0" w:color="000000"/>
            </w:tcBorders>
          </w:tcPr>
          <w:p w14:paraId="6FBD0DCA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right w:val="single" w:sz="4" w:space="0" w:color="000000"/>
            </w:tcBorders>
          </w:tcPr>
          <w:p w14:paraId="42C6E9D5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055623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C65AAD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</w:tcBorders>
          </w:tcPr>
          <w:p w14:paraId="43917025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53" w:type="dxa"/>
            <w:tcBorders>
              <w:top w:val="single" w:sz="4" w:space="0" w:color="000000"/>
              <w:right w:val="single" w:sz="4" w:space="0" w:color="000000"/>
            </w:tcBorders>
          </w:tcPr>
          <w:p w14:paraId="3D88185A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1B1787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625FED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</w:tcBorders>
          </w:tcPr>
          <w:p w14:paraId="4C06BE52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right w:val="single" w:sz="4" w:space="0" w:color="000000"/>
            </w:tcBorders>
          </w:tcPr>
          <w:p w14:paraId="39C0249C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493FD4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22629C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</w:tcBorders>
          </w:tcPr>
          <w:p w14:paraId="162DD62A" w14:textId="77777777" w:rsidR="00431F9D" w:rsidRDefault="00431F9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</w:tbl>
    <w:p w14:paraId="2C7F3853" w14:textId="77777777" w:rsidR="002E2EEE" w:rsidRDefault="002E2EEE"/>
    <w:sectPr w:rsidR="002E2EEE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62EE9"/>
    <w:multiLevelType w:val="hybridMultilevel"/>
    <w:tmpl w:val="AFA029A8"/>
    <w:lvl w:ilvl="0" w:tplc="75BACB6A">
      <w:start w:val="1"/>
      <w:numFmt w:val="decimal"/>
      <w:lvlText w:val="%1."/>
      <w:lvlJc w:val="left"/>
      <w:pPr>
        <w:ind w:left="38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DCB47E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BF36FDA6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87DA15E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41C46974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080ABAD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E5A8E1F4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0C78BF6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354ACE0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F9D"/>
    <w:rsid w:val="002E2EEE"/>
    <w:rsid w:val="00431F9D"/>
    <w:rsid w:val="009B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4D75"/>
  <w15:docId w15:val="{A9AF4F8B-885B-4B27-9944-E3DC1813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" w:right="3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2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32"/>
      <w:ind w:left="3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3" w:right="612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Asmat</dc:creator>
  <cp:lastModifiedBy>CB2-503</cp:lastModifiedBy>
  <cp:revision>2</cp:revision>
  <dcterms:created xsi:type="dcterms:W3CDTF">2026-05-25T07:03:00Z</dcterms:created>
  <dcterms:modified xsi:type="dcterms:W3CDTF">2026-05-25T07:04:00Z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2026-05-25T00:00:00Z</vt:filetime>
  </property>
  <property fmtid="{D5CDD505-2E9C-101B-9397-08002B2CF9AE}" pid="6" name="Producer">
    <vt:lpwstr>Microsoft® Word for Microsoft 365</vt:lpwstr>
  </property>
</Properties>
</file>