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alias w:val="logo unimap"/>
        <w:tag w:val="logo unimap"/>
        <w:id w:val="868259258"/>
        <w:lock w:val="sdtContentLocked"/>
        <w:picture/>
      </w:sdtPr>
      <w:sdtContent>
        <w:p w14:paraId="14169046" w14:textId="77777777" w:rsidR="006A60EC" w:rsidRDefault="00557486" w:rsidP="006A60EC">
          <w:pPr>
            <w:jc w:val="center"/>
            <w:rPr>
              <w:lang w:val="en-US"/>
            </w:rPr>
          </w:pPr>
          <w:r>
            <w:rPr>
              <w:noProof/>
              <w:lang w:val="en-US"/>
            </w:rPr>
            <w:drawing>
              <wp:inline distT="0" distB="0" distL="0" distR="0" wp14:anchorId="6CEB66D9" wp14:editId="1DD58BB2">
                <wp:extent cx="3085956" cy="1723036"/>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tretch>
                          <a:fillRect/>
                        </a:stretch>
                      </pic:blipFill>
                      <pic:spPr bwMode="auto">
                        <a:xfrm>
                          <a:off x="0" y="0"/>
                          <a:ext cx="3098957" cy="1730295"/>
                        </a:xfrm>
                        <a:prstGeom prst="rect">
                          <a:avLst/>
                        </a:prstGeom>
                        <a:noFill/>
                        <a:ln>
                          <a:noFill/>
                        </a:ln>
                      </pic:spPr>
                    </pic:pic>
                  </a:graphicData>
                </a:graphic>
              </wp:inline>
            </w:drawing>
          </w:r>
        </w:p>
      </w:sdtContent>
    </w:sdt>
    <w:sdt>
      <w:sdtPr>
        <w:rPr>
          <w:sz w:val="32"/>
        </w:rPr>
        <w:alias w:val="Title"/>
        <w:tag w:val="Title"/>
        <w:id w:val="-158851104"/>
        <w:lock w:val="sdtLocked"/>
        <w:placeholder>
          <w:docPart w:val="6012D5FB98E242E99ACCB5908EF28EE9"/>
        </w:placeholder>
      </w:sdtPr>
      <w:sdtEndPr>
        <w:rPr>
          <w:sz w:val="36"/>
        </w:rPr>
      </w:sdtEndPr>
      <w:sdtContent>
        <w:p w14:paraId="46652229" w14:textId="19716227" w:rsidR="004E63E5" w:rsidRDefault="00054715" w:rsidP="00215159">
          <w:pPr>
            <w:pStyle w:val="CoverUniMAP"/>
            <w:spacing w:line="240" w:lineRule="auto"/>
          </w:pPr>
          <w:r>
            <w:t>CORAL REEF HEALTH ASSESSMENT</w:t>
          </w:r>
          <w:r w:rsidR="002C6449">
            <w:t xml:space="preserve"> </w:t>
          </w:r>
          <w:r w:rsidR="009C6399">
            <w:t xml:space="preserve">VIA </w:t>
          </w:r>
          <w:r w:rsidR="002C6449">
            <w:t>CONVOLUTIONAL NEURAL NETWORK-BASED</w:t>
          </w:r>
          <w:r w:rsidR="009C6399">
            <w:t xml:space="preserve"> IMAGE ANALYSIS</w:t>
          </w:r>
        </w:p>
      </w:sdtContent>
    </w:sdt>
    <w:sdt>
      <w:sdtPr>
        <w:id w:val="1242294207"/>
        <w:lock w:val="sdtContentLocked"/>
        <w:placeholder>
          <w:docPart w:val="406DC2363FC44D16881120E8838DA122"/>
        </w:placeholder>
      </w:sdtPr>
      <w:sdtContent>
        <w:p w14:paraId="5C74A072" w14:textId="012BAB93" w:rsidR="009250EE" w:rsidRDefault="009250EE" w:rsidP="001D0CE5">
          <w:pPr>
            <w:pStyle w:val="CoverUniMAPfont2"/>
            <w:spacing w:line="240" w:lineRule="auto"/>
          </w:pPr>
        </w:p>
        <w:p w14:paraId="58E29907" w14:textId="77777777" w:rsidR="001D0CE5" w:rsidRDefault="001D0CE5" w:rsidP="001D0CE5">
          <w:pPr>
            <w:pStyle w:val="CoverUniMAPfont2"/>
            <w:spacing w:line="240" w:lineRule="auto"/>
          </w:pPr>
        </w:p>
        <w:p w14:paraId="3D8C94DB" w14:textId="77777777" w:rsidR="001D0CE5" w:rsidRDefault="001D0CE5" w:rsidP="001D0CE5">
          <w:pPr>
            <w:pStyle w:val="CoverUniMAPfont2"/>
            <w:spacing w:line="240" w:lineRule="auto"/>
          </w:pPr>
        </w:p>
        <w:sdt>
          <w:sdtPr>
            <w:alias w:val="by"/>
            <w:tag w:val="by"/>
            <w:id w:val="-394193528"/>
            <w:lock w:val="sdtContentLocked"/>
            <w:placeholder>
              <w:docPart w:val="406DC2363FC44D16881120E8838DA122"/>
            </w:placeholder>
          </w:sdtPr>
          <w:sdtContent>
            <w:p w14:paraId="013C19AC" w14:textId="77777777" w:rsidR="006A60EC" w:rsidRDefault="004E63E5" w:rsidP="001D0CE5">
              <w:pPr>
                <w:pStyle w:val="CoverUniMAPfont2"/>
                <w:spacing w:line="240" w:lineRule="auto"/>
              </w:pPr>
              <w:r>
                <w:t>by</w:t>
              </w:r>
            </w:p>
          </w:sdtContent>
        </w:sdt>
        <w:p w14:paraId="79B1904E" w14:textId="77777777" w:rsidR="00365771" w:rsidRPr="009250EE" w:rsidRDefault="00365771" w:rsidP="001D0CE5">
          <w:pPr>
            <w:pStyle w:val="CoverUniMAPfont2"/>
            <w:spacing w:line="240" w:lineRule="auto"/>
          </w:pPr>
        </w:p>
        <w:p w14:paraId="2BFA02B7" w14:textId="77777777" w:rsidR="004E63E5" w:rsidRPr="009250EE" w:rsidRDefault="004E63E5" w:rsidP="001D0CE5">
          <w:pPr>
            <w:pStyle w:val="CoverUniMAPfont2"/>
            <w:spacing w:line="240" w:lineRule="auto"/>
          </w:pPr>
        </w:p>
        <w:p w14:paraId="3146E798" w14:textId="77777777" w:rsidR="009250EE" w:rsidRPr="009250EE" w:rsidRDefault="00000000" w:rsidP="001D0CE5">
          <w:pPr>
            <w:pStyle w:val="CoverUniMAPfont2"/>
            <w:spacing w:line="240" w:lineRule="auto"/>
          </w:pPr>
        </w:p>
      </w:sdtContent>
    </w:sdt>
    <w:sdt>
      <w:sdtPr>
        <w:id w:val="-963567093"/>
        <w:placeholder>
          <w:docPart w:val="406DC2363FC44D16881120E8838DA122"/>
        </w:placeholder>
      </w:sdtPr>
      <w:sdtContent>
        <w:sdt>
          <w:sdtPr>
            <w:alias w:val="Student Name"/>
            <w:tag w:val="Student Name"/>
            <w:id w:val="-1246259395"/>
            <w:lock w:val="sdtLocked"/>
            <w:placeholder>
              <w:docPart w:val="406DC2363FC44D16881120E8838DA122"/>
            </w:placeholder>
          </w:sdtPr>
          <w:sdtContent>
            <w:p w14:paraId="082F8624" w14:textId="3D69A2B9" w:rsidR="006A60EC" w:rsidRDefault="009C6399" w:rsidP="00215159">
              <w:pPr>
                <w:pStyle w:val="CoverUniMAPfont3"/>
                <w:spacing w:line="240" w:lineRule="auto"/>
              </w:pPr>
              <w:r>
                <w:t>MUHAMMAD LUQMAN HAZIQ BIN MOHAMAD LOFI</w:t>
              </w:r>
            </w:p>
          </w:sdtContent>
        </w:sdt>
        <w:sdt>
          <w:sdtPr>
            <w:alias w:val="Matric No."/>
            <w:tag w:val="Matric No."/>
            <w:id w:val="-316888322"/>
            <w:lock w:val="sdtLocked"/>
            <w:placeholder>
              <w:docPart w:val="406DC2363FC44D16881120E8838DA122"/>
            </w:placeholder>
          </w:sdtPr>
          <w:sdtContent>
            <w:p w14:paraId="50CDAB49" w14:textId="12E641BB" w:rsidR="008B4070" w:rsidRDefault="00F84C08" w:rsidP="00252EAA">
              <w:pPr>
                <w:pStyle w:val="CoverUniMAPfont3"/>
                <w:spacing w:line="240" w:lineRule="auto"/>
              </w:pPr>
              <w:r>
                <w:t>(</w:t>
              </w:r>
              <w:r w:rsidR="009C6399">
                <w:t>221022249</w:t>
              </w:r>
              <w:r w:rsidR="00365771">
                <w:t>)</w:t>
              </w:r>
            </w:p>
          </w:sdtContent>
        </w:sdt>
        <w:p w14:paraId="7A1DC658" w14:textId="77777777" w:rsidR="00D03030" w:rsidRDefault="00000000" w:rsidP="00303020">
          <w:pPr>
            <w:pStyle w:val="CoverUniMAPfont3"/>
            <w:spacing w:line="240" w:lineRule="auto"/>
          </w:pPr>
        </w:p>
      </w:sdtContent>
    </w:sdt>
    <w:sdt>
      <w:sdtPr>
        <w:alias w:val="Type of Degree"/>
        <w:tag w:val="Type of Degree"/>
        <w:id w:val="1608308094"/>
        <w:lock w:val="contentLocked"/>
        <w:placeholder>
          <w:docPart w:val="D19C9A287880427DAC198D7984022B93"/>
        </w:placeholder>
      </w:sdtPr>
      <w:sdtContent>
        <w:p w14:paraId="563D39CB" w14:textId="6837B458" w:rsidR="00365771" w:rsidRDefault="00365771" w:rsidP="00283FC9">
          <w:pPr>
            <w:pStyle w:val="CoverUniMAPfont2"/>
            <w:spacing w:line="240" w:lineRule="auto"/>
          </w:pPr>
          <w:r w:rsidRPr="001015A7">
            <w:t xml:space="preserve">A </w:t>
          </w:r>
          <w:sdt>
            <w:sdtPr>
              <w:rPr>
                <w:rStyle w:val="CoverUniMAPfont2Char"/>
              </w:rPr>
              <w:alias w:val="Document type"/>
              <w:tag w:val="Document type"/>
              <w:id w:val="-1210562273"/>
              <w:placeholder>
                <w:docPart w:val="116B73A3A67640749B15751AF419353F"/>
              </w:placeholder>
              <w:dropDownList>
                <w:listItem w:value="Choose an item."/>
                <w:listItem w:displayText="thesis" w:value="thesis"/>
                <w:listItem w:displayText="dissertation" w:value="dissertation"/>
                <w:listItem w:displayText="research project" w:value="research project"/>
                <w:listItem w:displayText="research proposal" w:value="research proposal"/>
              </w:dropDownList>
            </w:sdtPr>
            <w:sdtContent>
              <w:r w:rsidR="00E11E75">
                <w:rPr>
                  <w:rStyle w:val="CoverUniMAPfont2Char"/>
                </w:rPr>
                <w:t>thesis</w:t>
              </w:r>
            </w:sdtContent>
          </w:sdt>
          <w:r>
            <w:t xml:space="preserve"> sub</w:t>
          </w:r>
          <w:r w:rsidRPr="001015A7">
            <w:t xml:space="preserve">mitted in </w:t>
          </w:r>
          <w:sdt>
            <w:sdtPr>
              <w:rPr>
                <w:rStyle w:val="CoverUniMAPfont2Char"/>
              </w:rPr>
              <w:alias w:val="fulfillment"/>
              <w:tag w:val="fullfillment"/>
              <w:id w:val="-2136469365"/>
              <w:placeholder>
                <w:docPart w:val="E0F54027A600481194A919C6AD55D89A"/>
              </w:placeholder>
              <w:dropDownList>
                <w:listItem w:value="Choose an item."/>
                <w:listItem w:displayText="fulfillment" w:value="fulfillment"/>
                <w:listItem w:displayText="partial fulfillment" w:value="partial fulfillment"/>
              </w:dropDownList>
            </w:sdtPr>
            <w:sdtContent>
              <w:r w:rsidR="00E11E75">
                <w:rPr>
                  <w:rStyle w:val="CoverUniMAPfont2Char"/>
                </w:rPr>
                <w:t>partial fulfillment</w:t>
              </w:r>
            </w:sdtContent>
          </w:sdt>
          <w:r w:rsidRPr="001015A7">
            <w:t xml:space="preserve"> of the requirements for the degree of</w:t>
          </w:r>
        </w:p>
        <w:p w14:paraId="05DEFD49" w14:textId="4069954F" w:rsidR="00365771" w:rsidRDefault="00000000" w:rsidP="00283FC9">
          <w:pPr>
            <w:pStyle w:val="CoverUniMAPfont2"/>
            <w:spacing w:line="240" w:lineRule="auto"/>
          </w:pPr>
          <w:sdt>
            <w:sdtPr>
              <w:alias w:val="Type of degree"/>
              <w:tag w:val="Type of degree"/>
              <w:id w:val="-544220882"/>
              <w:placeholder>
                <w:docPart w:val="F87B8FBFE93348B2801F5AA3A382AE78"/>
              </w:placeholder>
              <w:comboBox>
                <w:listItem w:value="Choose an item."/>
                <w:listItem w:displayText="Doctor of Philosophy" w:value="Doctor of Philosophy"/>
                <w:listItem w:displayText="Master of Science " w:value="Master of Science "/>
                <w:listItem w:displayText="Master of Business Administration (Engineering Management)" w:value="Master of Business Administration (Engineering Management)"/>
                <w:listItem w:displayText="Master of Humanities (Religion)" w:value="Master of Humanities (Religion)"/>
                <w:listItem w:displayText="Master of Science (Program Mix-Mode/Coursework)" w:value="Master of Science (Program Mix-Mode/Coursework)"/>
              </w:comboBox>
            </w:sdtPr>
            <w:sdtContent>
              <w:r w:rsidR="00E11E75">
                <w:t xml:space="preserve">Bachelor of Engineering (Computer Engineering) with </w:t>
              </w:r>
              <w:r w:rsidR="006256F9">
                <w:t>Honors</w:t>
              </w:r>
            </w:sdtContent>
          </w:sdt>
        </w:p>
      </w:sdtContent>
    </w:sdt>
    <w:sdt>
      <w:sdtPr>
        <w:rPr>
          <w:b w:val="0"/>
          <w:sz w:val="28"/>
        </w:rPr>
        <w:id w:val="436874997"/>
        <w:placeholder>
          <w:docPart w:val="406DC2363FC44D16881120E8838DA122"/>
        </w:placeholder>
      </w:sdtPr>
      <w:sdtContent>
        <w:p w14:paraId="4C5AAF54" w14:textId="19137B24" w:rsidR="0074591B" w:rsidRDefault="0074591B" w:rsidP="00252EAA">
          <w:pPr>
            <w:pStyle w:val="CoverUniMAP"/>
            <w:spacing w:line="240" w:lineRule="auto"/>
            <w:rPr>
              <w:b w:val="0"/>
              <w:sz w:val="28"/>
            </w:rPr>
          </w:pPr>
        </w:p>
        <w:p w14:paraId="76EC696E" w14:textId="77777777" w:rsidR="00BF0A9D" w:rsidRPr="00BF0A9D" w:rsidRDefault="00BF0A9D" w:rsidP="00EC1D6A">
          <w:pPr>
            <w:pStyle w:val="CoverUniMAP"/>
            <w:spacing w:line="240" w:lineRule="auto"/>
            <w:jc w:val="left"/>
            <w:rPr>
              <w:b w:val="0"/>
              <w:sz w:val="28"/>
            </w:rPr>
          </w:pPr>
        </w:p>
        <w:p w14:paraId="2FAA97D5" w14:textId="11AA1C85" w:rsidR="006A60EC" w:rsidRDefault="006256F9" w:rsidP="00EC1D6A">
          <w:pPr>
            <w:pStyle w:val="CoverUniMAP"/>
            <w:spacing w:line="240" w:lineRule="auto"/>
          </w:pPr>
          <w:r>
            <w:t>Faculty of Intelligent Computing</w:t>
          </w:r>
        </w:p>
        <w:p w14:paraId="710C6674" w14:textId="15FEF1F0" w:rsidR="0002454B" w:rsidRDefault="004E63E5" w:rsidP="00EC1D6A">
          <w:pPr>
            <w:pStyle w:val="CoverUniMAPfont3"/>
            <w:spacing w:line="240" w:lineRule="auto"/>
          </w:pPr>
          <w:r>
            <w:t>UNIVERSITI MALAY</w:t>
          </w:r>
          <w:r w:rsidR="00892EB4">
            <w:t>S</w:t>
          </w:r>
          <w:r>
            <w:t>IA PERLIS</w:t>
          </w:r>
        </w:p>
        <w:p w14:paraId="22BCA2D0" w14:textId="77777777" w:rsidR="003A2622" w:rsidRDefault="003A2622" w:rsidP="00EC1D6A">
          <w:pPr>
            <w:pStyle w:val="CoverUniMAPfont3"/>
            <w:spacing w:line="240" w:lineRule="auto"/>
          </w:pPr>
        </w:p>
        <w:p w14:paraId="2C798B72" w14:textId="77777777" w:rsidR="00165FC5" w:rsidRDefault="00165FC5" w:rsidP="00EC1D6A">
          <w:pPr>
            <w:pStyle w:val="CoverUniMAPfont3"/>
            <w:spacing w:line="240" w:lineRule="auto"/>
          </w:pPr>
        </w:p>
        <w:sdt>
          <w:sdtPr>
            <w:alias w:val="Year of Graduation"/>
            <w:tag w:val="Year of Graduation"/>
            <w:id w:val="-1425641589"/>
            <w:lock w:val="sdtLocked"/>
            <w:placeholder>
              <w:docPart w:val="406DC2363FC44D16881120E8838DA122"/>
            </w:placeholder>
          </w:sdtPr>
          <w:sdtContent>
            <w:p w14:paraId="03C356F2" w14:textId="03A13099" w:rsidR="006A60EC" w:rsidRDefault="00822BF5" w:rsidP="00EC1D6A">
              <w:pPr>
                <w:pStyle w:val="CoverUniMAPfont2"/>
                <w:spacing w:line="240" w:lineRule="auto"/>
              </w:pPr>
              <w:r>
                <w:t>20</w:t>
              </w:r>
              <w:r w:rsidR="003B0CF3">
                <w:t>26</w:t>
              </w:r>
            </w:p>
          </w:sdtContent>
        </w:sdt>
      </w:sdtContent>
    </w:sdt>
    <w:p w14:paraId="77EB3D7B" w14:textId="77777777" w:rsidR="004E63E5" w:rsidRDefault="004E63E5" w:rsidP="00514063">
      <w:pPr>
        <w:pStyle w:val="CoverUniMAPfont2"/>
      </w:pPr>
    </w:p>
    <w:p w14:paraId="16A28109" w14:textId="77777777" w:rsidR="004E63E5" w:rsidRDefault="004E63E5" w:rsidP="00514063">
      <w:pPr>
        <w:pStyle w:val="CoverUniMAPfont2"/>
        <w:sectPr w:rsidR="004E63E5" w:rsidSect="00FA4E83">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987" w:header="706" w:footer="432" w:gutter="0"/>
          <w:pgNumType w:fmt="lowerRoman" w:start="1"/>
          <w:cols w:space="708"/>
          <w:titlePg/>
          <w:docGrid w:linePitch="360"/>
        </w:sectPr>
      </w:pPr>
    </w:p>
    <w:p w14:paraId="733CF8BA" w14:textId="77777777" w:rsidR="00FF2F4E" w:rsidRPr="00FF2F4E" w:rsidRDefault="00933CA3" w:rsidP="00436FDF">
      <w:pPr>
        <w:pStyle w:val="TITLEPAGEUniMAP"/>
      </w:pPr>
      <w:bookmarkStart w:id="0" w:name="form"/>
      <w:bookmarkEnd w:id="0"/>
      <w:r>
        <w:lastRenderedPageBreak/>
        <w:t xml:space="preserve">UNIVERSITI </w:t>
      </w:r>
      <w:r w:rsidRPr="00D92AAA">
        <w:t>MALAYSIA</w:t>
      </w:r>
      <w:r>
        <w:t xml:space="preserve"> </w:t>
      </w:r>
      <w:r w:rsidR="00E6129C">
        <w:t>PERLIS</w:t>
      </w:r>
    </w:p>
    <w:p w14:paraId="051EFC33" w14:textId="3DC031F2" w:rsidR="000A505B" w:rsidRDefault="00865DAC" w:rsidP="00F0181E">
      <w:pPr>
        <w:pStyle w:val="Declarationspace"/>
      </w:pPr>
      <w:r w:rsidRPr="00865DAC">
        <w:rPr>
          <w:rFonts w:cstheme="minorBidi"/>
          <w:sz w:val="22"/>
          <w:szCs w:val="22"/>
          <w:lang w:val="en-US" w:eastAsia="en-US"/>
        </w:rPr>
        <mc:AlternateContent>
          <mc:Choice Requires="wps">
            <w:drawing>
              <wp:inline distT="0" distB="0" distL="0" distR="0" wp14:anchorId="1148D866" wp14:editId="46E79781">
                <wp:extent cx="5658182" cy="7628630"/>
                <wp:effectExtent l="19050" t="19050" r="38100" b="29845"/>
                <wp:docPr id="2305" name="Rectangle 2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8182" cy="7628630"/>
                        </a:xfrm>
                        <a:prstGeom prst="rect">
                          <a:avLst/>
                        </a:prstGeom>
                        <a:solidFill>
                          <a:sysClr val="window" lastClr="FFFFFF">
                            <a:lumMod val="100000"/>
                            <a:lumOff val="0"/>
                          </a:sysClr>
                        </a:solidFill>
                        <a:ln w="57150" cmpd="thinThick">
                          <a:solidFill>
                            <a:srgbClr val="000000"/>
                          </a:solidFill>
                          <a:miter lim="800000"/>
                          <a:headEnd/>
                          <a:tailEnd/>
                        </a:ln>
                      </wps:spPr>
                      <wps:txbx>
                        <w:txbxContent>
                          <w:p w14:paraId="070AE9A7" w14:textId="77777777" w:rsidR="00865DAC" w:rsidRPr="00933CA3" w:rsidRDefault="00865DAC" w:rsidP="00865DAC">
                            <w:pPr>
                              <w:pStyle w:val="DECLARATIONTITLE"/>
                            </w:pPr>
                            <w:bookmarkStart w:id="1" w:name="_Toc211423573"/>
                            <w:bookmarkStart w:id="2" w:name="_Toc233577663"/>
                            <w:r w:rsidRPr="009B5126">
                              <w:t>DECLARATION OF</w:t>
                            </w:r>
                            <w:r>
                              <w:t xml:space="preserve"> </w:t>
                            </w:r>
                            <w:sdt>
                              <w:sdtPr>
                                <w:id w:val="-1862668938"/>
                                <w:dropDownList>
                                  <w:listItem w:value="Choose an item."/>
                                  <w:listItem w:displayText="THESIS" w:value="THESIS"/>
                                  <w:listItem w:displayText="DISSERTATION" w:value="DISSERTATION"/>
                                  <w:listItem w:displayText="REPORT" w:value="REPORT"/>
                                </w:dropDownList>
                              </w:sdtPr>
                              <w:sdtContent>
                                <w:r>
                                  <w:t>THESIS</w:t>
                                </w:r>
                              </w:sdtContent>
                            </w:sdt>
                            <w:bookmarkEnd w:id="1"/>
                            <w:bookmarkEnd w:id="2"/>
                            <w:r w:rsidRPr="00933CA3">
                              <w:t xml:space="preserve"> </w:t>
                            </w:r>
                          </w:p>
                          <w:tbl>
                            <w:tblPr>
                              <w:tblStyle w:val="TableGrid"/>
                              <w:tblW w:w="8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350"/>
                              <w:gridCol w:w="5691"/>
                            </w:tblGrid>
                            <w:tr w:rsidR="00865DAC" w:rsidRPr="00EC643B" w14:paraId="1D54E572" w14:textId="77777777" w:rsidTr="005B70CC">
                              <w:tc>
                                <w:tcPr>
                                  <w:tcW w:w="2167" w:type="dxa"/>
                                </w:tcPr>
                                <w:sdt>
                                  <w:sdtPr>
                                    <w:id w:val="-1048609665"/>
                                    <w:placeholder>
                                      <w:docPart w:val="50C2A6B247EA4777B4F6EF3C597C0FDC"/>
                                    </w:placeholder>
                                  </w:sdtPr>
                                  <w:sdtContent>
                                    <w:p w14:paraId="48B2558D" w14:textId="77777777" w:rsidR="00865DAC" w:rsidRPr="000C0343" w:rsidRDefault="00865DAC" w:rsidP="00D52FD2">
                                      <w:pPr>
                                        <w:pStyle w:val="DeclarationForm2"/>
                                        <w:spacing w:line="240" w:lineRule="auto"/>
                                        <w:ind w:firstLine="0"/>
                                      </w:pPr>
                                      <w:r>
                                        <w:t>Author’s Full Name</w:t>
                                      </w:r>
                                    </w:p>
                                  </w:sdtContent>
                                </w:sdt>
                              </w:tc>
                              <w:tc>
                                <w:tcPr>
                                  <w:tcW w:w="350" w:type="dxa"/>
                                </w:tcPr>
                                <w:p w14:paraId="7C88F0AA" w14:textId="77777777" w:rsidR="00865DAC" w:rsidRPr="00EC643B" w:rsidRDefault="00865DAC" w:rsidP="00D52FD2">
                                  <w:pPr>
                                    <w:pStyle w:val="DeclarationForm2"/>
                                    <w:spacing w:line="240" w:lineRule="auto"/>
                                    <w:ind w:left="-288"/>
                                  </w:pPr>
                                  <w:r>
                                    <w:t>:</w:t>
                                  </w:r>
                                </w:p>
                              </w:tc>
                              <w:tc>
                                <w:tcPr>
                                  <w:tcW w:w="5691" w:type="dxa"/>
                                </w:tcPr>
                                <w:p w14:paraId="2C859FEC" w14:textId="2FA43A7F" w:rsidR="00865DAC" w:rsidRPr="00EC643B" w:rsidRDefault="001E5871" w:rsidP="00D52FD2">
                                  <w:pPr>
                                    <w:pStyle w:val="DeclarationForm2"/>
                                    <w:spacing w:line="240" w:lineRule="auto"/>
                                    <w:ind w:firstLine="0"/>
                                  </w:pPr>
                                  <w:r>
                                    <w:t xml:space="preserve">MUHAMMAD LUQMAN HAZIQ BIN MOHAMAD LOFI </w:t>
                                  </w:r>
                                </w:p>
                              </w:tc>
                            </w:tr>
                            <w:tr w:rsidR="00865DAC" w:rsidRPr="00EC643B" w14:paraId="4F55EF38" w14:textId="77777777" w:rsidTr="005B70CC">
                              <w:trPr>
                                <w:trHeight w:val="1527"/>
                              </w:trPr>
                              <w:tc>
                                <w:tcPr>
                                  <w:tcW w:w="2167" w:type="dxa"/>
                                </w:tcPr>
                                <w:sdt>
                                  <w:sdtPr>
                                    <w:id w:val="-25945882"/>
                                    <w:placeholder>
                                      <w:docPart w:val="50C2A6B247EA4777B4F6EF3C597C0FDC"/>
                                    </w:placeholder>
                                  </w:sdtPr>
                                  <w:sdtContent>
                                    <w:p w14:paraId="5CF30F8B" w14:textId="77777777" w:rsidR="00865DAC" w:rsidRPr="000C0343" w:rsidRDefault="00865DAC" w:rsidP="00D52FD2">
                                      <w:pPr>
                                        <w:pStyle w:val="DeclarationForm2"/>
                                        <w:spacing w:line="240" w:lineRule="auto"/>
                                        <w:ind w:firstLine="0"/>
                                      </w:pPr>
                                      <w:r w:rsidRPr="000C0343">
                                        <w:t xml:space="preserve">Title </w:t>
                                      </w:r>
                                    </w:p>
                                  </w:sdtContent>
                                </w:sdt>
                              </w:tc>
                              <w:tc>
                                <w:tcPr>
                                  <w:tcW w:w="350" w:type="dxa"/>
                                </w:tcPr>
                                <w:p w14:paraId="73A82C1F" w14:textId="77777777" w:rsidR="00865DAC" w:rsidRPr="00EC643B" w:rsidRDefault="00865DAC" w:rsidP="00D52FD2">
                                  <w:pPr>
                                    <w:pStyle w:val="DeclarationForm2"/>
                                    <w:spacing w:line="240" w:lineRule="auto"/>
                                    <w:ind w:left="-288"/>
                                  </w:pPr>
                                  <w:r>
                                    <w:t>:</w:t>
                                  </w:r>
                                </w:p>
                              </w:tc>
                              <w:tc>
                                <w:tcPr>
                                  <w:tcW w:w="5691" w:type="dxa"/>
                                </w:tcPr>
                                <w:sdt>
                                  <w:sdtPr>
                                    <w:id w:val="2072846395"/>
                                  </w:sdtPr>
                                  <w:sdtContent>
                                    <w:p w14:paraId="5A38C7CD" w14:textId="30EFF00D" w:rsidR="00865DAC" w:rsidRPr="00EC643B" w:rsidRDefault="001E5871" w:rsidP="00D52FD2">
                                      <w:pPr>
                                        <w:pStyle w:val="DeclarationForm2"/>
                                        <w:spacing w:line="240" w:lineRule="auto"/>
                                        <w:ind w:firstLine="0"/>
                                      </w:pPr>
                                      <w:r w:rsidRPr="001E5871">
                                        <w:t>CORAL REEF HEALTH ASSESSMENT VIA CONVOLUTIONAL NEURAL NETWORK-BASED IMAGE ANALYSIS</w:t>
                                      </w:r>
                                    </w:p>
                                  </w:sdtContent>
                                </w:sdt>
                              </w:tc>
                            </w:tr>
                            <w:tr w:rsidR="00865DAC" w:rsidRPr="00EC643B" w14:paraId="73A23E33" w14:textId="77777777" w:rsidTr="005B70CC">
                              <w:tc>
                                <w:tcPr>
                                  <w:tcW w:w="2167" w:type="dxa"/>
                                </w:tcPr>
                                <w:sdt>
                                  <w:sdtPr>
                                    <w:id w:val="287165429"/>
                                    <w:placeholder>
                                      <w:docPart w:val="50C2A6B247EA4777B4F6EF3C597C0FDC"/>
                                    </w:placeholder>
                                  </w:sdtPr>
                                  <w:sdtContent>
                                    <w:p w14:paraId="2EC718D4" w14:textId="77777777" w:rsidR="00865DAC" w:rsidRPr="000C0343" w:rsidRDefault="00865DAC" w:rsidP="00D52FD2">
                                      <w:pPr>
                                        <w:pStyle w:val="DeclarationForm2"/>
                                        <w:spacing w:line="240" w:lineRule="auto"/>
                                        <w:ind w:firstLine="0"/>
                                      </w:pPr>
                                      <w:r>
                                        <w:t xml:space="preserve">Date of Birth </w:t>
                                      </w:r>
                                    </w:p>
                                  </w:sdtContent>
                                </w:sdt>
                              </w:tc>
                              <w:tc>
                                <w:tcPr>
                                  <w:tcW w:w="350" w:type="dxa"/>
                                </w:tcPr>
                                <w:p w14:paraId="27103C8F" w14:textId="77777777" w:rsidR="00865DAC" w:rsidRPr="00EC643B" w:rsidRDefault="00865DAC" w:rsidP="00D52FD2">
                                  <w:pPr>
                                    <w:pStyle w:val="DeclarationForm2"/>
                                    <w:spacing w:line="240" w:lineRule="auto"/>
                                    <w:ind w:left="-288"/>
                                  </w:pPr>
                                  <w:r>
                                    <w:t>:</w:t>
                                  </w:r>
                                </w:p>
                              </w:tc>
                              <w:tc>
                                <w:tcPr>
                                  <w:tcW w:w="5691" w:type="dxa"/>
                                </w:tcPr>
                                <w:sdt>
                                  <w:sdtPr>
                                    <w:id w:val="-1590686843"/>
                                    <w:placeholder>
                                      <w:docPart w:val="50C2A6B247EA4777B4F6EF3C597C0FDC"/>
                                    </w:placeholder>
                                  </w:sdtPr>
                                  <w:sdtContent>
                                    <w:p w14:paraId="34EFEEA0" w14:textId="2CF272F7" w:rsidR="00865DAC" w:rsidRPr="00EC643B" w:rsidRDefault="001E5871" w:rsidP="00D52FD2">
                                      <w:pPr>
                                        <w:pStyle w:val="DeclarationForm2"/>
                                        <w:spacing w:line="240" w:lineRule="auto"/>
                                        <w:ind w:firstLine="0"/>
                                      </w:pPr>
                                      <w:r>
                                        <w:t>3 JUNE 2001</w:t>
                                      </w:r>
                                    </w:p>
                                  </w:sdtContent>
                                </w:sdt>
                              </w:tc>
                            </w:tr>
                            <w:tr w:rsidR="00865DAC" w:rsidRPr="00EC643B" w14:paraId="13976750" w14:textId="77777777" w:rsidTr="005B70CC">
                              <w:tc>
                                <w:tcPr>
                                  <w:tcW w:w="2167" w:type="dxa"/>
                                </w:tcPr>
                                <w:p w14:paraId="32390EB5" w14:textId="77777777" w:rsidR="00865DAC" w:rsidRDefault="00000000" w:rsidP="00D52FD2">
                                  <w:pPr>
                                    <w:pStyle w:val="DeclarationForm2"/>
                                    <w:spacing w:line="240" w:lineRule="auto"/>
                                    <w:ind w:firstLine="0"/>
                                  </w:pPr>
                                  <w:sdt>
                                    <w:sdtPr>
                                      <w:id w:val="-702016223"/>
                                      <w:placeholder>
                                        <w:docPart w:val="F9CF432E40A942C8A4491654850EE90F"/>
                                      </w:placeholder>
                                    </w:sdtPr>
                                    <w:sdtContent>
                                      <w:r w:rsidR="00865DAC">
                                        <w:t>Date of Registration</w:t>
                                      </w:r>
                                    </w:sdtContent>
                                  </w:sdt>
                                </w:p>
                              </w:tc>
                              <w:tc>
                                <w:tcPr>
                                  <w:tcW w:w="350" w:type="dxa"/>
                                </w:tcPr>
                                <w:p w14:paraId="51F60A0C" w14:textId="77777777" w:rsidR="00865DAC" w:rsidRDefault="00865DAC" w:rsidP="00D52FD2">
                                  <w:pPr>
                                    <w:pStyle w:val="DeclarationForm2"/>
                                    <w:spacing w:line="240" w:lineRule="auto"/>
                                    <w:ind w:left="-288"/>
                                  </w:pPr>
                                  <w:r>
                                    <w:t>:</w:t>
                                  </w:r>
                                </w:p>
                              </w:tc>
                              <w:tc>
                                <w:tcPr>
                                  <w:tcW w:w="5691" w:type="dxa"/>
                                </w:tcPr>
                                <w:sdt>
                                  <w:sdtPr>
                                    <w:id w:val="-2111417562"/>
                                    <w:placeholder>
                                      <w:docPart w:val="F9CF432E40A942C8A4491654850EE90F"/>
                                    </w:placeholder>
                                  </w:sdtPr>
                                  <w:sdtContent>
                                    <w:p w14:paraId="66EC5575" w14:textId="77777777" w:rsidR="00865DAC" w:rsidRDefault="00865DAC" w:rsidP="00D52FD2">
                                      <w:pPr>
                                        <w:pStyle w:val="DeclarationForm2"/>
                                        <w:spacing w:line="240" w:lineRule="auto"/>
                                        <w:ind w:firstLine="0"/>
                                      </w:pPr>
                                      <w:r>
                                        <w:t>20 JANUARY 2019</w:t>
                                      </w:r>
                                    </w:p>
                                  </w:sdtContent>
                                </w:sdt>
                              </w:tc>
                            </w:tr>
                            <w:tr w:rsidR="00865DAC" w:rsidRPr="00EC643B" w14:paraId="3F7E82A9" w14:textId="77777777" w:rsidTr="005B70CC">
                              <w:tc>
                                <w:tcPr>
                                  <w:tcW w:w="2167" w:type="dxa"/>
                                </w:tcPr>
                                <w:sdt>
                                  <w:sdtPr>
                                    <w:id w:val="795404223"/>
                                    <w:placeholder>
                                      <w:docPart w:val="50C2A6B247EA4777B4F6EF3C597C0FDC"/>
                                    </w:placeholder>
                                  </w:sdtPr>
                                  <w:sdtContent>
                                    <w:p w14:paraId="32631A91" w14:textId="77777777" w:rsidR="00865DAC" w:rsidRPr="000C0343" w:rsidRDefault="00865DAC" w:rsidP="00D52FD2">
                                      <w:pPr>
                                        <w:pStyle w:val="DeclarationForm2"/>
                                        <w:spacing w:line="240" w:lineRule="auto"/>
                                        <w:ind w:firstLine="0"/>
                                      </w:pPr>
                                      <w:r>
                                        <w:t>Academic Session  of Thesis Submission</w:t>
                                      </w:r>
                                    </w:p>
                                  </w:sdtContent>
                                </w:sdt>
                              </w:tc>
                              <w:tc>
                                <w:tcPr>
                                  <w:tcW w:w="350" w:type="dxa"/>
                                </w:tcPr>
                                <w:p w14:paraId="1EFEF07D" w14:textId="77777777" w:rsidR="00865DAC" w:rsidRPr="00EC643B" w:rsidRDefault="00865DAC" w:rsidP="00D52FD2">
                                  <w:pPr>
                                    <w:pStyle w:val="DeclarationForm2"/>
                                    <w:spacing w:line="240" w:lineRule="auto"/>
                                    <w:ind w:left="-288"/>
                                  </w:pPr>
                                  <w:r>
                                    <w:t>:</w:t>
                                  </w:r>
                                </w:p>
                              </w:tc>
                              <w:tc>
                                <w:tcPr>
                                  <w:tcW w:w="5691" w:type="dxa"/>
                                </w:tcPr>
                                <w:sdt>
                                  <w:sdtPr>
                                    <w:id w:val="199909699"/>
                                    <w:placeholder>
                                      <w:docPart w:val="50C2A6B247EA4777B4F6EF3C597C0FDC"/>
                                    </w:placeholder>
                                  </w:sdtPr>
                                  <w:sdtContent>
                                    <w:p w14:paraId="355CADA6" w14:textId="5321F9E7" w:rsidR="00865DAC" w:rsidRPr="00EC643B" w:rsidRDefault="00865DAC" w:rsidP="00D52FD2">
                                      <w:pPr>
                                        <w:pStyle w:val="DeclarationForm2"/>
                                        <w:spacing w:line="240" w:lineRule="auto"/>
                                        <w:ind w:firstLine="0"/>
                                      </w:pPr>
                                      <w:r w:rsidRPr="00EC643B">
                                        <w:t>20</w:t>
                                      </w:r>
                                      <w:r>
                                        <w:t>2</w:t>
                                      </w:r>
                                      <w:r w:rsidR="001E5871">
                                        <w:t>5/2026</w:t>
                                      </w:r>
                                    </w:p>
                                  </w:sdtContent>
                                </w:sdt>
                              </w:tc>
                            </w:tr>
                          </w:tbl>
                          <w:p w14:paraId="73676090" w14:textId="77777777" w:rsidR="00865DAC" w:rsidRPr="00797E67" w:rsidRDefault="00865DAC" w:rsidP="00D52FD2">
                            <w:pPr>
                              <w:pStyle w:val="DeclarationForm2"/>
                              <w:spacing w:line="240" w:lineRule="auto"/>
                            </w:pPr>
                          </w:p>
                          <w:p w14:paraId="5FF065FA" w14:textId="59A5B95D" w:rsidR="00865DAC" w:rsidRDefault="00865DAC" w:rsidP="00D52FD2">
                            <w:pPr>
                              <w:pStyle w:val="DeclarationForm2"/>
                              <w:spacing w:line="240" w:lineRule="auto"/>
                            </w:pPr>
                            <w:r w:rsidRPr="00797E67">
                              <w:t xml:space="preserve">I </w:t>
                            </w:r>
                            <w:r>
                              <w:t xml:space="preserve">hereby </w:t>
                            </w:r>
                            <w:r w:rsidRPr="00797E67">
                              <w:t xml:space="preserve">declare that this </w:t>
                            </w:r>
                            <w:sdt>
                              <w:sdtPr>
                                <w:id w:val="1863234837"/>
                                <w:placeholder>
                                  <w:docPart w:val="F87521D26FD1431BA528522ADC648D28"/>
                                </w:placeholder>
                                <w:dropDownList>
                                  <w:listItem w:value="Choose an item."/>
                                  <w:listItem w:displayText="thesis" w:value="thesis"/>
                                  <w:listItem w:displayText="dissertation" w:value="dissertation"/>
                                  <w:listItem w:displayText="report" w:value="report"/>
                                </w:dropDownList>
                              </w:sdtPr>
                              <w:sdtContent>
                                <w:r w:rsidR="00C500EE">
                                  <w:t>thesis</w:t>
                                </w:r>
                              </w:sdtContent>
                            </w:sdt>
                            <w:r>
                              <w:t xml:space="preserve"> becomes the property of Universiti Malaysia Perlis (UniMAP) and to be placed at the library of UniMAP. This </w:t>
                            </w:r>
                            <w:sdt>
                              <w:sdtPr>
                                <w:id w:val="-609351718"/>
                                <w:placeholder>
                                  <w:docPart w:val="CE8A1B5B4F9542EF9141C795307142BE"/>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t xml:space="preserve"> </w:t>
                            </w:r>
                            <w:r>
                              <w:rPr>
                                <w:color w:val="FF0000"/>
                              </w:rPr>
                              <w:t xml:space="preserve"> </w:t>
                            </w:r>
                            <w:r w:rsidRPr="00797E67">
                              <w:t>is classified as:</w:t>
                            </w:r>
                          </w:p>
                          <w:tbl>
                            <w:tblPr>
                              <w:tblStyle w:val="TableGrid1"/>
                              <w:tblW w:w="8275" w:type="dxa"/>
                              <w:tblLayout w:type="fixed"/>
                              <w:tblLook w:val="04A0" w:firstRow="1" w:lastRow="0" w:firstColumn="1" w:lastColumn="0" w:noHBand="0" w:noVBand="1"/>
                            </w:tblPr>
                            <w:tblGrid>
                              <w:gridCol w:w="236"/>
                              <w:gridCol w:w="322"/>
                              <w:gridCol w:w="2249"/>
                              <w:gridCol w:w="13"/>
                              <w:gridCol w:w="5442"/>
                              <w:gridCol w:w="13"/>
                            </w:tblGrid>
                            <w:tr w:rsidR="00865DAC" w:rsidRPr="00797E67" w14:paraId="2362E6BB" w14:textId="77777777" w:rsidTr="00DB4818">
                              <w:trPr>
                                <w:trHeight w:val="350"/>
                              </w:trPr>
                              <w:tc>
                                <w:tcPr>
                                  <w:tcW w:w="236" w:type="dxa"/>
                                  <w:vMerge w:val="restart"/>
                                  <w:tcBorders>
                                    <w:top w:val="nil"/>
                                    <w:left w:val="nil"/>
                                    <w:right w:val="single" w:sz="4" w:space="0" w:color="auto"/>
                                  </w:tcBorders>
                                </w:tcPr>
                                <w:p w14:paraId="248516CB"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20C81D99" w14:textId="77777777" w:rsidR="00865DAC" w:rsidRPr="00797E67" w:rsidRDefault="00865DAC" w:rsidP="00D52FD2">
                                  <w:pPr>
                                    <w:spacing w:line="240" w:lineRule="auto"/>
                                  </w:pPr>
                                </w:p>
                              </w:tc>
                              <w:tc>
                                <w:tcPr>
                                  <w:tcW w:w="2262" w:type="dxa"/>
                                  <w:gridSpan w:val="2"/>
                                  <w:vMerge w:val="restart"/>
                                  <w:tcBorders>
                                    <w:top w:val="nil"/>
                                    <w:left w:val="single" w:sz="4" w:space="0" w:color="auto"/>
                                    <w:right w:val="nil"/>
                                  </w:tcBorders>
                                </w:tcPr>
                                <w:p w14:paraId="382444BC" w14:textId="77777777" w:rsidR="00865DAC" w:rsidRPr="00DB4818" w:rsidRDefault="00865DAC" w:rsidP="00D52FD2">
                                  <w:pPr>
                                    <w:pStyle w:val="UniMAPFont1"/>
                                    <w:jc w:val="left"/>
                                    <w:rPr>
                                      <w:bCs/>
                                    </w:rPr>
                                  </w:pPr>
                                  <w:r w:rsidRPr="00D92AAA">
                                    <w:t>CONFIDENTIAL</w:t>
                                  </w:r>
                                </w:p>
                              </w:tc>
                              <w:tc>
                                <w:tcPr>
                                  <w:tcW w:w="5455" w:type="dxa"/>
                                  <w:gridSpan w:val="2"/>
                                  <w:vMerge w:val="restart"/>
                                  <w:tcBorders>
                                    <w:top w:val="nil"/>
                                    <w:left w:val="nil"/>
                                    <w:right w:val="nil"/>
                                  </w:tcBorders>
                                </w:tcPr>
                                <w:p w14:paraId="626DA514" w14:textId="77777777" w:rsidR="00865DAC" w:rsidRPr="00797E67" w:rsidRDefault="00865DAC" w:rsidP="00D52FD2">
                                  <w:pPr>
                                    <w:pStyle w:val="DeclarationForm2"/>
                                    <w:spacing w:line="240" w:lineRule="auto"/>
                                  </w:pPr>
                                  <w:r w:rsidRPr="00797E67">
                                    <w:t>(Contains confidential information under the Official Secret Act 1997)*</w:t>
                                  </w:r>
                                </w:p>
                              </w:tc>
                            </w:tr>
                            <w:tr w:rsidR="00865DAC" w:rsidRPr="00797E67" w14:paraId="6E347A13" w14:textId="77777777" w:rsidTr="00DB4818">
                              <w:trPr>
                                <w:trHeight w:val="275"/>
                              </w:trPr>
                              <w:tc>
                                <w:tcPr>
                                  <w:tcW w:w="236" w:type="dxa"/>
                                  <w:vMerge/>
                                  <w:tcBorders>
                                    <w:left w:val="nil"/>
                                    <w:bottom w:val="nil"/>
                                    <w:right w:val="nil"/>
                                  </w:tcBorders>
                                </w:tcPr>
                                <w:p w14:paraId="243A4E14" w14:textId="77777777" w:rsidR="00865DAC" w:rsidRPr="00797E67" w:rsidRDefault="00865DAC" w:rsidP="00D52FD2">
                                  <w:pPr>
                                    <w:spacing w:line="240" w:lineRule="auto"/>
                                  </w:pPr>
                                </w:p>
                              </w:tc>
                              <w:tc>
                                <w:tcPr>
                                  <w:tcW w:w="322" w:type="dxa"/>
                                  <w:tcBorders>
                                    <w:top w:val="single" w:sz="4" w:space="0" w:color="auto"/>
                                    <w:left w:val="nil"/>
                                    <w:bottom w:val="nil"/>
                                    <w:right w:val="nil"/>
                                  </w:tcBorders>
                                </w:tcPr>
                                <w:p w14:paraId="6BD22D4E" w14:textId="77777777" w:rsidR="00865DAC" w:rsidRPr="00797E67" w:rsidRDefault="00865DAC" w:rsidP="00D52FD2">
                                  <w:pPr>
                                    <w:spacing w:line="240" w:lineRule="auto"/>
                                  </w:pPr>
                                </w:p>
                              </w:tc>
                              <w:tc>
                                <w:tcPr>
                                  <w:tcW w:w="2262" w:type="dxa"/>
                                  <w:gridSpan w:val="2"/>
                                  <w:vMerge/>
                                  <w:tcBorders>
                                    <w:left w:val="nil"/>
                                    <w:bottom w:val="nil"/>
                                    <w:right w:val="nil"/>
                                  </w:tcBorders>
                                </w:tcPr>
                                <w:p w14:paraId="7920F395" w14:textId="77777777" w:rsidR="00865DAC" w:rsidRPr="00797E67" w:rsidRDefault="00865DAC" w:rsidP="00D52FD2">
                                  <w:pPr>
                                    <w:spacing w:line="240" w:lineRule="auto"/>
                                  </w:pPr>
                                </w:p>
                              </w:tc>
                              <w:tc>
                                <w:tcPr>
                                  <w:tcW w:w="5455" w:type="dxa"/>
                                  <w:gridSpan w:val="2"/>
                                  <w:vMerge/>
                                  <w:tcBorders>
                                    <w:left w:val="nil"/>
                                    <w:bottom w:val="nil"/>
                                    <w:right w:val="nil"/>
                                  </w:tcBorders>
                                </w:tcPr>
                                <w:p w14:paraId="002D8ADA" w14:textId="77777777" w:rsidR="00865DAC" w:rsidRPr="00797E67" w:rsidRDefault="00865DAC" w:rsidP="00D52FD2">
                                  <w:pPr>
                                    <w:spacing w:line="240" w:lineRule="auto"/>
                                  </w:pPr>
                                </w:p>
                              </w:tc>
                            </w:tr>
                            <w:tr w:rsidR="00865DAC" w:rsidRPr="00797E67" w14:paraId="17B8F54C" w14:textId="77777777" w:rsidTr="00DB4818">
                              <w:trPr>
                                <w:gridAfter w:val="1"/>
                                <w:wAfter w:w="13" w:type="dxa"/>
                                <w:trHeight w:val="338"/>
                              </w:trPr>
                              <w:tc>
                                <w:tcPr>
                                  <w:tcW w:w="236" w:type="dxa"/>
                                  <w:vMerge w:val="restart"/>
                                  <w:tcBorders>
                                    <w:top w:val="nil"/>
                                    <w:left w:val="nil"/>
                                    <w:right w:val="single" w:sz="4" w:space="0" w:color="auto"/>
                                  </w:tcBorders>
                                </w:tcPr>
                                <w:p w14:paraId="6E3C2389"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142C37EE" w14:textId="77777777" w:rsidR="00865DAC" w:rsidRPr="00797E67" w:rsidRDefault="00865DAC" w:rsidP="00D52FD2">
                                  <w:pPr>
                                    <w:spacing w:line="240" w:lineRule="auto"/>
                                  </w:pPr>
                                </w:p>
                              </w:tc>
                              <w:tc>
                                <w:tcPr>
                                  <w:tcW w:w="2249" w:type="dxa"/>
                                  <w:vMerge w:val="restart"/>
                                  <w:tcBorders>
                                    <w:top w:val="nil"/>
                                    <w:left w:val="single" w:sz="4" w:space="0" w:color="auto"/>
                                    <w:right w:val="nil"/>
                                  </w:tcBorders>
                                </w:tcPr>
                                <w:p w14:paraId="7F6A745B" w14:textId="77777777" w:rsidR="00865DAC" w:rsidRPr="00DB4818" w:rsidRDefault="00865DAC" w:rsidP="00D52FD2">
                                  <w:pPr>
                                    <w:pStyle w:val="UniMAPFont1"/>
                                    <w:jc w:val="left"/>
                                    <w:rPr>
                                      <w:bCs/>
                                    </w:rPr>
                                  </w:pPr>
                                  <w:r w:rsidRPr="00D92AAA">
                                    <w:t>RESTRICTED</w:t>
                                  </w:r>
                                </w:p>
                              </w:tc>
                              <w:tc>
                                <w:tcPr>
                                  <w:tcW w:w="5455" w:type="dxa"/>
                                  <w:gridSpan w:val="2"/>
                                  <w:vMerge w:val="restart"/>
                                  <w:tcBorders>
                                    <w:top w:val="nil"/>
                                    <w:left w:val="nil"/>
                                    <w:right w:val="nil"/>
                                  </w:tcBorders>
                                </w:tcPr>
                                <w:p w14:paraId="31FED187" w14:textId="77777777" w:rsidR="00865DAC" w:rsidRPr="00797E67" w:rsidRDefault="00865DAC" w:rsidP="00D52FD2">
                                  <w:pPr>
                                    <w:pStyle w:val="DeclarationForm2"/>
                                    <w:spacing w:line="240" w:lineRule="auto"/>
                                  </w:pPr>
                                  <w:r w:rsidRPr="00797E67">
                                    <w:t>(Contains restricted information as specified by the organization where research was done)*</w:t>
                                  </w:r>
                                </w:p>
                              </w:tc>
                            </w:tr>
                            <w:tr w:rsidR="00865DAC" w:rsidRPr="00797E67" w14:paraId="5784C2F3" w14:textId="77777777" w:rsidTr="00DB4818">
                              <w:trPr>
                                <w:gridAfter w:val="1"/>
                                <w:wAfter w:w="13" w:type="dxa"/>
                                <w:trHeight w:val="301"/>
                              </w:trPr>
                              <w:tc>
                                <w:tcPr>
                                  <w:tcW w:w="236" w:type="dxa"/>
                                  <w:vMerge/>
                                  <w:tcBorders>
                                    <w:left w:val="nil"/>
                                    <w:bottom w:val="nil"/>
                                    <w:right w:val="nil"/>
                                  </w:tcBorders>
                                </w:tcPr>
                                <w:p w14:paraId="2DA72280" w14:textId="77777777" w:rsidR="00865DAC" w:rsidRPr="00797E67" w:rsidRDefault="00865DAC" w:rsidP="00D52FD2">
                                  <w:pPr>
                                    <w:spacing w:line="240" w:lineRule="auto"/>
                                  </w:pPr>
                                </w:p>
                              </w:tc>
                              <w:tc>
                                <w:tcPr>
                                  <w:tcW w:w="322" w:type="dxa"/>
                                  <w:tcBorders>
                                    <w:top w:val="single" w:sz="4" w:space="0" w:color="auto"/>
                                    <w:left w:val="nil"/>
                                    <w:bottom w:val="single" w:sz="4" w:space="0" w:color="auto"/>
                                    <w:right w:val="nil"/>
                                  </w:tcBorders>
                                </w:tcPr>
                                <w:p w14:paraId="7FE363AF" w14:textId="77777777" w:rsidR="00865DAC" w:rsidRPr="00797E67" w:rsidRDefault="00865DAC" w:rsidP="00D52FD2">
                                  <w:pPr>
                                    <w:spacing w:line="240" w:lineRule="auto"/>
                                  </w:pPr>
                                </w:p>
                              </w:tc>
                              <w:tc>
                                <w:tcPr>
                                  <w:tcW w:w="2249" w:type="dxa"/>
                                  <w:vMerge/>
                                  <w:tcBorders>
                                    <w:left w:val="nil"/>
                                    <w:bottom w:val="nil"/>
                                    <w:right w:val="nil"/>
                                  </w:tcBorders>
                                </w:tcPr>
                                <w:p w14:paraId="517432F3" w14:textId="77777777" w:rsidR="00865DAC" w:rsidRPr="00797E67" w:rsidRDefault="00865DAC" w:rsidP="00D52FD2">
                                  <w:pPr>
                                    <w:spacing w:line="240" w:lineRule="auto"/>
                                  </w:pPr>
                                </w:p>
                              </w:tc>
                              <w:tc>
                                <w:tcPr>
                                  <w:tcW w:w="5455" w:type="dxa"/>
                                  <w:gridSpan w:val="2"/>
                                  <w:vMerge/>
                                  <w:tcBorders>
                                    <w:left w:val="nil"/>
                                    <w:bottom w:val="nil"/>
                                    <w:right w:val="nil"/>
                                  </w:tcBorders>
                                </w:tcPr>
                                <w:p w14:paraId="71D37036" w14:textId="77777777" w:rsidR="00865DAC" w:rsidRPr="00797E67" w:rsidRDefault="00865DAC" w:rsidP="00D52FD2">
                                  <w:pPr>
                                    <w:spacing w:line="240" w:lineRule="auto"/>
                                  </w:pPr>
                                </w:p>
                              </w:tc>
                            </w:tr>
                            <w:tr w:rsidR="00865DAC" w:rsidRPr="00797E67" w14:paraId="340DDC3D" w14:textId="77777777" w:rsidTr="00DB4818">
                              <w:trPr>
                                <w:gridAfter w:val="1"/>
                                <w:wAfter w:w="13" w:type="dxa"/>
                                <w:trHeight w:val="338"/>
                              </w:trPr>
                              <w:tc>
                                <w:tcPr>
                                  <w:tcW w:w="236" w:type="dxa"/>
                                  <w:vMerge w:val="restart"/>
                                  <w:tcBorders>
                                    <w:top w:val="nil"/>
                                    <w:left w:val="nil"/>
                                    <w:right w:val="single" w:sz="4" w:space="0" w:color="auto"/>
                                  </w:tcBorders>
                                </w:tcPr>
                                <w:p w14:paraId="1B37BD85"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446E579B" w14:textId="77777777" w:rsidR="00865DAC" w:rsidRPr="00387C55" w:rsidRDefault="00865DAC" w:rsidP="00D52FD2">
                                  <w:pPr>
                                    <w:spacing w:line="240" w:lineRule="auto"/>
                                    <w:jc w:val="center"/>
                                    <w:rPr>
                                      <w:rFonts w:ascii="Wingdings 2" w:hAnsi="Wingdings 2"/>
                                      <w:sz w:val="28"/>
                                      <w:szCs w:val="28"/>
                                    </w:rPr>
                                  </w:pPr>
                                  <w:r w:rsidRPr="00387C55">
                                    <w:rPr>
                                      <w:rFonts w:ascii="Wingdings 2" w:hAnsi="Wingdings 2"/>
                                      <w:sz w:val="28"/>
                                      <w:szCs w:val="28"/>
                                    </w:rPr>
                                    <w:sym w:font="Wingdings" w:char="F0FC"/>
                                  </w:r>
                                </w:p>
                              </w:tc>
                              <w:tc>
                                <w:tcPr>
                                  <w:tcW w:w="2249" w:type="dxa"/>
                                  <w:vMerge w:val="restart"/>
                                  <w:tcBorders>
                                    <w:top w:val="nil"/>
                                    <w:left w:val="single" w:sz="4" w:space="0" w:color="auto"/>
                                    <w:right w:val="nil"/>
                                  </w:tcBorders>
                                </w:tcPr>
                                <w:p w14:paraId="5823A94D" w14:textId="77777777" w:rsidR="00865DAC" w:rsidRPr="00DB4818" w:rsidRDefault="00865DAC" w:rsidP="00D52FD2">
                                  <w:pPr>
                                    <w:pStyle w:val="UniMAPFont1"/>
                                    <w:jc w:val="left"/>
                                  </w:pPr>
                                  <w:r w:rsidRPr="00DB4818">
                                    <w:t xml:space="preserve">OPEN </w:t>
                                  </w:r>
                                  <w:r w:rsidRPr="00D92AAA">
                                    <w:t>ACCESS</w:t>
                                  </w:r>
                                </w:p>
                              </w:tc>
                              <w:tc>
                                <w:tcPr>
                                  <w:tcW w:w="5455" w:type="dxa"/>
                                  <w:gridSpan w:val="2"/>
                                  <w:vMerge w:val="restart"/>
                                  <w:tcBorders>
                                    <w:top w:val="nil"/>
                                    <w:left w:val="nil"/>
                                    <w:right w:val="nil"/>
                                  </w:tcBorders>
                                </w:tcPr>
                                <w:p w14:paraId="6B22E090" w14:textId="2A0CFEB2" w:rsidR="00865DAC" w:rsidRPr="00797E67" w:rsidRDefault="00865DAC" w:rsidP="00D52FD2">
                                  <w:pPr>
                                    <w:pStyle w:val="DeclarationForm2"/>
                                    <w:spacing w:line="240" w:lineRule="auto"/>
                                  </w:pPr>
                                  <w:r w:rsidRPr="00797E67">
                                    <w:t>I agree that my</w:t>
                                  </w:r>
                                  <w:r>
                                    <w:t xml:space="preserve"> </w:t>
                                  </w:r>
                                  <w:sdt>
                                    <w:sdtPr>
                                      <w:id w:val="-157621148"/>
                                      <w:placeholder>
                                        <w:docPart w:val="59D8253A0F6847E8B701AF632446558C"/>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rsidRPr="00797E67">
                                    <w:t xml:space="preserve"> to be published as online open access (Full Text) </w:t>
                                  </w:r>
                                </w:p>
                              </w:tc>
                            </w:tr>
                            <w:tr w:rsidR="00865DAC" w:rsidRPr="00797E67" w14:paraId="68C74CC2" w14:textId="77777777" w:rsidTr="00DB4818">
                              <w:trPr>
                                <w:gridAfter w:val="1"/>
                                <w:wAfter w:w="13" w:type="dxa"/>
                                <w:trHeight w:val="288"/>
                              </w:trPr>
                              <w:tc>
                                <w:tcPr>
                                  <w:tcW w:w="236" w:type="dxa"/>
                                  <w:vMerge/>
                                  <w:tcBorders>
                                    <w:left w:val="nil"/>
                                    <w:bottom w:val="nil"/>
                                    <w:right w:val="nil"/>
                                  </w:tcBorders>
                                </w:tcPr>
                                <w:p w14:paraId="12C6E79B" w14:textId="77777777" w:rsidR="00865DAC" w:rsidRPr="00797E67" w:rsidRDefault="00865DAC" w:rsidP="00D52FD2">
                                  <w:pPr>
                                    <w:spacing w:line="240" w:lineRule="auto"/>
                                  </w:pPr>
                                </w:p>
                              </w:tc>
                              <w:tc>
                                <w:tcPr>
                                  <w:tcW w:w="322" w:type="dxa"/>
                                  <w:tcBorders>
                                    <w:top w:val="single" w:sz="4" w:space="0" w:color="auto"/>
                                    <w:left w:val="nil"/>
                                    <w:bottom w:val="nil"/>
                                    <w:right w:val="nil"/>
                                  </w:tcBorders>
                                </w:tcPr>
                                <w:p w14:paraId="73AFD7CF" w14:textId="77777777" w:rsidR="00865DAC" w:rsidRPr="00797E67" w:rsidRDefault="00865DAC" w:rsidP="00D52FD2">
                                  <w:pPr>
                                    <w:spacing w:line="240" w:lineRule="auto"/>
                                  </w:pPr>
                                </w:p>
                              </w:tc>
                              <w:tc>
                                <w:tcPr>
                                  <w:tcW w:w="2249" w:type="dxa"/>
                                  <w:vMerge/>
                                  <w:tcBorders>
                                    <w:left w:val="nil"/>
                                    <w:bottom w:val="nil"/>
                                    <w:right w:val="nil"/>
                                  </w:tcBorders>
                                </w:tcPr>
                                <w:p w14:paraId="3BF70A60" w14:textId="77777777" w:rsidR="00865DAC" w:rsidRPr="00797E67" w:rsidRDefault="00865DAC" w:rsidP="00D52FD2">
                                  <w:pPr>
                                    <w:spacing w:line="240" w:lineRule="auto"/>
                                  </w:pPr>
                                </w:p>
                              </w:tc>
                              <w:tc>
                                <w:tcPr>
                                  <w:tcW w:w="5455" w:type="dxa"/>
                                  <w:gridSpan w:val="2"/>
                                  <w:vMerge/>
                                  <w:tcBorders>
                                    <w:left w:val="nil"/>
                                    <w:bottom w:val="nil"/>
                                    <w:right w:val="nil"/>
                                  </w:tcBorders>
                                </w:tcPr>
                                <w:p w14:paraId="0F55C731" w14:textId="77777777" w:rsidR="00865DAC" w:rsidRPr="00797E67" w:rsidRDefault="00865DAC" w:rsidP="00D52FD2">
                                  <w:pPr>
                                    <w:spacing w:line="240" w:lineRule="auto"/>
                                  </w:pPr>
                                </w:p>
                              </w:tc>
                            </w:tr>
                          </w:tbl>
                          <w:p w14:paraId="40D8A3E4" w14:textId="3A118968" w:rsidR="00865DAC" w:rsidRPr="00797E67" w:rsidRDefault="00865DAC" w:rsidP="00D52FD2">
                            <w:pPr>
                              <w:pStyle w:val="DeclarationForm2"/>
                              <w:spacing w:line="240" w:lineRule="auto"/>
                            </w:pPr>
                            <w:r>
                              <w:t xml:space="preserve">I, the author, give permission to reproduce this </w:t>
                            </w:r>
                            <w:sdt>
                              <w:sdtPr>
                                <w:id w:val="-373997007"/>
                                <w:placeholder>
                                  <w:docPart w:val="2A2F9C10997940A2AFE6B660BF80E791"/>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t xml:space="preserve">  in whole or in part for the purpose of research or academic exchange only</w:t>
                            </w:r>
                            <w:r w:rsidR="00600BC5">
                              <w:t>.</w:t>
                            </w:r>
                          </w:p>
                          <w:tbl>
                            <w:tblPr>
                              <w:tblW w:w="8379" w:type="dxa"/>
                              <w:tblLook w:val="04A0" w:firstRow="1" w:lastRow="0" w:firstColumn="1" w:lastColumn="0" w:noHBand="0" w:noVBand="1"/>
                            </w:tblPr>
                            <w:tblGrid>
                              <w:gridCol w:w="372"/>
                              <w:gridCol w:w="3696"/>
                              <w:gridCol w:w="573"/>
                              <w:gridCol w:w="3738"/>
                            </w:tblGrid>
                            <w:tr w:rsidR="00547C68" w:rsidRPr="00547C68" w14:paraId="1861C035" w14:textId="77777777" w:rsidTr="00B62890">
                              <w:trPr>
                                <w:trHeight w:val="20"/>
                              </w:trPr>
                              <w:tc>
                                <w:tcPr>
                                  <w:tcW w:w="372" w:type="dxa"/>
                                </w:tcPr>
                                <w:p w14:paraId="4CDDF877"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Pr>
                                <w:p w14:paraId="7A91BBC1"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573" w:type="dxa"/>
                                </w:tcPr>
                                <w:p w14:paraId="43DCC2BD"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vAlign w:val="bottom"/>
                                  <w:hideMark/>
                                </w:tcPr>
                                <w:p w14:paraId="0727AE98" w14:textId="2586BE16" w:rsidR="00547C68" w:rsidRPr="00547C68" w:rsidRDefault="00547C68" w:rsidP="00547C68">
                                  <w:pPr>
                                    <w:spacing w:after="120" w:line="240" w:lineRule="auto"/>
                                    <w:rPr>
                                      <w:rFonts w:eastAsia="Times New Roman"/>
                                      <w:lang w:val="en-GB" w:eastAsia="en-GB"/>
                                    </w:rPr>
                                  </w:pPr>
                                  <w:r w:rsidRPr="00547C68">
                                    <w:rPr>
                                      <w:rFonts w:eastAsia="Times New Roman"/>
                                      <w:lang w:val="en-GB" w:eastAsia="en-GB"/>
                                    </w:rPr>
                                    <w:t xml:space="preserve">Certified </w:t>
                                  </w:r>
                                  <w:r w:rsidR="009E2B86">
                                    <w:rPr>
                                      <w:rFonts w:eastAsia="Times New Roman"/>
                                      <w:lang w:val="en-GB" w:eastAsia="en-GB"/>
                                    </w:rPr>
                                    <w:t xml:space="preserve">and approved </w:t>
                                  </w:r>
                                  <w:r w:rsidRPr="00547C68">
                                    <w:rPr>
                                      <w:rFonts w:eastAsia="Times New Roman"/>
                                      <w:lang w:val="en-GB" w:eastAsia="en-GB"/>
                                    </w:rPr>
                                    <w:t>by:</w:t>
                                  </w:r>
                                </w:p>
                              </w:tc>
                            </w:tr>
                            <w:tr w:rsidR="00547C68" w:rsidRPr="00547C68" w14:paraId="033B5B6E" w14:textId="77777777" w:rsidTr="00B62890">
                              <w:trPr>
                                <w:trHeight w:val="20"/>
                              </w:trPr>
                              <w:tc>
                                <w:tcPr>
                                  <w:tcW w:w="372" w:type="dxa"/>
                                </w:tcPr>
                                <w:p w14:paraId="79177390"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vMerge w:val="restart"/>
                                  <w:tcBorders>
                                    <w:top w:val="nil"/>
                                    <w:left w:val="nil"/>
                                    <w:bottom w:val="single" w:sz="4" w:space="0" w:color="auto"/>
                                    <w:right w:val="nil"/>
                                  </w:tcBorders>
                                </w:tcPr>
                                <w:p w14:paraId="0BAC3940" w14:textId="77777777" w:rsidR="0021519E" w:rsidRDefault="00171FB2" w:rsidP="009E2B86">
                                  <w:pPr>
                                    <w:spacing w:before="100" w:beforeAutospacing="1" w:after="100" w:afterAutospacing="1" w:line="240" w:lineRule="auto"/>
                                    <w:jc w:val="center"/>
                                    <w:rPr>
                                      <w:rFonts w:eastAsia="Times New Roman" w:cs="Times New Roman"/>
                                      <w:sz w:val="24"/>
                                      <w:szCs w:val="24"/>
                                      <w:lang w:eastAsia="en-MY"/>
                                    </w:rPr>
                                  </w:pPr>
                                  <w:r w:rsidRPr="00171FB2">
                                    <w:rPr>
                                      <w:rFonts w:eastAsia="Times New Roman" w:cs="Times New Roman"/>
                                      <w:noProof/>
                                      <w:sz w:val="24"/>
                                      <w:szCs w:val="24"/>
                                      <w:lang w:eastAsia="en-MY"/>
                                    </w:rPr>
                                    <w:drawing>
                                      <wp:inline distT="0" distB="0" distL="0" distR="0" wp14:anchorId="70713651" wp14:editId="4D96AC31">
                                        <wp:extent cx="750627" cy="530823"/>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30771" t="4604" r="32689" b="-3"/>
                                                <a:stretch>
                                                  <a:fillRect/>
                                                </a:stretch>
                                              </pic:blipFill>
                                              <pic:spPr bwMode="auto">
                                                <a:xfrm>
                                                  <a:off x="0" y="0"/>
                                                  <a:ext cx="773092" cy="546710"/>
                                                </a:xfrm>
                                                <a:prstGeom prst="rect">
                                                  <a:avLst/>
                                                </a:prstGeom>
                                                <a:noFill/>
                                                <a:ln>
                                                  <a:noFill/>
                                                </a:ln>
                                                <a:extLst>
                                                  <a:ext uri="{53640926-AAD7-44D8-BBD7-CCE9431645EC}">
                                                    <a14:shadowObscured xmlns:a14="http://schemas.microsoft.com/office/drawing/2010/main"/>
                                                  </a:ext>
                                                </a:extLst>
                                              </pic:spPr>
                                            </pic:pic>
                                          </a:graphicData>
                                        </a:graphic>
                                      </wp:inline>
                                    </w:drawing>
                                  </w:r>
                                </w:p>
                                <w:p w14:paraId="13B95200" w14:textId="45534925" w:rsidR="009E2B86" w:rsidRPr="00171FB2" w:rsidRDefault="009E2B86" w:rsidP="009E2B86">
                                  <w:pPr>
                                    <w:spacing w:before="100" w:beforeAutospacing="1" w:after="100" w:afterAutospacing="1" w:line="240" w:lineRule="auto"/>
                                    <w:jc w:val="center"/>
                                    <w:rPr>
                                      <w:rFonts w:eastAsia="Times New Roman" w:cs="Times New Roman"/>
                                      <w:sz w:val="24"/>
                                      <w:szCs w:val="24"/>
                                      <w:lang w:eastAsia="en-MY"/>
                                    </w:rPr>
                                  </w:pPr>
                                </w:p>
                              </w:tc>
                              <w:tc>
                                <w:tcPr>
                                  <w:tcW w:w="573" w:type="dxa"/>
                                </w:tcPr>
                                <w:p w14:paraId="478B990D"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vMerge w:val="restart"/>
                                  <w:tcBorders>
                                    <w:top w:val="nil"/>
                                    <w:left w:val="nil"/>
                                    <w:bottom w:val="single" w:sz="4" w:space="0" w:color="auto"/>
                                    <w:right w:val="nil"/>
                                  </w:tcBorders>
                                </w:tcPr>
                                <w:p w14:paraId="517B5366" w14:textId="39EA3764" w:rsidR="009853F4" w:rsidRPr="004310C0" w:rsidRDefault="004310C0" w:rsidP="00171FB2">
                                  <w:pPr>
                                    <w:tabs>
                                      <w:tab w:val="left" w:pos="2127"/>
                                      <w:tab w:val="left" w:pos="2268"/>
                                    </w:tabs>
                                    <w:spacing w:before="120" w:line="240" w:lineRule="auto"/>
                                    <w:jc w:val="center"/>
                                    <w:rPr>
                                      <w:rFonts w:eastAsia="Times New Roman" w:cstheme="minorHAnsi"/>
                                      <w:lang w:eastAsia="en-GB"/>
                                    </w:rPr>
                                  </w:pPr>
                                  <w:r w:rsidRPr="004310C0">
                                    <w:rPr>
                                      <w:rFonts w:eastAsia="Times New Roman" w:cstheme="minorHAnsi"/>
                                      <w:noProof/>
                                      <w:lang w:eastAsia="en-GB"/>
                                    </w:rPr>
                                    <w:drawing>
                                      <wp:inline distT="0" distB="0" distL="0" distR="0" wp14:anchorId="61A031E9" wp14:editId="6EDBA682">
                                        <wp:extent cx="875746" cy="438150"/>
                                        <wp:effectExtent l="0" t="0" r="635" b="0"/>
                                        <wp:docPr id="1271075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1" b="15750"/>
                                                <a:stretch>
                                                  <a:fillRect/>
                                                </a:stretch>
                                              </pic:blipFill>
                                              <pic:spPr bwMode="auto">
                                                <a:xfrm>
                                                  <a:off x="0" y="0"/>
                                                  <a:ext cx="876300" cy="4384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7C68" w:rsidRPr="00547C68" w14:paraId="3013AE8D" w14:textId="77777777" w:rsidTr="00B62890">
                              <w:trPr>
                                <w:trHeight w:val="20"/>
                              </w:trPr>
                              <w:tc>
                                <w:tcPr>
                                  <w:tcW w:w="372" w:type="dxa"/>
                                </w:tcPr>
                                <w:p w14:paraId="172F499B"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vMerge/>
                                  <w:tcBorders>
                                    <w:top w:val="nil"/>
                                    <w:left w:val="nil"/>
                                    <w:bottom w:val="single" w:sz="4" w:space="0" w:color="auto"/>
                                    <w:right w:val="nil"/>
                                  </w:tcBorders>
                                  <w:vAlign w:val="center"/>
                                  <w:hideMark/>
                                </w:tcPr>
                                <w:p w14:paraId="0C276D18" w14:textId="77777777" w:rsidR="00547C68" w:rsidRPr="00547C68" w:rsidRDefault="00547C68" w:rsidP="00547C68">
                                  <w:pPr>
                                    <w:spacing w:line="240" w:lineRule="auto"/>
                                    <w:rPr>
                                      <w:rFonts w:eastAsia="Times New Roman" w:cstheme="minorHAnsi"/>
                                      <w:lang w:val="en-GB" w:eastAsia="en-GB"/>
                                    </w:rPr>
                                  </w:pPr>
                                </w:p>
                              </w:tc>
                              <w:tc>
                                <w:tcPr>
                                  <w:tcW w:w="573" w:type="dxa"/>
                                </w:tcPr>
                                <w:p w14:paraId="5F90FB86"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0" w:type="auto"/>
                                  <w:vMerge/>
                                  <w:tcBorders>
                                    <w:top w:val="nil"/>
                                    <w:left w:val="nil"/>
                                    <w:bottom w:val="single" w:sz="4" w:space="0" w:color="auto"/>
                                    <w:right w:val="nil"/>
                                  </w:tcBorders>
                                  <w:vAlign w:val="center"/>
                                  <w:hideMark/>
                                </w:tcPr>
                                <w:p w14:paraId="580E1A4C" w14:textId="77777777" w:rsidR="00547C68" w:rsidRPr="00547C68" w:rsidRDefault="00547C68" w:rsidP="00547C68">
                                  <w:pPr>
                                    <w:spacing w:line="240" w:lineRule="auto"/>
                                    <w:rPr>
                                      <w:rFonts w:eastAsia="Times New Roman" w:cstheme="minorHAnsi"/>
                                      <w:lang w:val="en-GB" w:eastAsia="en-GB"/>
                                    </w:rPr>
                                  </w:pPr>
                                </w:p>
                              </w:tc>
                            </w:tr>
                            <w:tr w:rsidR="00547C68" w:rsidRPr="00547C68" w14:paraId="51131D7B" w14:textId="77777777" w:rsidTr="00B62890">
                              <w:trPr>
                                <w:trHeight w:val="20"/>
                              </w:trPr>
                              <w:tc>
                                <w:tcPr>
                                  <w:tcW w:w="372" w:type="dxa"/>
                                </w:tcPr>
                                <w:p w14:paraId="7E1C21FF"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top w:val="single" w:sz="4" w:space="0" w:color="auto"/>
                                    <w:left w:val="nil"/>
                                    <w:bottom w:val="nil"/>
                                    <w:right w:val="nil"/>
                                  </w:tcBorders>
                                  <w:hideMark/>
                                </w:tcPr>
                                <w:p w14:paraId="18513E7B"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b/>
                                      <w:bCs/>
                                    </w:rPr>
                                    <w:t>SIGNATURE</w:t>
                                  </w:r>
                                </w:p>
                              </w:tc>
                              <w:tc>
                                <w:tcPr>
                                  <w:tcW w:w="573" w:type="dxa"/>
                                </w:tcPr>
                                <w:p w14:paraId="7FD6BE7C"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p>
                              </w:tc>
                              <w:tc>
                                <w:tcPr>
                                  <w:tcW w:w="3738" w:type="dxa"/>
                                  <w:tcBorders>
                                    <w:top w:val="single" w:sz="4" w:space="0" w:color="auto"/>
                                    <w:left w:val="nil"/>
                                    <w:bottom w:val="nil"/>
                                    <w:right w:val="nil"/>
                                  </w:tcBorders>
                                  <w:hideMark/>
                                </w:tcPr>
                                <w:p w14:paraId="6C569806"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 xml:space="preserve">SIGNATURE OF </w:t>
                                  </w:r>
                                  <w:r w:rsidRPr="00547C68">
                                    <w:rPr>
                                      <w:b/>
                                      <w:bCs/>
                                    </w:rPr>
                                    <w:t>SUPERVISOR</w:t>
                                  </w:r>
                                </w:p>
                              </w:tc>
                            </w:tr>
                            <w:tr w:rsidR="00547C68" w:rsidRPr="00547C68" w14:paraId="20D0C23A" w14:textId="77777777" w:rsidTr="00B62890">
                              <w:trPr>
                                <w:trHeight w:val="20"/>
                              </w:trPr>
                              <w:tc>
                                <w:tcPr>
                                  <w:tcW w:w="372" w:type="dxa"/>
                                </w:tcPr>
                                <w:p w14:paraId="655EE8E6"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Pr>
                                <w:p w14:paraId="0519AB01"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573" w:type="dxa"/>
                                </w:tcPr>
                                <w:p w14:paraId="44C20AF9"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Pr>
                                <w:p w14:paraId="632BC27B"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r>
                            <w:tr w:rsidR="00547C68" w:rsidRPr="00547C68" w14:paraId="28F5676F" w14:textId="77777777" w:rsidTr="00B62890">
                              <w:trPr>
                                <w:trHeight w:val="20"/>
                              </w:trPr>
                              <w:tc>
                                <w:tcPr>
                                  <w:tcW w:w="372" w:type="dxa"/>
                                </w:tcPr>
                                <w:p w14:paraId="03B7E0DF"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sdt>
                                <w:sdtPr>
                                  <w:rPr>
                                    <w:rFonts w:eastAsia="Times New Roman" w:cstheme="minorHAnsi"/>
                                    <w:lang w:val="en-GB" w:eastAsia="en-GB"/>
                                  </w:rPr>
                                  <w:alias w:val="Student's NRIC No or Passport No"/>
                                  <w:tag w:val="Student's NRIC No or Passport No"/>
                                  <w:id w:val="-1925633806"/>
                                  <w:placeholder>
                                    <w:docPart w:val="F2DBCDE2C6A04A0F923FBA605EBFFCBA"/>
                                  </w:placeholder>
                                  <w:text/>
                                </w:sdtPr>
                                <w:sdtContent>
                                  <w:tc>
                                    <w:tcPr>
                                      <w:tcW w:w="3696" w:type="dxa"/>
                                      <w:tcBorders>
                                        <w:top w:val="nil"/>
                                        <w:left w:val="nil"/>
                                        <w:bottom w:val="single" w:sz="4" w:space="0" w:color="auto"/>
                                        <w:right w:val="nil"/>
                                      </w:tcBorders>
                                      <w:vAlign w:val="center"/>
                                      <w:hideMark/>
                                    </w:tcPr>
                                    <w:p w14:paraId="403A8E86" w14:textId="1A8D11D1" w:rsidR="00547C68" w:rsidRPr="00547C68" w:rsidRDefault="001424FD" w:rsidP="00547C68">
                                      <w:pPr>
                                        <w:tabs>
                                          <w:tab w:val="left" w:pos="2127"/>
                                          <w:tab w:val="left" w:pos="2268"/>
                                        </w:tabs>
                                        <w:spacing w:before="120" w:line="240" w:lineRule="auto"/>
                                        <w:jc w:val="center"/>
                                        <w:rPr>
                                          <w:rFonts w:eastAsia="Times New Roman" w:cstheme="minorHAnsi"/>
                                          <w:lang w:val="en-GB" w:eastAsia="en-GB"/>
                                        </w:rPr>
                                      </w:pPr>
                                      <w:r>
                                        <w:rPr>
                                          <w:rFonts w:eastAsia="Times New Roman" w:cstheme="minorHAnsi"/>
                                          <w:lang w:val="en-GB" w:eastAsia="en-GB"/>
                                        </w:rPr>
                                        <w:t>010603-07-0147</w:t>
                                      </w:r>
                                    </w:p>
                                  </w:tc>
                                </w:sdtContent>
                              </w:sdt>
                              <w:tc>
                                <w:tcPr>
                                  <w:tcW w:w="573" w:type="dxa"/>
                                </w:tcPr>
                                <w:p w14:paraId="217A7769"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Borders>
                                    <w:top w:val="nil"/>
                                    <w:left w:val="nil"/>
                                    <w:bottom w:val="single" w:sz="4" w:space="0" w:color="auto"/>
                                    <w:right w:val="nil"/>
                                  </w:tcBorders>
                                  <w:vAlign w:val="center"/>
                                </w:tcPr>
                                <w:p w14:paraId="7243AA9E" w14:textId="15E7B757" w:rsidR="00547C68" w:rsidRPr="00547C68" w:rsidRDefault="005D77BA" w:rsidP="00547C68">
                                  <w:pPr>
                                    <w:tabs>
                                      <w:tab w:val="left" w:pos="2127"/>
                                      <w:tab w:val="left" w:pos="2268"/>
                                    </w:tabs>
                                    <w:spacing w:before="120" w:line="240" w:lineRule="auto"/>
                                    <w:rPr>
                                      <w:rFonts w:eastAsia="Times New Roman" w:cstheme="minorHAnsi"/>
                                      <w:lang w:val="en-GB" w:eastAsia="en-GB"/>
                                    </w:rPr>
                                  </w:pPr>
                                  <w:r w:rsidRPr="00EF2275">
                                    <w:rPr>
                                      <w:sz w:val="24"/>
                                      <w:szCs w:val="24"/>
                                    </w:rPr>
                                    <w:t>Assoc. Prof. Ts. Dr. Yasmin Yacob</w:t>
                                  </w:r>
                                </w:p>
                              </w:tc>
                            </w:tr>
                            <w:tr w:rsidR="00547C68" w:rsidRPr="00547C68" w14:paraId="34EC9083" w14:textId="77777777" w:rsidTr="00B62890">
                              <w:trPr>
                                <w:trHeight w:val="20"/>
                              </w:trPr>
                              <w:tc>
                                <w:tcPr>
                                  <w:tcW w:w="372" w:type="dxa"/>
                                </w:tcPr>
                                <w:p w14:paraId="698DE6DC"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top w:val="single" w:sz="4" w:space="0" w:color="auto"/>
                                    <w:left w:val="nil"/>
                                    <w:right w:val="nil"/>
                                  </w:tcBorders>
                                  <w:hideMark/>
                                </w:tcPr>
                                <w:p w14:paraId="03DE8873"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(NEW IC NO. /</w:t>
                                  </w:r>
                                  <w:r w:rsidRPr="00547C68">
                                    <w:rPr>
                                      <w:b/>
                                      <w:bCs/>
                                    </w:rPr>
                                    <w:t>PASSPORT</w:t>
                                  </w:r>
                                  <w:r w:rsidRPr="00547C68">
                                    <w:rPr>
                                      <w:rFonts w:eastAsia="Times New Roman" w:cstheme="minorHAnsi"/>
                                      <w:b/>
                                      <w:lang w:val="en-GB" w:eastAsia="en-GB"/>
                                    </w:rPr>
                                    <w:t xml:space="preserve"> NO.)</w:t>
                                  </w:r>
                                </w:p>
                              </w:tc>
                              <w:tc>
                                <w:tcPr>
                                  <w:tcW w:w="573" w:type="dxa"/>
                                </w:tcPr>
                                <w:p w14:paraId="0B25674B"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p>
                              </w:tc>
                              <w:tc>
                                <w:tcPr>
                                  <w:tcW w:w="3738" w:type="dxa"/>
                                  <w:tcBorders>
                                    <w:top w:val="single" w:sz="4" w:space="0" w:color="auto"/>
                                    <w:left w:val="nil"/>
                                    <w:right w:val="nil"/>
                                  </w:tcBorders>
                                  <w:hideMark/>
                                </w:tcPr>
                                <w:p w14:paraId="34F84E9C"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NAME OF SUPERVISOR</w:t>
                                  </w:r>
                                </w:p>
                              </w:tc>
                            </w:tr>
                            <w:tr w:rsidR="00547C68" w:rsidRPr="00547C68" w14:paraId="00D13C1F" w14:textId="77777777" w:rsidTr="00B62890">
                              <w:trPr>
                                <w:trHeight w:val="20"/>
                              </w:trPr>
                              <w:tc>
                                <w:tcPr>
                                  <w:tcW w:w="372" w:type="dxa"/>
                                </w:tcPr>
                                <w:p w14:paraId="7270C342"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bottom w:val="single" w:sz="4" w:space="0" w:color="auto"/>
                                  </w:tcBorders>
                                  <w:vAlign w:val="center"/>
                                </w:tcPr>
                                <w:p w14:paraId="6AFFBABA" w14:textId="3A296064" w:rsidR="00547C68" w:rsidRPr="00547C68" w:rsidRDefault="00547C68" w:rsidP="00547C68">
                                  <w:pPr>
                                    <w:tabs>
                                      <w:tab w:val="left" w:pos="2127"/>
                                      <w:tab w:val="left" w:pos="2268"/>
                                    </w:tabs>
                                    <w:spacing w:before="120" w:line="240" w:lineRule="auto"/>
                                    <w:rPr>
                                      <w:rFonts w:eastAsia="Times New Roman" w:cstheme="minorHAnsi"/>
                                      <w:b/>
                                      <w:bCs/>
                                      <w:lang w:val="en-GB" w:eastAsia="en-GB"/>
                                    </w:rPr>
                                  </w:pPr>
                                  <w:r w:rsidRPr="00547C68">
                                    <w:rPr>
                                      <w:rFonts w:eastAsia="Times New Roman" w:cstheme="minorHAnsi"/>
                                      <w:lang w:val="en-GB" w:eastAsia="en-GB"/>
                                    </w:rPr>
                                    <w:t xml:space="preserve">Date: </w:t>
                                  </w:r>
                                  <w:sdt>
                                    <w:sdtPr>
                                      <w:rPr>
                                        <w:lang w:val="en-GB" w:eastAsia="en-GB"/>
                                      </w:rPr>
                                      <w:alias w:val="Thesis date"/>
                                      <w:tag w:val="Thesis date"/>
                                      <w:id w:val="1684245055"/>
                                      <w:date w:fullDate="2026-01-17T00:00:00Z">
                                        <w:dateFormat w:val="dd MMMM yyyy"/>
                                        <w:lid w:val="en-GB"/>
                                        <w:storeMappedDataAs w:val="dateTime"/>
                                        <w:calendar w:val="gregorian"/>
                                      </w:date>
                                    </w:sdtPr>
                                    <w:sdtContent>
                                      <w:r w:rsidR="00856DD2">
                                        <w:rPr>
                                          <w:lang w:val="en-GB" w:eastAsia="en-GB"/>
                                        </w:rPr>
                                        <w:t>17</w:t>
                                      </w:r>
                                      <w:r w:rsidRPr="00547C68">
                                        <w:rPr>
                                          <w:lang w:val="en-GB" w:eastAsia="en-GB"/>
                                        </w:rPr>
                                        <w:t xml:space="preserve"> </w:t>
                                      </w:r>
                                      <w:r w:rsidR="00856DD2">
                                        <w:rPr>
                                          <w:lang w:val="en-GB" w:eastAsia="en-GB"/>
                                        </w:rPr>
                                        <w:t>January</w:t>
                                      </w:r>
                                      <w:r w:rsidRPr="00547C68">
                                        <w:rPr>
                                          <w:lang w:val="en-GB" w:eastAsia="en-GB"/>
                                        </w:rPr>
                                        <w:t xml:space="preserve"> </w:t>
                                      </w:r>
                                      <w:r w:rsidR="00856DD2">
                                        <w:rPr>
                                          <w:lang w:val="en-GB" w:eastAsia="en-GB"/>
                                        </w:rPr>
                                        <w:t>2026</w:t>
                                      </w:r>
                                    </w:sdtContent>
                                  </w:sdt>
                                </w:p>
                              </w:tc>
                              <w:tc>
                                <w:tcPr>
                                  <w:tcW w:w="573" w:type="dxa"/>
                                </w:tcPr>
                                <w:p w14:paraId="6FAB663B"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Borders>
                                    <w:bottom w:val="single" w:sz="4" w:space="0" w:color="auto"/>
                                  </w:tcBorders>
                                  <w:vAlign w:val="center"/>
                                </w:tcPr>
                                <w:p w14:paraId="1D7DDE98" w14:textId="55744B1F" w:rsidR="00547C68" w:rsidRPr="00547C68" w:rsidRDefault="00547C68" w:rsidP="00547C68">
                                  <w:pPr>
                                    <w:tabs>
                                      <w:tab w:val="left" w:pos="2127"/>
                                      <w:tab w:val="left" w:pos="2268"/>
                                    </w:tabs>
                                    <w:spacing w:before="120" w:line="240" w:lineRule="auto"/>
                                    <w:rPr>
                                      <w:rFonts w:eastAsia="Times New Roman" w:cstheme="minorHAnsi"/>
                                      <w:b/>
                                      <w:bCs/>
                                      <w:lang w:val="en-GB" w:eastAsia="en-GB"/>
                                    </w:rPr>
                                  </w:pPr>
                                  <w:r w:rsidRPr="00547C68">
                                    <w:rPr>
                                      <w:rFonts w:eastAsia="Times New Roman" w:cstheme="minorHAnsi"/>
                                      <w:lang w:val="en-GB" w:eastAsia="en-GB"/>
                                    </w:rPr>
                                    <w:t xml:space="preserve">Date: </w:t>
                                  </w:r>
                                  <w:sdt>
                                    <w:sdtPr>
                                      <w:rPr>
                                        <w:lang w:val="en-GB" w:eastAsia="en-GB"/>
                                      </w:rPr>
                                      <w:alias w:val="Supervisor's declaration date"/>
                                      <w:tag w:val="Supervisor's declaration date"/>
                                      <w:id w:val="-393123581"/>
                                      <w:date w:fullDate="2026-01-17T00:00:00Z">
                                        <w:dateFormat w:val="dd MMMM yyyy"/>
                                        <w:lid w:val="en-GB"/>
                                        <w:storeMappedDataAs w:val="dateTime"/>
                                        <w:calendar w:val="gregorian"/>
                                      </w:date>
                                    </w:sdtPr>
                                    <w:sdtContent>
                                      <w:r w:rsidR="00C500EE">
                                        <w:rPr>
                                          <w:lang w:val="en-GB" w:eastAsia="en-GB"/>
                                        </w:rPr>
                                        <w:t>17</w:t>
                                      </w:r>
                                      <w:r w:rsidRPr="00547C68">
                                        <w:rPr>
                                          <w:lang w:val="en-GB" w:eastAsia="en-GB"/>
                                        </w:rPr>
                                        <w:t xml:space="preserve"> </w:t>
                                      </w:r>
                                      <w:r w:rsidR="00C500EE">
                                        <w:rPr>
                                          <w:lang w:val="en-GB" w:eastAsia="en-GB"/>
                                        </w:rPr>
                                        <w:t>January</w:t>
                                      </w:r>
                                      <w:r w:rsidRPr="00547C68">
                                        <w:rPr>
                                          <w:lang w:val="en-GB" w:eastAsia="en-GB"/>
                                        </w:rPr>
                                        <w:t xml:space="preserve"> </w:t>
                                      </w:r>
                                      <w:r w:rsidR="00C500EE">
                                        <w:rPr>
                                          <w:lang w:val="en-GB" w:eastAsia="en-GB"/>
                                        </w:rPr>
                                        <w:t>2026</w:t>
                                      </w:r>
                                    </w:sdtContent>
                                  </w:sdt>
                                </w:p>
                              </w:tc>
                            </w:tr>
                          </w:tbl>
                          <w:p w14:paraId="0B25A1E3" w14:textId="77777777" w:rsidR="00865DAC" w:rsidRPr="00797E67" w:rsidRDefault="00865DAC" w:rsidP="00A91081">
                            <w:pPr>
                              <w:spacing w:line="240" w:lineRule="auto"/>
                            </w:pPr>
                          </w:p>
                        </w:txbxContent>
                      </wps:txbx>
                      <wps:bodyPr rot="0" vert="horz" wrap="square" lIns="91440" tIns="45720" rIns="91440" bIns="45720" anchor="t" anchorCtr="0" upright="1">
                        <a:noAutofit/>
                      </wps:bodyPr>
                    </wps:wsp>
                  </a:graphicData>
                </a:graphic>
              </wp:inline>
            </w:drawing>
          </mc:Choice>
          <mc:Fallback>
            <w:pict>
              <v:rect w14:anchorId="1148D866" id="Rectangle 2252" o:spid="_x0000_s1026" style="width:445.55pt;height:60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" strokeweight="4.5pt">
                <v:stroke linestyle="thinThick"/>
                <v:textbox>
                  <w:txbxContent>
                    <w:p w14:paraId="070AE9A7" w14:textId="77777777" w:rsidR="00865DAC" w:rsidRPr="00933CA3" w:rsidRDefault="00865DAC" w:rsidP="00865DAC">
                      <w:pPr>
                        <w:pStyle w:val="DECLARATIONTITLE"/>
                      </w:pPr>
                      <w:bookmarkStart w:id="3" w:name="_Toc211423573"/>
                      <w:bookmarkStart w:id="4" w:name="_Toc233577663"/>
                      <w:r w:rsidRPr="009B5126">
                        <w:t>DECLARATION OF</w:t>
                      </w:r>
                      <w:r>
                        <w:t xml:space="preserve"> </w:t>
                      </w:r>
                      <w:sdt>
                        <w:sdtPr>
                          <w:id w:val="-1862668938"/>
                          <w:dropDownList>
                            <w:listItem w:value="Choose an item."/>
                            <w:listItem w:displayText="THESIS" w:value="THESIS"/>
                            <w:listItem w:displayText="DISSERTATION" w:value="DISSERTATION"/>
                            <w:listItem w:displayText="REPORT" w:value="REPORT"/>
                          </w:dropDownList>
                        </w:sdtPr>
                        <w:sdtContent>
                          <w:r>
                            <w:t>THESIS</w:t>
                          </w:r>
                        </w:sdtContent>
                      </w:sdt>
                      <w:bookmarkEnd w:id="3"/>
                      <w:bookmarkEnd w:id="4"/>
                      <w:r w:rsidRPr="00933CA3">
                        <w:t xml:space="preserve"> </w:t>
                      </w:r>
                    </w:p>
                    <w:tbl>
                      <w:tblPr>
                        <w:tblStyle w:val="TableGrid"/>
                        <w:tblW w:w="8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350"/>
                        <w:gridCol w:w="5691"/>
                      </w:tblGrid>
                      <w:tr w:rsidR="00865DAC" w:rsidRPr="00EC643B" w14:paraId="1D54E572" w14:textId="77777777" w:rsidTr="005B70CC">
                        <w:tc>
                          <w:tcPr>
                            <w:tcW w:w="2167" w:type="dxa"/>
                          </w:tcPr>
                          <w:sdt>
                            <w:sdtPr>
                              <w:id w:val="-1048609665"/>
                              <w:placeholder>
                                <w:docPart w:val="50C2A6B247EA4777B4F6EF3C597C0FDC"/>
                              </w:placeholder>
                            </w:sdtPr>
                            <w:sdtContent>
                              <w:p w14:paraId="48B2558D" w14:textId="77777777" w:rsidR="00865DAC" w:rsidRPr="000C0343" w:rsidRDefault="00865DAC" w:rsidP="00D52FD2">
                                <w:pPr>
                                  <w:pStyle w:val="DeclarationForm2"/>
                                  <w:spacing w:line="240" w:lineRule="auto"/>
                                  <w:ind w:firstLine="0"/>
                                </w:pPr>
                                <w:r>
                                  <w:t>Author’s Full Name</w:t>
                                </w:r>
                              </w:p>
                            </w:sdtContent>
                          </w:sdt>
                        </w:tc>
                        <w:tc>
                          <w:tcPr>
                            <w:tcW w:w="350" w:type="dxa"/>
                          </w:tcPr>
                          <w:p w14:paraId="7C88F0AA" w14:textId="77777777" w:rsidR="00865DAC" w:rsidRPr="00EC643B" w:rsidRDefault="00865DAC" w:rsidP="00D52FD2">
                            <w:pPr>
                              <w:pStyle w:val="DeclarationForm2"/>
                              <w:spacing w:line="240" w:lineRule="auto"/>
                              <w:ind w:left="-288"/>
                            </w:pPr>
                            <w:r>
                              <w:t>:</w:t>
                            </w:r>
                          </w:p>
                        </w:tc>
                        <w:tc>
                          <w:tcPr>
                            <w:tcW w:w="5691" w:type="dxa"/>
                          </w:tcPr>
                          <w:p w14:paraId="2C859FEC" w14:textId="2FA43A7F" w:rsidR="00865DAC" w:rsidRPr="00EC643B" w:rsidRDefault="001E5871" w:rsidP="00D52FD2">
                            <w:pPr>
                              <w:pStyle w:val="DeclarationForm2"/>
                              <w:spacing w:line="240" w:lineRule="auto"/>
                              <w:ind w:firstLine="0"/>
                            </w:pPr>
                            <w:r>
                              <w:t xml:space="preserve">MUHAMMAD LUQMAN HAZIQ BIN MOHAMAD LOFI </w:t>
                            </w:r>
                          </w:p>
                        </w:tc>
                      </w:tr>
                      <w:tr w:rsidR="00865DAC" w:rsidRPr="00EC643B" w14:paraId="4F55EF38" w14:textId="77777777" w:rsidTr="005B70CC">
                        <w:trPr>
                          <w:trHeight w:val="1527"/>
                        </w:trPr>
                        <w:tc>
                          <w:tcPr>
                            <w:tcW w:w="2167" w:type="dxa"/>
                          </w:tcPr>
                          <w:sdt>
                            <w:sdtPr>
                              <w:id w:val="-25945882"/>
                              <w:placeholder>
                                <w:docPart w:val="50C2A6B247EA4777B4F6EF3C597C0FDC"/>
                              </w:placeholder>
                            </w:sdtPr>
                            <w:sdtContent>
                              <w:p w14:paraId="5CF30F8B" w14:textId="77777777" w:rsidR="00865DAC" w:rsidRPr="000C0343" w:rsidRDefault="00865DAC" w:rsidP="00D52FD2">
                                <w:pPr>
                                  <w:pStyle w:val="DeclarationForm2"/>
                                  <w:spacing w:line="240" w:lineRule="auto"/>
                                  <w:ind w:firstLine="0"/>
                                </w:pPr>
                                <w:r w:rsidRPr="000C0343">
                                  <w:t xml:space="preserve">Title </w:t>
                                </w:r>
                              </w:p>
                            </w:sdtContent>
                          </w:sdt>
                        </w:tc>
                        <w:tc>
                          <w:tcPr>
                            <w:tcW w:w="350" w:type="dxa"/>
                          </w:tcPr>
                          <w:p w14:paraId="73A82C1F" w14:textId="77777777" w:rsidR="00865DAC" w:rsidRPr="00EC643B" w:rsidRDefault="00865DAC" w:rsidP="00D52FD2">
                            <w:pPr>
                              <w:pStyle w:val="DeclarationForm2"/>
                              <w:spacing w:line="240" w:lineRule="auto"/>
                              <w:ind w:left="-288"/>
                            </w:pPr>
                            <w:r>
                              <w:t>:</w:t>
                            </w:r>
                          </w:p>
                        </w:tc>
                        <w:tc>
                          <w:tcPr>
                            <w:tcW w:w="5691" w:type="dxa"/>
                          </w:tcPr>
                          <w:sdt>
                            <w:sdtPr>
                              <w:id w:val="2072846395"/>
                            </w:sdtPr>
                            <w:sdtContent>
                              <w:p w14:paraId="5A38C7CD" w14:textId="30EFF00D" w:rsidR="00865DAC" w:rsidRPr="00EC643B" w:rsidRDefault="001E5871" w:rsidP="00D52FD2">
                                <w:pPr>
                                  <w:pStyle w:val="DeclarationForm2"/>
                                  <w:spacing w:line="240" w:lineRule="auto"/>
                                  <w:ind w:firstLine="0"/>
                                </w:pPr>
                                <w:r w:rsidRPr="001E5871">
                                  <w:t>CORAL REEF HEALTH ASSESSMENT VIA CONVOLUTIONAL NEURAL NETWORK-BASED IMAGE ANALYSIS</w:t>
                                </w:r>
                              </w:p>
                            </w:sdtContent>
                          </w:sdt>
                        </w:tc>
                      </w:tr>
                      <w:tr w:rsidR="00865DAC" w:rsidRPr="00EC643B" w14:paraId="73A23E33" w14:textId="77777777" w:rsidTr="005B70CC">
                        <w:tc>
                          <w:tcPr>
                            <w:tcW w:w="2167" w:type="dxa"/>
                          </w:tcPr>
                          <w:sdt>
                            <w:sdtPr>
                              <w:id w:val="287165429"/>
                              <w:placeholder>
                                <w:docPart w:val="50C2A6B247EA4777B4F6EF3C597C0FDC"/>
                              </w:placeholder>
                            </w:sdtPr>
                            <w:sdtContent>
                              <w:p w14:paraId="2EC718D4" w14:textId="77777777" w:rsidR="00865DAC" w:rsidRPr="000C0343" w:rsidRDefault="00865DAC" w:rsidP="00D52FD2">
                                <w:pPr>
                                  <w:pStyle w:val="DeclarationForm2"/>
                                  <w:spacing w:line="240" w:lineRule="auto"/>
                                  <w:ind w:firstLine="0"/>
                                </w:pPr>
                                <w:r>
                                  <w:t xml:space="preserve">Date of Birth </w:t>
                                </w:r>
                              </w:p>
                            </w:sdtContent>
                          </w:sdt>
                        </w:tc>
                        <w:tc>
                          <w:tcPr>
                            <w:tcW w:w="350" w:type="dxa"/>
                          </w:tcPr>
                          <w:p w14:paraId="27103C8F" w14:textId="77777777" w:rsidR="00865DAC" w:rsidRPr="00EC643B" w:rsidRDefault="00865DAC" w:rsidP="00D52FD2">
                            <w:pPr>
                              <w:pStyle w:val="DeclarationForm2"/>
                              <w:spacing w:line="240" w:lineRule="auto"/>
                              <w:ind w:left="-288"/>
                            </w:pPr>
                            <w:r>
                              <w:t>:</w:t>
                            </w:r>
                          </w:p>
                        </w:tc>
                        <w:tc>
                          <w:tcPr>
                            <w:tcW w:w="5691" w:type="dxa"/>
                          </w:tcPr>
                          <w:sdt>
                            <w:sdtPr>
                              <w:id w:val="-1590686843"/>
                              <w:placeholder>
                                <w:docPart w:val="50C2A6B247EA4777B4F6EF3C597C0FDC"/>
                              </w:placeholder>
                            </w:sdtPr>
                            <w:sdtContent>
                              <w:p w14:paraId="34EFEEA0" w14:textId="2CF272F7" w:rsidR="00865DAC" w:rsidRPr="00EC643B" w:rsidRDefault="001E5871" w:rsidP="00D52FD2">
                                <w:pPr>
                                  <w:pStyle w:val="DeclarationForm2"/>
                                  <w:spacing w:line="240" w:lineRule="auto"/>
                                  <w:ind w:firstLine="0"/>
                                </w:pPr>
                                <w:r>
                                  <w:t>3 JUNE 2001</w:t>
                                </w:r>
                              </w:p>
                            </w:sdtContent>
                          </w:sdt>
                        </w:tc>
                      </w:tr>
                      <w:tr w:rsidR="00865DAC" w:rsidRPr="00EC643B" w14:paraId="13976750" w14:textId="77777777" w:rsidTr="005B70CC">
                        <w:tc>
                          <w:tcPr>
                            <w:tcW w:w="2167" w:type="dxa"/>
                          </w:tcPr>
                          <w:p w14:paraId="32390EB5" w14:textId="77777777" w:rsidR="00865DAC" w:rsidRDefault="00000000" w:rsidP="00D52FD2">
                            <w:pPr>
                              <w:pStyle w:val="DeclarationForm2"/>
                              <w:spacing w:line="240" w:lineRule="auto"/>
                              <w:ind w:firstLine="0"/>
                            </w:pPr>
                            <w:sdt>
                              <w:sdtPr>
                                <w:id w:val="-702016223"/>
                                <w:placeholder>
                                  <w:docPart w:val="F9CF432E40A942C8A4491654850EE90F"/>
                                </w:placeholder>
                              </w:sdtPr>
                              <w:sdtContent>
                                <w:r w:rsidR="00865DAC">
                                  <w:t>Date of Registration</w:t>
                                </w:r>
                              </w:sdtContent>
                            </w:sdt>
                          </w:p>
                        </w:tc>
                        <w:tc>
                          <w:tcPr>
                            <w:tcW w:w="350" w:type="dxa"/>
                          </w:tcPr>
                          <w:p w14:paraId="51F60A0C" w14:textId="77777777" w:rsidR="00865DAC" w:rsidRDefault="00865DAC" w:rsidP="00D52FD2">
                            <w:pPr>
                              <w:pStyle w:val="DeclarationForm2"/>
                              <w:spacing w:line="240" w:lineRule="auto"/>
                              <w:ind w:left="-288"/>
                            </w:pPr>
                            <w:r>
                              <w:t>:</w:t>
                            </w:r>
                          </w:p>
                        </w:tc>
                        <w:tc>
                          <w:tcPr>
                            <w:tcW w:w="5691" w:type="dxa"/>
                          </w:tcPr>
                          <w:sdt>
                            <w:sdtPr>
                              <w:id w:val="-2111417562"/>
                              <w:placeholder>
                                <w:docPart w:val="F9CF432E40A942C8A4491654850EE90F"/>
                              </w:placeholder>
                            </w:sdtPr>
                            <w:sdtContent>
                              <w:p w14:paraId="66EC5575" w14:textId="77777777" w:rsidR="00865DAC" w:rsidRDefault="00865DAC" w:rsidP="00D52FD2">
                                <w:pPr>
                                  <w:pStyle w:val="DeclarationForm2"/>
                                  <w:spacing w:line="240" w:lineRule="auto"/>
                                  <w:ind w:firstLine="0"/>
                                </w:pPr>
                                <w:r>
                                  <w:t>20 JANUARY 2019</w:t>
                                </w:r>
                              </w:p>
                            </w:sdtContent>
                          </w:sdt>
                        </w:tc>
                      </w:tr>
                      <w:tr w:rsidR="00865DAC" w:rsidRPr="00EC643B" w14:paraId="3F7E82A9" w14:textId="77777777" w:rsidTr="005B70CC">
                        <w:tc>
                          <w:tcPr>
                            <w:tcW w:w="2167" w:type="dxa"/>
                          </w:tcPr>
                          <w:sdt>
                            <w:sdtPr>
                              <w:id w:val="795404223"/>
                              <w:placeholder>
                                <w:docPart w:val="50C2A6B247EA4777B4F6EF3C597C0FDC"/>
                              </w:placeholder>
                            </w:sdtPr>
                            <w:sdtContent>
                              <w:p w14:paraId="32631A91" w14:textId="77777777" w:rsidR="00865DAC" w:rsidRPr="000C0343" w:rsidRDefault="00865DAC" w:rsidP="00D52FD2">
                                <w:pPr>
                                  <w:pStyle w:val="DeclarationForm2"/>
                                  <w:spacing w:line="240" w:lineRule="auto"/>
                                  <w:ind w:firstLine="0"/>
                                </w:pPr>
                                <w:r>
                                  <w:t>Academic Session  of Thesis Submission</w:t>
                                </w:r>
                              </w:p>
                            </w:sdtContent>
                          </w:sdt>
                        </w:tc>
                        <w:tc>
                          <w:tcPr>
                            <w:tcW w:w="350" w:type="dxa"/>
                          </w:tcPr>
                          <w:p w14:paraId="1EFEF07D" w14:textId="77777777" w:rsidR="00865DAC" w:rsidRPr="00EC643B" w:rsidRDefault="00865DAC" w:rsidP="00D52FD2">
                            <w:pPr>
                              <w:pStyle w:val="DeclarationForm2"/>
                              <w:spacing w:line="240" w:lineRule="auto"/>
                              <w:ind w:left="-288"/>
                            </w:pPr>
                            <w:r>
                              <w:t>:</w:t>
                            </w:r>
                          </w:p>
                        </w:tc>
                        <w:tc>
                          <w:tcPr>
                            <w:tcW w:w="5691" w:type="dxa"/>
                          </w:tcPr>
                          <w:sdt>
                            <w:sdtPr>
                              <w:id w:val="199909699"/>
                              <w:placeholder>
                                <w:docPart w:val="50C2A6B247EA4777B4F6EF3C597C0FDC"/>
                              </w:placeholder>
                            </w:sdtPr>
                            <w:sdtContent>
                              <w:p w14:paraId="355CADA6" w14:textId="5321F9E7" w:rsidR="00865DAC" w:rsidRPr="00EC643B" w:rsidRDefault="00865DAC" w:rsidP="00D52FD2">
                                <w:pPr>
                                  <w:pStyle w:val="DeclarationForm2"/>
                                  <w:spacing w:line="240" w:lineRule="auto"/>
                                  <w:ind w:firstLine="0"/>
                                </w:pPr>
                                <w:r w:rsidRPr="00EC643B">
                                  <w:t>20</w:t>
                                </w:r>
                                <w:r>
                                  <w:t>2</w:t>
                                </w:r>
                                <w:r w:rsidR="001E5871">
                                  <w:t>5/2026</w:t>
                                </w:r>
                              </w:p>
                            </w:sdtContent>
                          </w:sdt>
                        </w:tc>
                      </w:tr>
                    </w:tbl>
                    <w:p w14:paraId="73676090" w14:textId="77777777" w:rsidR="00865DAC" w:rsidRPr="00797E67" w:rsidRDefault="00865DAC" w:rsidP="00D52FD2">
                      <w:pPr>
                        <w:pStyle w:val="DeclarationForm2"/>
                        <w:spacing w:line="240" w:lineRule="auto"/>
                      </w:pPr>
                    </w:p>
                    <w:p w14:paraId="5FF065FA" w14:textId="59A5B95D" w:rsidR="00865DAC" w:rsidRDefault="00865DAC" w:rsidP="00D52FD2">
                      <w:pPr>
                        <w:pStyle w:val="DeclarationForm2"/>
                        <w:spacing w:line="240" w:lineRule="auto"/>
                      </w:pPr>
                      <w:r w:rsidRPr="00797E67">
                        <w:t xml:space="preserve">I </w:t>
                      </w:r>
                      <w:r>
                        <w:t xml:space="preserve">hereby </w:t>
                      </w:r>
                      <w:r w:rsidRPr="00797E67">
                        <w:t xml:space="preserve">declare that this </w:t>
                      </w:r>
                      <w:sdt>
                        <w:sdtPr>
                          <w:id w:val="1863234837"/>
                          <w:placeholder>
                            <w:docPart w:val="F87521D26FD1431BA528522ADC648D28"/>
                          </w:placeholder>
                          <w:dropDownList>
                            <w:listItem w:value="Choose an item."/>
                            <w:listItem w:displayText="thesis" w:value="thesis"/>
                            <w:listItem w:displayText="dissertation" w:value="dissertation"/>
                            <w:listItem w:displayText="report" w:value="report"/>
                          </w:dropDownList>
                        </w:sdtPr>
                        <w:sdtContent>
                          <w:r w:rsidR="00C500EE">
                            <w:t>thesis</w:t>
                          </w:r>
                        </w:sdtContent>
                      </w:sdt>
                      <w:r>
                        <w:t xml:space="preserve"> becomes the property of Universiti Malaysia Perlis (UniMAP) and to be placed at the library of UniMAP. This </w:t>
                      </w:r>
                      <w:sdt>
                        <w:sdtPr>
                          <w:id w:val="-609351718"/>
                          <w:placeholder>
                            <w:docPart w:val="CE8A1B5B4F9542EF9141C795307142BE"/>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t xml:space="preserve"> </w:t>
                      </w:r>
                      <w:r>
                        <w:rPr>
                          <w:color w:val="FF0000"/>
                        </w:rPr>
                        <w:t xml:space="preserve"> </w:t>
                      </w:r>
                      <w:r w:rsidRPr="00797E67">
                        <w:t>is classified as:</w:t>
                      </w:r>
                    </w:p>
                    <w:tbl>
                      <w:tblPr>
                        <w:tblStyle w:val="TableGrid1"/>
                        <w:tblW w:w="8275" w:type="dxa"/>
                        <w:tblLayout w:type="fixed"/>
                        <w:tblLook w:val="04A0" w:firstRow="1" w:lastRow="0" w:firstColumn="1" w:lastColumn="0" w:noHBand="0" w:noVBand="1"/>
                      </w:tblPr>
                      <w:tblGrid>
                        <w:gridCol w:w="236"/>
                        <w:gridCol w:w="322"/>
                        <w:gridCol w:w="2249"/>
                        <w:gridCol w:w="13"/>
                        <w:gridCol w:w="5442"/>
                        <w:gridCol w:w="13"/>
                      </w:tblGrid>
                      <w:tr w:rsidR="00865DAC" w:rsidRPr="00797E67" w14:paraId="2362E6BB" w14:textId="77777777" w:rsidTr="00DB4818">
                        <w:trPr>
                          <w:trHeight w:val="350"/>
                        </w:trPr>
                        <w:tc>
                          <w:tcPr>
                            <w:tcW w:w="236" w:type="dxa"/>
                            <w:vMerge w:val="restart"/>
                            <w:tcBorders>
                              <w:top w:val="nil"/>
                              <w:left w:val="nil"/>
                              <w:right w:val="single" w:sz="4" w:space="0" w:color="auto"/>
                            </w:tcBorders>
                          </w:tcPr>
                          <w:p w14:paraId="248516CB"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20C81D99" w14:textId="77777777" w:rsidR="00865DAC" w:rsidRPr="00797E67" w:rsidRDefault="00865DAC" w:rsidP="00D52FD2">
                            <w:pPr>
                              <w:spacing w:line="240" w:lineRule="auto"/>
                            </w:pPr>
                          </w:p>
                        </w:tc>
                        <w:tc>
                          <w:tcPr>
                            <w:tcW w:w="2262" w:type="dxa"/>
                            <w:gridSpan w:val="2"/>
                            <w:vMerge w:val="restart"/>
                            <w:tcBorders>
                              <w:top w:val="nil"/>
                              <w:left w:val="single" w:sz="4" w:space="0" w:color="auto"/>
                              <w:right w:val="nil"/>
                            </w:tcBorders>
                          </w:tcPr>
                          <w:p w14:paraId="382444BC" w14:textId="77777777" w:rsidR="00865DAC" w:rsidRPr="00DB4818" w:rsidRDefault="00865DAC" w:rsidP="00D52FD2">
                            <w:pPr>
                              <w:pStyle w:val="UniMAPFont1"/>
                              <w:jc w:val="left"/>
                              <w:rPr>
                                <w:bCs/>
                              </w:rPr>
                            </w:pPr>
                            <w:r w:rsidRPr="00D92AAA">
                              <w:t>CONFIDENTIAL</w:t>
                            </w:r>
                          </w:p>
                        </w:tc>
                        <w:tc>
                          <w:tcPr>
                            <w:tcW w:w="5455" w:type="dxa"/>
                            <w:gridSpan w:val="2"/>
                            <w:vMerge w:val="restart"/>
                            <w:tcBorders>
                              <w:top w:val="nil"/>
                              <w:left w:val="nil"/>
                              <w:right w:val="nil"/>
                            </w:tcBorders>
                          </w:tcPr>
                          <w:p w14:paraId="626DA514" w14:textId="77777777" w:rsidR="00865DAC" w:rsidRPr="00797E67" w:rsidRDefault="00865DAC" w:rsidP="00D52FD2">
                            <w:pPr>
                              <w:pStyle w:val="DeclarationForm2"/>
                              <w:spacing w:line="240" w:lineRule="auto"/>
                            </w:pPr>
                            <w:r w:rsidRPr="00797E67">
                              <w:t>(Contains confidential information under the Official Secret Act 1997)*</w:t>
                            </w:r>
                          </w:p>
                        </w:tc>
                      </w:tr>
                      <w:tr w:rsidR="00865DAC" w:rsidRPr="00797E67" w14:paraId="6E347A13" w14:textId="77777777" w:rsidTr="00DB4818">
                        <w:trPr>
                          <w:trHeight w:val="275"/>
                        </w:trPr>
                        <w:tc>
                          <w:tcPr>
                            <w:tcW w:w="236" w:type="dxa"/>
                            <w:vMerge/>
                            <w:tcBorders>
                              <w:left w:val="nil"/>
                              <w:bottom w:val="nil"/>
                              <w:right w:val="nil"/>
                            </w:tcBorders>
                          </w:tcPr>
                          <w:p w14:paraId="243A4E14" w14:textId="77777777" w:rsidR="00865DAC" w:rsidRPr="00797E67" w:rsidRDefault="00865DAC" w:rsidP="00D52FD2">
                            <w:pPr>
                              <w:spacing w:line="240" w:lineRule="auto"/>
                            </w:pPr>
                          </w:p>
                        </w:tc>
                        <w:tc>
                          <w:tcPr>
                            <w:tcW w:w="322" w:type="dxa"/>
                            <w:tcBorders>
                              <w:top w:val="single" w:sz="4" w:space="0" w:color="auto"/>
                              <w:left w:val="nil"/>
                              <w:bottom w:val="nil"/>
                              <w:right w:val="nil"/>
                            </w:tcBorders>
                          </w:tcPr>
                          <w:p w14:paraId="6BD22D4E" w14:textId="77777777" w:rsidR="00865DAC" w:rsidRPr="00797E67" w:rsidRDefault="00865DAC" w:rsidP="00D52FD2">
                            <w:pPr>
                              <w:spacing w:line="240" w:lineRule="auto"/>
                            </w:pPr>
                          </w:p>
                        </w:tc>
                        <w:tc>
                          <w:tcPr>
                            <w:tcW w:w="2262" w:type="dxa"/>
                            <w:gridSpan w:val="2"/>
                            <w:vMerge/>
                            <w:tcBorders>
                              <w:left w:val="nil"/>
                              <w:bottom w:val="nil"/>
                              <w:right w:val="nil"/>
                            </w:tcBorders>
                          </w:tcPr>
                          <w:p w14:paraId="7920F395" w14:textId="77777777" w:rsidR="00865DAC" w:rsidRPr="00797E67" w:rsidRDefault="00865DAC" w:rsidP="00D52FD2">
                            <w:pPr>
                              <w:spacing w:line="240" w:lineRule="auto"/>
                            </w:pPr>
                          </w:p>
                        </w:tc>
                        <w:tc>
                          <w:tcPr>
                            <w:tcW w:w="5455" w:type="dxa"/>
                            <w:gridSpan w:val="2"/>
                            <w:vMerge/>
                            <w:tcBorders>
                              <w:left w:val="nil"/>
                              <w:bottom w:val="nil"/>
                              <w:right w:val="nil"/>
                            </w:tcBorders>
                          </w:tcPr>
                          <w:p w14:paraId="002D8ADA" w14:textId="77777777" w:rsidR="00865DAC" w:rsidRPr="00797E67" w:rsidRDefault="00865DAC" w:rsidP="00D52FD2">
                            <w:pPr>
                              <w:spacing w:line="240" w:lineRule="auto"/>
                            </w:pPr>
                          </w:p>
                        </w:tc>
                      </w:tr>
                      <w:tr w:rsidR="00865DAC" w:rsidRPr="00797E67" w14:paraId="17B8F54C" w14:textId="77777777" w:rsidTr="00DB4818">
                        <w:trPr>
                          <w:gridAfter w:val="1"/>
                          <w:wAfter w:w="13" w:type="dxa"/>
                          <w:trHeight w:val="338"/>
                        </w:trPr>
                        <w:tc>
                          <w:tcPr>
                            <w:tcW w:w="236" w:type="dxa"/>
                            <w:vMerge w:val="restart"/>
                            <w:tcBorders>
                              <w:top w:val="nil"/>
                              <w:left w:val="nil"/>
                              <w:right w:val="single" w:sz="4" w:space="0" w:color="auto"/>
                            </w:tcBorders>
                          </w:tcPr>
                          <w:p w14:paraId="6E3C2389"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142C37EE" w14:textId="77777777" w:rsidR="00865DAC" w:rsidRPr="00797E67" w:rsidRDefault="00865DAC" w:rsidP="00D52FD2">
                            <w:pPr>
                              <w:spacing w:line="240" w:lineRule="auto"/>
                            </w:pPr>
                          </w:p>
                        </w:tc>
                        <w:tc>
                          <w:tcPr>
                            <w:tcW w:w="2249" w:type="dxa"/>
                            <w:vMerge w:val="restart"/>
                            <w:tcBorders>
                              <w:top w:val="nil"/>
                              <w:left w:val="single" w:sz="4" w:space="0" w:color="auto"/>
                              <w:right w:val="nil"/>
                            </w:tcBorders>
                          </w:tcPr>
                          <w:p w14:paraId="7F6A745B" w14:textId="77777777" w:rsidR="00865DAC" w:rsidRPr="00DB4818" w:rsidRDefault="00865DAC" w:rsidP="00D52FD2">
                            <w:pPr>
                              <w:pStyle w:val="UniMAPFont1"/>
                              <w:jc w:val="left"/>
                              <w:rPr>
                                <w:bCs/>
                              </w:rPr>
                            </w:pPr>
                            <w:r w:rsidRPr="00D92AAA">
                              <w:t>RESTRICTED</w:t>
                            </w:r>
                          </w:p>
                        </w:tc>
                        <w:tc>
                          <w:tcPr>
                            <w:tcW w:w="5455" w:type="dxa"/>
                            <w:gridSpan w:val="2"/>
                            <w:vMerge w:val="restart"/>
                            <w:tcBorders>
                              <w:top w:val="nil"/>
                              <w:left w:val="nil"/>
                              <w:right w:val="nil"/>
                            </w:tcBorders>
                          </w:tcPr>
                          <w:p w14:paraId="31FED187" w14:textId="77777777" w:rsidR="00865DAC" w:rsidRPr="00797E67" w:rsidRDefault="00865DAC" w:rsidP="00D52FD2">
                            <w:pPr>
                              <w:pStyle w:val="DeclarationForm2"/>
                              <w:spacing w:line="240" w:lineRule="auto"/>
                            </w:pPr>
                            <w:r w:rsidRPr="00797E67">
                              <w:t>(Contains restricted information as specified by the organization where research was done)*</w:t>
                            </w:r>
                          </w:p>
                        </w:tc>
                      </w:tr>
                      <w:tr w:rsidR="00865DAC" w:rsidRPr="00797E67" w14:paraId="5784C2F3" w14:textId="77777777" w:rsidTr="00DB4818">
                        <w:trPr>
                          <w:gridAfter w:val="1"/>
                          <w:wAfter w:w="13" w:type="dxa"/>
                          <w:trHeight w:val="301"/>
                        </w:trPr>
                        <w:tc>
                          <w:tcPr>
                            <w:tcW w:w="236" w:type="dxa"/>
                            <w:vMerge/>
                            <w:tcBorders>
                              <w:left w:val="nil"/>
                              <w:bottom w:val="nil"/>
                              <w:right w:val="nil"/>
                            </w:tcBorders>
                          </w:tcPr>
                          <w:p w14:paraId="2DA72280" w14:textId="77777777" w:rsidR="00865DAC" w:rsidRPr="00797E67" w:rsidRDefault="00865DAC" w:rsidP="00D52FD2">
                            <w:pPr>
                              <w:spacing w:line="240" w:lineRule="auto"/>
                            </w:pPr>
                          </w:p>
                        </w:tc>
                        <w:tc>
                          <w:tcPr>
                            <w:tcW w:w="322" w:type="dxa"/>
                            <w:tcBorders>
                              <w:top w:val="single" w:sz="4" w:space="0" w:color="auto"/>
                              <w:left w:val="nil"/>
                              <w:bottom w:val="single" w:sz="4" w:space="0" w:color="auto"/>
                              <w:right w:val="nil"/>
                            </w:tcBorders>
                          </w:tcPr>
                          <w:p w14:paraId="7FE363AF" w14:textId="77777777" w:rsidR="00865DAC" w:rsidRPr="00797E67" w:rsidRDefault="00865DAC" w:rsidP="00D52FD2">
                            <w:pPr>
                              <w:spacing w:line="240" w:lineRule="auto"/>
                            </w:pPr>
                          </w:p>
                        </w:tc>
                        <w:tc>
                          <w:tcPr>
                            <w:tcW w:w="2249" w:type="dxa"/>
                            <w:vMerge/>
                            <w:tcBorders>
                              <w:left w:val="nil"/>
                              <w:bottom w:val="nil"/>
                              <w:right w:val="nil"/>
                            </w:tcBorders>
                          </w:tcPr>
                          <w:p w14:paraId="517432F3" w14:textId="77777777" w:rsidR="00865DAC" w:rsidRPr="00797E67" w:rsidRDefault="00865DAC" w:rsidP="00D52FD2">
                            <w:pPr>
                              <w:spacing w:line="240" w:lineRule="auto"/>
                            </w:pPr>
                          </w:p>
                        </w:tc>
                        <w:tc>
                          <w:tcPr>
                            <w:tcW w:w="5455" w:type="dxa"/>
                            <w:gridSpan w:val="2"/>
                            <w:vMerge/>
                            <w:tcBorders>
                              <w:left w:val="nil"/>
                              <w:bottom w:val="nil"/>
                              <w:right w:val="nil"/>
                            </w:tcBorders>
                          </w:tcPr>
                          <w:p w14:paraId="71D37036" w14:textId="77777777" w:rsidR="00865DAC" w:rsidRPr="00797E67" w:rsidRDefault="00865DAC" w:rsidP="00D52FD2">
                            <w:pPr>
                              <w:spacing w:line="240" w:lineRule="auto"/>
                            </w:pPr>
                          </w:p>
                        </w:tc>
                      </w:tr>
                      <w:tr w:rsidR="00865DAC" w:rsidRPr="00797E67" w14:paraId="340DDC3D" w14:textId="77777777" w:rsidTr="00DB4818">
                        <w:trPr>
                          <w:gridAfter w:val="1"/>
                          <w:wAfter w:w="13" w:type="dxa"/>
                          <w:trHeight w:val="338"/>
                        </w:trPr>
                        <w:tc>
                          <w:tcPr>
                            <w:tcW w:w="236" w:type="dxa"/>
                            <w:vMerge w:val="restart"/>
                            <w:tcBorders>
                              <w:top w:val="nil"/>
                              <w:left w:val="nil"/>
                              <w:right w:val="single" w:sz="4" w:space="0" w:color="auto"/>
                            </w:tcBorders>
                          </w:tcPr>
                          <w:p w14:paraId="1B37BD85" w14:textId="77777777" w:rsidR="00865DAC" w:rsidRPr="00797E67" w:rsidRDefault="00865DAC" w:rsidP="00D52FD2">
                            <w:pPr>
                              <w:spacing w:line="240" w:lineRule="auto"/>
                            </w:pPr>
                          </w:p>
                        </w:tc>
                        <w:tc>
                          <w:tcPr>
                            <w:tcW w:w="322" w:type="dxa"/>
                            <w:tcBorders>
                              <w:top w:val="single" w:sz="4" w:space="0" w:color="auto"/>
                              <w:left w:val="single" w:sz="4" w:space="0" w:color="auto"/>
                              <w:bottom w:val="single" w:sz="4" w:space="0" w:color="auto"/>
                              <w:right w:val="single" w:sz="4" w:space="0" w:color="auto"/>
                            </w:tcBorders>
                          </w:tcPr>
                          <w:p w14:paraId="446E579B" w14:textId="77777777" w:rsidR="00865DAC" w:rsidRPr="00387C55" w:rsidRDefault="00865DAC" w:rsidP="00D52FD2">
                            <w:pPr>
                              <w:spacing w:line="240" w:lineRule="auto"/>
                              <w:jc w:val="center"/>
                              <w:rPr>
                                <w:rFonts w:ascii="Wingdings 2" w:hAnsi="Wingdings 2"/>
                                <w:sz w:val="28"/>
                                <w:szCs w:val="28"/>
                              </w:rPr>
                            </w:pPr>
                            <w:r w:rsidRPr="00387C55">
                              <w:rPr>
                                <w:rFonts w:ascii="Wingdings 2" w:hAnsi="Wingdings 2"/>
                                <w:sz w:val="28"/>
                                <w:szCs w:val="28"/>
                              </w:rPr>
                              <w:sym w:font="Wingdings" w:char="F0FC"/>
                            </w:r>
                          </w:p>
                        </w:tc>
                        <w:tc>
                          <w:tcPr>
                            <w:tcW w:w="2249" w:type="dxa"/>
                            <w:vMerge w:val="restart"/>
                            <w:tcBorders>
                              <w:top w:val="nil"/>
                              <w:left w:val="single" w:sz="4" w:space="0" w:color="auto"/>
                              <w:right w:val="nil"/>
                            </w:tcBorders>
                          </w:tcPr>
                          <w:p w14:paraId="5823A94D" w14:textId="77777777" w:rsidR="00865DAC" w:rsidRPr="00DB4818" w:rsidRDefault="00865DAC" w:rsidP="00D52FD2">
                            <w:pPr>
                              <w:pStyle w:val="UniMAPFont1"/>
                              <w:jc w:val="left"/>
                            </w:pPr>
                            <w:r w:rsidRPr="00DB4818">
                              <w:t xml:space="preserve">OPEN </w:t>
                            </w:r>
                            <w:r w:rsidRPr="00D92AAA">
                              <w:t>ACCESS</w:t>
                            </w:r>
                          </w:p>
                        </w:tc>
                        <w:tc>
                          <w:tcPr>
                            <w:tcW w:w="5455" w:type="dxa"/>
                            <w:gridSpan w:val="2"/>
                            <w:vMerge w:val="restart"/>
                            <w:tcBorders>
                              <w:top w:val="nil"/>
                              <w:left w:val="nil"/>
                              <w:right w:val="nil"/>
                            </w:tcBorders>
                          </w:tcPr>
                          <w:p w14:paraId="6B22E090" w14:textId="2A0CFEB2" w:rsidR="00865DAC" w:rsidRPr="00797E67" w:rsidRDefault="00865DAC" w:rsidP="00D52FD2">
                            <w:pPr>
                              <w:pStyle w:val="DeclarationForm2"/>
                              <w:spacing w:line="240" w:lineRule="auto"/>
                            </w:pPr>
                            <w:r w:rsidRPr="00797E67">
                              <w:t>I agree that my</w:t>
                            </w:r>
                            <w:r>
                              <w:t xml:space="preserve"> </w:t>
                            </w:r>
                            <w:sdt>
                              <w:sdtPr>
                                <w:id w:val="-157621148"/>
                                <w:placeholder>
                                  <w:docPart w:val="59D8253A0F6847E8B701AF632446558C"/>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rsidRPr="00797E67">
                              <w:t xml:space="preserve"> to be published as online open access (Full Text) </w:t>
                            </w:r>
                          </w:p>
                        </w:tc>
                      </w:tr>
                      <w:tr w:rsidR="00865DAC" w:rsidRPr="00797E67" w14:paraId="68C74CC2" w14:textId="77777777" w:rsidTr="00DB4818">
                        <w:trPr>
                          <w:gridAfter w:val="1"/>
                          <w:wAfter w:w="13" w:type="dxa"/>
                          <w:trHeight w:val="288"/>
                        </w:trPr>
                        <w:tc>
                          <w:tcPr>
                            <w:tcW w:w="236" w:type="dxa"/>
                            <w:vMerge/>
                            <w:tcBorders>
                              <w:left w:val="nil"/>
                              <w:bottom w:val="nil"/>
                              <w:right w:val="nil"/>
                            </w:tcBorders>
                          </w:tcPr>
                          <w:p w14:paraId="12C6E79B" w14:textId="77777777" w:rsidR="00865DAC" w:rsidRPr="00797E67" w:rsidRDefault="00865DAC" w:rsidP="00D52FD2">
                            <w:pPr>
                              <w:spacing w:line="240" w:lineRule="auto"/>
                            </w:pPr>
                          </w:p>
                        </w:tc>
                        <w:tc>
                          <w:tcPr>
                            <w:tcW w:w="322" w:type="dxa"/>
                            <w:tcBorders>
                              <w:top w:val="single" w:sz="4" w:space="0" w:color="auto"/>
                              <w:left w:val="nil"/>
                              <w:bottom w:val="nil"/>
                              <w:right w:val="nil"/>
                            </w:tcBorders>
                          </w:tcPr>
                          <w:p w14:paraId="73AFD7CF" w14:textId="77777777" w:rsidR="00865DAC" w:rsidRPr="00797E67" w:rsidRDefault="00865DAC" w:rsidP="00D52FD2">
                            <w:pPr>
                              <w:spacing w:line="240" w:lineRule="auto"/>
                            </w:pPr>
                          </w:p>
                        </w:tc>
                        <w:tc>
                          <w:tcPr>
                            <w:tcW w:w="2249" w:type="dxa"/>
                            <w:vMerge/>
                            <w:tcBorders>
                              <w:left w:val="nil"/>
                              <w:bottom w:val="nil"/>
                              <w:right w:val="nil"/>
                            </w:tcBorders>
                          </w:tcPr>
                          <w:p w14:paraId="3BF70A60" w14:textId="77777777" w:rsidR="00865DAC" w:rsidRPr="00797E67" w:rsidRDefault="00865DAC" w:rsidP="00D52FD2">
                            <w:pPr>
                              <w:spacing w:line="240" w:lineRule="auto"/>
                            </w:pPr>
                          </w:p>
                        </w:tc>
                        <w:tc>
                          <w:tcPr>
                            <w:tcW w:w="5455" w:type="dxa"/>
                            <w:gridSpan w:val="2"/>
                            <w:vMerge/>
                            <w:tcBorders>
                              <w:left w:val="nil"/>
                              <w:bottom w:val="nil"/>
                              <w:right w:val="nil"/>
                            </w:tcBorders>
                          </w:tcPr>
                          <w:p w14:paraId="0F55C731" w14:textId="77777777" w:rsidR="00865DAC" w:rsidRPr="00797E67" w:rsidRDefault="00865DAC" w:rsidP="00D52FD2">
                            <w:pPr>
                              <w:spacing w:line="240" w:lineRule="auto"/>
                            </w:pPr>
                          </w:p>
                        </w:tc>
                      </w:tr>
                    </w:tbl>
                    <w:p w14:paraId="40D8A3E4" w14:textId="3A118968" w:rsidR="00865DAC" w:rsidRPr="00797E67" w:rsidRDefault="00865DAC" w:rsidP="00D52FD2">
                      <w:pPr>
                        <w:pStyle w:val="DeclarationForm2"/>
                        <w:spacing w:line="240" w:lineRule="auto"/>
                      </w:pPr>
                      <w:r>
                        <w:t xml:space="preserve">I, the author, give permission to reproduce this </w:t>
                      </w:r>
                      <w:sdt>
                        <w:sdtPr>
                          <w:id w:val="-373997007"/>
                          <w:placeholder>
                            <w:docPart w:val="2A2F9C10997940A2AFE6B660BF80E791"/>
                          </w:placeholder>
                          <w:dropDownList>
                            <w:listItem w:value="Choose an item."/>
                            <w:listItem w:displayText="thesis" w:value="thesis"/>
                            <w:listItem w:displayText="dissertation" w:value="dissertation"/>
                            <w:listItem w:displayText="report" w:value="report"/>
                          </w:dropDownList>
                        </w:sdtPr>
                        <w:sdtContent>
                          <w:r w:rsidR="00E52F23">
                            <w:t>report</w:t>
                          </w:r>
                        </w:sdtContent>
                      </w:sdt>
                      <w:r>
                        <w:t xml:space="preserve">  in whole or in part for the purpose of research or academic exchange only</w:t>
                      </w:r>
                      <w:r w:rsidR="00600BC5">
                        <w:t>.</w:t>
                      </w:r>
                    </w:p>
                    <w:tbl>
                      <w:tblPr>
                        <w:tblW w:w="8379" w:type="dxa"/>
                        <w:tblLook w:val="04A0" w:firstRow="1" w:lastRow="0" w:firstColumn="1" w:lastColumn="0" w:noHBand="0" w:noVBand="1"/>
                      </w:tblPr>
                      <w:tblGrid>
                        <w:gridCol w:w="372"/>
                        <w:gridCol w:w="3696"/>
                        <w:gridCol w:w="573"/>
                        <w:gridCol w:w="3738"/>
                      </w:tblGrid>
                      <w:tr w:rsidR="00547C68" w:rsidRPr="00547C68" w14:paraId="1861C035" w14:textId="77777777" w:rsidTr="00B62890">
                        <w:trPr>
                          <w:trHeight w:val="20"/>
                        </w:trPr>
                        <w:tc>
                          <w:tcPr>
                            <w:tcW w:w="372" w:type="dxa"/>
                          </w:tcPr>
                          <w:p w14:paraId="4CDDF877"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Pr>
                          <w:p w14:paraId="7A91BBC1"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573" w:type="dxa"/>
                          </w:tcPr>
                          <w:p w14:paraId="43DCC2BD"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vAlign w:val="bottom"/>
                            <w:hideMark/>
                          </w:tcPr>
                          <w:p w14:paraId="0727AE98" w14:textId="2586BE16" w:rsidR="00547C68" w:rsidRPr="00547C68" w:rsidRDefault="00547C68" w:rsidP="00547C68">
                            <w:pPr>
                              <w:spacing w:after="120" w:line="240" w:lineRule="auto"/>
                              <w:rPr>
                                <w:rFonts w:eastAsia="Times New Roman"/>
                                <w:lang w:val="en-GB" w:eastAsia="en-GB"/>
                              </w:rPr>
                            </w:pPr>
                            <w:r w:rsidRPr="00547C68">
                              <w:rPr>
                                <w:rFonts w:eastAsia="Times New Roman"/>
                                <w:lang w:val="en-GB" w:eastAsia="en-GB"/>
                              </w:rPr>
                              <w:t xml:space="preserve">Certified </w:t>
                            </w:r>
                            <w:r w:rsidR="009E2B86">
                              <w:rPr>
                                <w:rFonts w:eastAsia="Times New Roman"/>
                                <w:lang w:val="en-GB" w:eastAsia="en-GB"/>
                              </w:rPr>
                              <w:t xml:space="preserve">and approved </w:t>
                            </w:r>
                            <w:r w:rsidRPr="00547C68">
                              <w:rPr>
                                <w:rFonts w:eastAsia="Times New Roman"/>
                                <w:lang w:val="en-GB" w:eastAsia="en-GB"/>
                              </w:rPr>
                              <w:t>by:</w:t>
                            </w:r>
                          </w:p>
                        </w:tc>
                      </w:tr>
                      <w:tr w:rsidR="00547C68" w:rsidRPr="00547C68" w14:paraId="033B5B6E" w14:textId="77777777" w:rsidTr="00B62890">
                        <w:trPr>
                          <w:trHeight w:val="20"/>
                        </w:trPr>
                        <w:tc>
                          <w:tcPr>
                            <w:tcW w:w="372" w:type="dxa"/>
                          </w:tcPr>
                          <w:p w14:paraId="79177390"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vMerge w:val="restart"/>
                            <w:tcBorders>
                              <w:top w:val="nil"/>
                              <w:left w:val="nil"/>
                              <w:bottom w:val="single" w:sz="4" w:space="0" w:color="auto"/>
                              <w:right w:val="nil"/>
                            </w:tcBorders>
                          </w:tcPr>
                          <w:p w14:paraId="0BAC3940" w14:textId="77777777" w:rsidR="0021519E" w:rsidRDefault="00171FB2" w:rsidP="009E2B86">
                            <w:pPr>
                              <w:spacing w:before="100" w:beforeAutospacing="1" w:after="100" w:afterAutospacing="1" w:line="240" w:lineRule="auto"/>
                              <w:jc w:val="center"/>
                              <w:rPr>
                                <w:rFonts w:eastAsia="Times New Roman" w:cs="Times New Roman"/>
                                <w:sz w:val="24"/>
                                <w:szCs w:val="24"/>
                                <w:lang w:eastAsia="en-MY"/>
                              </w:rPr>
                            </w:pPr>
                            <w:r w:rsidRPr="00171FB2">
                              <w:rPr>
                                <w:rFonts w:eastAsia="Times New Roman" w:cs="Times New Roman"/>
                                <w:noProof/>
                                <w:sz w:val="24"/>
                                <w:szCs w:val="24"/>
                                <w:lang w:eastAsia="en-MY"/>
                              </w:rPr>
                              <w:drawing>
                                <wp:inline distT="0" distB="0" distL="0" distR="0" wp14:anchorId="70713651" wp14:editId="4D96AC31">
                                  <wp:extent cx="750627" cy="530823"/>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30771" t="4604" r="32689" b="-3"/>
                                          <a:stretch>
                                            <a:fillRect/>
                                          </a:stretch>
                                        </pic:blipFill>
                                        <pic:spPr bwMode="auto">
                                          <a:xfrm>
                                            <a:off x="0" y="0"/>
                                            <a:ext cx="773092" cy="546710"/>
                                          </a:xfrm>
                                          <a:prstGeom prst="rect">
                                            <a:avLst/>
                                          </a:prstGeom>
                                          <a:noFill/>
                                          <a:ln>
                                            <a:noFill/>
                                          </a:ln>
                                          <a:extLst>
                                            <a:ext uri="{53640926-AAD7-44D8-BBD7-CCE9431645EC}">
                                              <a14:shadowObscured xmlns:a14="http://schemas.microsoft.com/office/drawing/2010/main"/>
                                            </a:ext>
                                          </a:extLst>
                                        </pic:spPr>
                                      </pic:pic>
                                    </a:graphicData>
                                  </a:graphic>
                                </wp:inline>
                              </w:drawing>
                            </w:r>
                          </w:p>
                          <w:p w14:paraId="13B95200" w14:textId="45534925" w:rsidR="009E2B86" w:rsidRPr="00171FB2" w:rsidRDefault="009E2B86" w:rsidP="009E2B86">
                            <w:pPr>
                              <w:spacing w:before="100" w:beforeAutospacing="1" w:after="100" w:afterAutospacing="1" w:line="240" w:lineRule="auto"/>
                              <w:jc w:val="center"/>
                              <w:rPr>
                                <w:rFonts w:eastAsia="Times New Roman" w:cs="Times New Roman"/>
                                <w:sz w:val="24"/>
                                <w:szCs w:val="24"/>
                                <w:lang w:eastAsia="en-MY"/>
                              </w:rPr>
                            </w:pPr>
                          </w:p>
                        </w:tc>
                        <w:tc>
                          <w:tcPr>
                            <w:tcW w:w="573" w:type="dxa"/>
                          </w:tcPr>
                          <w:p w14:paraId="478B990D"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vMerge w:val="restart"/>
                            <w:tcBorders>
                              <w:top w:val="nil"/>
                              <w:left w:val="nil"/>
                              <w:bottom w:val="single" w:sz="4" w:space="0" w:color="auto"/>
                              <w:right w:val="nil"/>
                            </w:tcBorders>
                          </w:tcPr>
                          <w:p w14:paraId="517B5366" w14:textId="39EA3764" w:rsidR="009853F4" w:rsidRPr="004310C0" w:rsidRDefault="004310C0" w:rsidP="00171FB2">
                            <w:pPr>
                              <w:tabs>
                                <w:tab w:val="left" w:pos="2127"/>
                                <w:tab w:val="left" w:pos="2268"/>
                              </w:tabs>
                              <w:spacing w:before="120" w:line="240" w:lineRule="auto"/>
                              <w:jc w:val="center"/>
                              <w:rPr>
                                <w:rFonts w:eastAsia="Times New Roman" w:cstheme="minorHAnsi"/>
                                <w:lang w:eastAsia="en-GB"/>
                              </w:rPr>
                            </w:pPr>
                            <w:r w:rsidRPr="004310C0">
                              <w:rPr>
                                <w:rFonts w:eastAsia="Times New Roman" w:cstheme="minorHAnsi"/>
                                <w:noProof/>
                                <w:lang w:eastAsia="en-GB"/>
                              </w:rPr>
                              <w:drawing>
                                <wp:inline distT="0" distB="0" distL="0" distR="0" wp14:anchorId="61A031E9" wp14:editId="6EDBA682">
                                  <wp:extent cx="875746" cy="438150"/>
                                  <wp:effectExtent l="0" t="0" r="635" b="0"/>
                                  <wp:docPr id="1271075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1" b="15750"/>
                                          <a:stretch>
                                            <a:fillRect/>
                                          </a:stretch>
                                        </pic:blipFill>
                                        <pic:spPr bwMode="auto">
                                          <a:xfrm>
                                            <a:off x="0" y="0"/>
                                            <a:ext cx="876300" cy="4384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7C68" w:rsidRPr="00547C68" w14:paraId="3013AE8D" w14:textId="77777777" w:rsidTr="00B62890">
                        <w:trPr>
                          <w:trHeight w:val="20"/>
                        </w:trPr>
                        <w:tc>
                          <w:tcPr>
                            <w:tcW w:w="372" w:type="dxa"/>
                          </w:tcPr>
                          <w:p w14:paraId="172F499B"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vMerge/>
                            <w:tcBorders>
                              <w:top w:val="nil"/>
                              <w:left w:val="nil"/>
                              <w:bottom w:val="single" w:sz="4" w:space="0" w:color="auto"/>
                              <w:right w:val="nil"/>
                            </w:tcBorders>
                            <w:vAlign w:val="center"/>
                            <w:hideMark/>
                          </w:tcPr>
                          <w:p w14:paraId="0C276D18" w14:textId="77777777" w:rsidR="00547C68" w:rsidRPr="00547C68" w:rsidRDefault="00547C68" w:rsidP="00547C68">
                            <w:pPr>
                              <w:spacing w:line="240" w:lineRule="auto"/>
                              <w:rPr>
                                <w:rFonts w:eastAsia="Times New Roman" w:cstheme="minorHAnsi"/>
                                <w:lang w:val="en-GB" w:eastAsia="en-GB"/>
                              </w:rPr>
                            </w:pPr>
                          </w:p>
                        </w:tc>
                        <w:tc>
                          <w:tcPr>
                            <w:tcW w:w="573" w:type="dxa"/>
                          </w:tcPr>
                          <w:p w14:paraId="5F90FB86"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0" w:type="auto"/>
                            <w:vMerge/>
                            <w:tcBorders>
                              <w:top w:val="nil"/>
                              <w:left w:val="nil"/>
                              <w:bottom w:val="single" w:sz="4" w:space="0" w:color="auto"/>
                              <w:right w:val="nil"/>
                            </w:tcBorders>
                            <w:vAlign w:val="center"/>
                            <w:hideMark/>
                          </w:tcPr>
                          <w:p w14:paraId="580E1A4C" w14:textId="77777777" w:rsidR="00547C68" w:rsidRPr="00547C68" w:rsidRDefault="00547C68" w:rsidP="00547C68">
                            <w:pPr>
                              <w:spacing w:line="240" w:lineRule="auto"/>
                              <w:rPr>
                                <w:rFonts w:eastAsia="Times New Roman" w:cstheme="minorHAnsi"/>
                                <w:lang w:val="en-GB" w:eastAsia="en-GB"/>
                              </w:rPr>
                            </w:pPr>
                          </w:p>
                        </w:tc>
                      </w:tr>
                      <w:tr w:rsidR="00547C68" w:rsidRPr="00547C68" w14:paraId="51131D7B" w14:textId="77777777" w:rsidTr="00B62890">
                        <w:trPr>
                          <w:trHeight w:val="20"/>
                        </w:trPr>
                        <w:tc>
                          <w:tcPr>
                            <w:tcW w:w="372" w:type="dxa"/>
                          </w:tcPr>
                          <w:p w14:paraId="7E1C21FF"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top w:val="single" w:sz="4" w:space="0" w:color="auto"/>
                              <w:left w:val="nil"/>
                              <w:bottom w:val="nil"/>
                              <w:right w:val="nil"/>
                            </w:tcBorders>
                            <w:hideMark/>
                          </w:tcPr>
                          <w:p w14:paraId="18513E7B"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b/>
                                <w:bCs/>
                              </w:rPr>
                              <w:t>SIGNATURE</w:t>
                            </w:r>
                          </w:p>
                        </w:tc>
                        <w:tc>
                          <w:tcPr>
                            <w:tcW w:w="573" w:type="dxa"/>
                          </w:tcPr>
                          <w:p w14:paraId="7FD6BE7C"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p>
                        </w:tc>
                        <w:tc>
                          <w:tcPr>
                            <w:tcW w:w="3738" w:type="dxa"/>
                            <w:tcBorders>
                              <w:top w:val="single" w:sz="4" w:space="0" w:color="auto"/>
                              <w:left w:val="nil"/>
                              <w:bottom w:val="nil"/>
                              <w:right w:val="nil"/>
                            </w:tcBorders>
                            <w:hideMark/>
                          </w:tcPr>
                          <w:p w14:paraId="6C569806"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 xml:space="preserve">SIGNATURE OF </w:t>
                            </w:r>
                            <w:r w:rsidRPr="00547C68">
                              <w:rPr>
                                <w:b/>
                                <w:bCs/>
                              </w:rPr>
                              <w:t>SUPERVISOR</w:t>
                            </w:r>
                          </w:p>
                        </w:tc>
                      </w:tr>
                      <w:tr w:rsidR="00547C68" w:rsidRPr="00547C68" w14:paraId="20D0C23A" w14:textId="77777777" w:rsidTr="00B62890">
                        <w:trPr>
                          <w:trHeight w:val="20"/>
                        </w:trPr>
                        <w:tc>
                          <w:tcPr>
                            <w:tcW w:w="372" w:type="dxa"/>
                          </w:tcPr>
                          <w:p w14:paraId="655EE8E6"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Pr>
                          <w:p w14:paraId="0519AB01"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573" w:type="dxa"/>
                          </w:tcPr>
                          <w:p w14:paraId="44C20AF9"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Pr>
                          <w:p w14:paraId="632BC27B"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r>
                      <w:tr w:rsidR="00547C68" w:rsidRPr="00547C68" w14:paraId="28F5676F" w14:textId="77777777" w:rsidTr="00B62890">
                        <w:trPr>
                          <w:trHeight w:val="20"/>
                        </w:trPr>
                        <w:tc>
                          <w:tcPr>
                            <w:tcW w:w="372" w:type="dxa"/>
                          </w:tcPr>
                          <w:p w14:paraId="03B7E0DF"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sdt>
                          <w:sdtPr>
                            <w:rPr>
                              <w:rFonts w:eastAsia="Times New Roman" w:cstheme="minorHAnsi"/>
                              <w:lang w:val="en-GB" w:eastAsia="en-GB"/>
                            </w:rPr>
                            <w:alias w:val="Student's NRIC No or Passport No"/>
                            <w:tag w:val="Student's NRIC No or Passport No"/>
                            <w:id w:val="-1925633806"/>
                            <w:placeholder>
                              <w:docPart w:val="F2DBCDE2C6A04A0F923FBA605EBFFCBA"/>
                            </w:placeholder>
                            <w:text/>
                          </w:sdtPr>
                          <w:sdtContent>
                            <w:tc>
                              <w:tcPr>
                                <w:tcW w:w="3696" w:type="dxa"/>
                                <w:tcBorders>
                                  <w:top w:val="nil"/>
                                  <w:left w:val="nil"/>
                                  <w:bottom w:val="single" w:sz="4" w:space="0" w:color="auto"/>
                                  <w:right w:val="nil"/>
                                </w:tcBorders>
                                <w:vAlign w:val="center"/>
                                <w:hideMark/>
                              </w:tcPr>
                              <w:p w14:paraId="403A8E86" w14:textId="1A8D11D1" w:rsidR="00547C68" w:rsidRPr="00547C68" w:rsidRDefault="001424FD" w:rsidP="00547C68">
                                <w:pPr>
                                  <w:tabs>
                                    <w:tab w:val="left" w:pos="2127"/>
                                    <w:tab w:val="left" w:pos="2268"/>
                                  </w:tabs>
                                  <w:spacing w:before="120" w:line="240" w:lineRule="auto"/>
                                  <w:jc w:val="center"/>
                                  <w:rPr>
                                    <w:rFonts w:eastAsia="Times New Roman" w:cstheme="minorHAnsi"/>
                                    <w:lang w:val="en-GB" w:eastAsia="en-GB"/>
                                  </w:rPr>
                                </w:pPr>
                                <w:r>
                                  <w:rPr>
                                    <w:rFonts w:eastAsia="Times New Roman" w:cstheme="minorHAnsi"/>
                                    <w:lang w:val="en-GB" w:eastAsia="en-GB"/>
                                  </w:rPr>
                                  <w:t>010603-07-0147</w:t>
                                </w:r>
                              </w:p>
                            </w:tc>
                          </w:sdtContent>
                        </w:sdt>
                        <w:tc>
                          <w:tcPr>
                            <w:tcW w:w="573" w:type="dxa"/>
                          </w:tcPr>
                          <w:p w14:paraId="217A7769"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Borders>
                              <w:top w:val="nil"/>
                              <w:left w:val="nil"/>
                              <w:bottom w:val="single" w:sz="4" w:space="0" w:color="auto"/>
                              <w:right w:val="nil"/>
                            </w:tcBorders>
                            <w:vAlign w:val="center"/>
                          </w:tcPr>
                          <w:p w14:paraId="7243AA9E" w14:textId="15E7B757" w:rsidR="00547C68" w:rsidRPr="00547C68" w:rsidRDefault="005D77BA" w:rsidP="00547C68">
                            <w:pPr>
                              <w:tabs>
                                <w:tab w:val="left" w:pos="2127"/>
                                <w:tab w:val="left" w:pos="2268"/>
                              </w:tabs>
                              <w:spacing w:before="120" w:line="240" w:lineRule="auto"/>
                              <w:rPr>
                                <w:rFonts w:eastAsia="Times New Roman" w:cstheme="minorHAnsi"/>
                                <w:lang w:val="en-GB" w:eastAsia="en-GB"/>
                              </w:rPr>
                            </w:pPr>
                            <w:r w:rsidRPr="00EF2275">
                              <w:rPr>
                                <w:sz w:val="24"/>
                                <w:szCs w:val="24"/>
                              </w:rPr>
                              <w:t>Assoc. Prof. Ts. Dr. Yasmin Yacob</w:t>
                            </w:r>
                          </w:p>
                        </w:tc>
                      </w:tr>
                      <w:tr w:rsidR="00547C68" w:rsidRPr="00547C68" w14:paraId="34EC9083" w14:textId="77777777" w:rsidTr="00B62890">
                        <w:trPr>
                          <w:trHeight w:val="20"/>
                        </w:trPr>
                        <w:tc>
                          <w:tcPr>
                            <w:tcW w:w="372" w:type="dxa"/>
                          </w:tcPr>
                          <w:p w14:paraId="698DE6DC"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top w:val="single" w:sz="4" w:space="0" w:color="auto"/>
                              <w:left w:val="nil"/>
                              <w:right w:val="nil"/>
                            </w:tcBorders>
                            <w:hideMark/>
                          </w:tcPr>
                          <w:p w14:paraId="03DE8873"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(NEW IC NO. /</w:t>
                            </w:r>
                            <w:r w:rsidRPr="00547C68">
                              <w:rPr>
                                <w:b/>
                                <w:bCs/>
                              </w:rPr>
                              <w:t>PASSPORT</w:t>
                            </w:r>
                            <w:r w:rsidRPr="00547C68">
                              <w:rPr>
                                <w:rFonts w:eastAsia="Times New Roman" w:cstheme="minorHAnsi"/>
                                <w:b/>
                                <w:lang w:val="en-GB" w:eastAsia="en-GB"/>
                              </w:rPr>
                              <w:t xml:space="preserve"> NO.)</w:t>
                            </w:r>
                          </w:p>
                        </w:tc>
                        <w:tc>
                          <w:tcPr>
                            <w:tcW w:w="573" w:type="dxa"/>
                          </w:tcPr>
                          <w:p w14:paraId="0B25674B"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p>
                        </w:tc>
                        <w:tc>
                          <w:tcPr>
                            <w:tcW w:w="3738" w:type="dxa"/>
                            <w:tcBorders>
                              <w:top w:val="single" w:sz="4" w:space="0" w:color="auto"/>
                              <w:left w:val="nil"/>
                              <w:right w:val="nil"/>
                            </w:tcBorders>
                            <w:hideMark/>
                          </w:tcPr>
                          <w:p w14:paraId="34F84E9C" w14:textId="77777777" w:rsidR="00547C68" w:rsidRPr="00547C68" w:rsidRDefault="00547C68" w:rsidP="00547C68">
                            <w:pPr>
                              <w:tabs>
                                <w:tab w:val="left" w:pos="2127"/>
                                <w:tab w:val="left" w:pos="2268"/>
                              </w:tabs>
                              <w:spacing w:before="120" w:line="240" w:lineRule="auto"/>
                              <w:rPr>
                                <w:rFonts w:eastAsia="Times New Roman" w:cstheme="minorHAnsi"/>
                                <w:b/>
                                <w:lang w:val="en-GB" w:eastAsia="en-GB"/>
                              </w:rPr>
                            </w:pPr>
                            <w:r w:rsidRPr="00547C68">
                              <w:rPr>
                                <w:rFonts w:eastAsia="Times New Roman" w:cstheme="minorHAnsi"/>
                                <w:b/>
                                <w:lang w:val="en-GB" w:eastAsia="en-GB"/>
                              </w:rPr>
                              <w:t>NAME OF SUPERVISOR</w:t>
                            </w:r>
                          </w:p>
                        </w:tc>
                      </w:tr>
                      <w:tr w:rsidR="00547C68" w:rsidRPr="00547C68" w14:paraId="00D13C1F" w14:textId="77777777" w:rsidTr="00B62890">
                        <w:trPr>
                          <w:trHeight w:val="20"/>
                        </w:trPr>
                        <w:tc>
                          <w:tcPr>
                            <w:tcW w:w="372" w:type="dxa"/>
                          </w:tcPr>
                          <w:p w14:paraId="7270C342" w14:textId="77777777" w:rsidR="00547C68" w:rsidRPr="00547C68" w:rsidRDefault="00547C68" w:rsidP="00547C68">
                            <w:pPr>
                              <w:tabs>
                                <w:tab w:val="left" w:pos="2127"/>
                                <w:tab w:val="left" w:pos="2268"/>
                              </w:tabs>
                              <w:spacing w:before="120" w:line="240" w:lineRule="auto"/>
                              <w:rPr>
                                <w:rFonts w:ascii="Century Gothic" w:eastAsia="Times New Roman" w:hAnsi="Century Gothic" w:cs="Times New Roman"/>
                                <w:color w:val="7030A0"/>
                                <w:sz w:val="24"/>
                                <w:szCs w:val="24"/>
                                <w:lang w:val="en-GB" w:eastAsia="en-GB"/>
                              </w:rPr>
                            </w:pPr>
                          </w:p>
                        </w:tc>
                        <w:tc>
                          <w:tcPr>
                            <w:tcW w:w="3696" w:type="dxa"/>
                            <w:tcBorders>
                              <w:bottom w:val="single" w:sz="4" w:space="0" w:color="auto"/>
                            </w:tcBorders>
                            <w:vAlign w:val="center"/>
                          </w:tcPr>
                          <w:p w14:paraId="6AFFBABA" w14:textId="3A296064" w:rsidR="00547C68" w:rsidRPr="00547C68" w:rsidRDefault="00547C68" w:rsidP="00547C68">
                            <w:pPr>
                              <w:tabs>
                                <w:tab w:val="left" w:pos="2127"/>
                                <w:tab w:val="left" w:pos="2268"/>
                              </w:tabs>
                              <w:spacing w:before="120" w:line="240" w:lineRule="auto"/>
                              <w:rPr>
                                <w:rFonts w:eastAsia="Times New Roman" w:cstheme="minorHAnsi"/>
                                <w:b/>
                                <w:bCs/>
                                <w:lang w:val="en-GB" w:eastAsia="en-GB"/>
                              </w:rPr>
                            </w:pPr>
                            <w:r w:rsidRPr="00547C68">
                              <w:rPr>
                                <w:rFonts w:eastAsia="Times New Roman" w:cstheme="minorHAnsi"/>
                                <w:lang w:val="en-GB" w:eastAsia="en-GB"/>
                              </w:rPr>
                              <w:t xml:space="preserve">Date: </w:t>
                            </w:r>
                            <w:sdt>
                              <w:sdtPr>
                                <w:rPr>
                                  <w:lang w:val="en-GB" w:eastAsia="en-GB"/>
                                </w:rPr>
                                <w:alias w:val="Thesis date"/>
                                <w:tag w:val="Thesis date"/>
                                <w:id w:val="1684245055"/>
                                <w:date w:fullDate="2026-01-17T00:00:00Z">
                                  <w:dateFormat w:val="dd MMMM yyyy"/>
                                  <w:lid w:val="en-GB"/>
                                  <w:storeMappedDataAs w:val="dateTime"/>
                                  <w:calendar w:val="gregorian"/>
                                </w:date>
                              </w:sdtPr>
                              <w:sdtContent>
                                <w:r w:rsidR="00856DD2">
                                  <w:rPr>
                                    <w:lang w:val="en-GB" w:eastAsia="en-GB"/>
                                  </w:rPr>
                                  <w:t>17</w:t>
                                </w:r>
                                <w:r w:rsidRPr="00547C68">
                                  <w:rPr>
                                    <w:lang w:val="en-GB" w:eastAsia="en-GB"/>
                                  </w:rPr>
                                  <w:t xml:space="preserve"> </w:t>
                                </w:r>
                                <w:r w:rsidR="00856DD2">
                                  <w:rPr>
                                    <w:lang w:val="en-GB" w:eastAsia="en-GB"/>
                                  </w:rPr>
                                  <w:t>January</w:t>
                                </w:r>
                                <w:r w:rsidRPr="00547C68">
                                  <w:rPr>
                                    <w:lang w:val="en-GB" w:eastAsia="en-GB"/>
                                  </w:rPr>
                                  <w:t xml:space="preserve"> </w:t>
                                </w:r>
                                <w:r w:rsidR="00856DD2">
                                  <w:rPr>
                                    <w:lang w:val="en-GB" w:eastAsia="en-GB"/>
                                  </w:rPr>
                                  <w:t>2026</w:t>
                                </w:r>
                              </w:sdtContent>
                            </w:sdt>
                          </w:p>
                        </w:tc>
                        <w:tc>
                          <w:tcPr>
                            <w:tcW w:w="573" w:type="dxa"/>
                          </w:tcPr>
                          <w:p w14:paraId="6FAB663B" w14:textId="77777777" w:rsidR="00547C68" w:rsidRPr="00547C68" w:rsidRDefault="00547C68" w:rsidP="00547C68">
                            <w:pPr>
                              <w:tabs>
                                <w:tab w:val="left" w:pos="2127"/>
                                <w:tab w:val="left" w:pos="2268"/>
                              </w:tabs>
                              <w:spacing w:before="120" w:line="240" w:lineRule="auto"/>
                              <w:rPr>
                                <w:rFonts w:eastAsia="Times New Roman" w:cstheme="minorHAnsi"/>
                                <w:lang w:val="en-GB" w:eastAsia="en-GB"/>
                              </w:rPr>
                            </w:pPr>
                          </w:p>
                        </w:tc>
                        <w:tc>
                          <w:tcPr>
                            <w:tcW w:w="3738" w:type="dxa"/>
                            <w:tcBorders>
                              <w:bottom w:val="single" w:sz="4" w:space="0" w:color="auto"/>
                            </w:tcBorders>
                            <w:vAlign w:val="center"/>
                          </w:tcPr>
                          <w:p w14:paraId="1D7DDE98" w14:textId="55744B1F" w:rsidR="00547C68" w:rsidRPr="00547C68" w:rsidRDefault="00547C68" w:rsidP="00547C68">
                            <w:pPr>
                              <w:tabs>
                                <w:tab w:val="left" w:pos="2127"/>
                                <w:tab w:val="left" w:pos="2268"/>
                              </w:tabs>
                              <w:spacing w:before="120" w:line="240" w:lineRule="auto"/>
                              <w:rPr>
                                <w:rFonts w:eastAsia="Times New Roman" w:cstheme="minorHAnsi"/>
                                <w:b/>
                                <w:bCs/>
                                <w:lang w:val="en-GB" w:eastAsia="en-GB"/>
                              </w:rPr>
                            </w:pPr>
                            <w:r w:rsidRPr="00547C68">
                              <w:rPr>
                                <w:rFonts w:eastAsia="Times New Roman" w:cstheme="minorHAnsi"/>
                                <w:lang w:val="en-GB" w:eastAsia="en-GB"/>
                              </w:rPr>
                              <w:t xml:space="preserve">Date: </w:t>
                            </w:r>
                            <w:sdt>
                              <w:sdtPr>
                                <w:rPr>
                                  <w:lang w:val="en-GB" w:eastAsia="en-GB"/>
                                </w:rPr>
                                <w:alias w:val="Supervisor's declaration date"/>
                                <w:tag w:val="Supervisor's declaration date"/>
                                <w:id w:val="-393123581"/>
                                <w:date w:fullDate="2026-01-17T00:00:00Z">
                                  <w:dateFormat w:val="dd MMMM yyyy"/>
                                  <w:lid w:val="en-GB"/>
                                  <w:storeMappedDataAs w:val="dateTime"/>
                                  <w:calendar w:val="gregorian"/>
                                </w:date>
                              </w:sdtPr>
                              <w:sdtContent>
                                <w:r w:rsidR="00C500EE">
                                  <w:rPr>
                                    <w:lang w:val="en-GB" w:eastAsia="en-GB"/>
                                  </w:rPr>
                                  <w:t>17</w:t>
                                </w:r>
                                <w:r w:rsidRPr="00547C68">
                                  <w:rPr>
                                    <w:lang w:val="en-GB" w:eastAsia="en-GB"/>
                                  </w:rPr>
                                  <w:t xml:space="preserve"> </w:t>
                                </w:r>
                                <w:r w:rsidR="00C500EE">
                                  <w:rPr>
                                    <w:lang w:val="en-GB" w:eastAsia="en-GB"/>
                                  </w:rPr>
                                  <w:t>January</w:t>
                                </w:r>
                                <w:r w:rsidRPr="00547C68">
                                  <w:rPr>
                                    <w:lang w:val="en-GB" w:eastAsia="en-GB"/>
                                  </w:rPr>
                                  <w:t xml:space="preserve"> </w:t>
                                </w:r>
                                <w:r w:rsidR="00C500EE">
                                  <w:rPr>
                                    <w:lang w:val="en-GB" w:eastAsia="en-GB"/>
                                  </w:rPr>
                                  <w:t>2026</w:t>
                                </w:r>
                              </w:sdtContent>
                            </w:sdt>
                          </w:p>
                        </w:tc>
                      </w:tr>
                    </w:tbl>
                    <w:p w14:paraId="0B25A1E3" w14:textId="77777777" w:rsidR="00865DAC" w:rsidRPr="00797E67" w:rsidRDefault="00865DAC" w:rsidP="00A91081">
                      <w:pPr>
                        <w:spacing w:line="240" w:lineRule="auto"/>
                      </w:pPr>
                    </w:p>
                  </w:txbxContent>
                </v:textbox>
                <w10:anchorlock/>
              </v:rect>
            </w:pict>
          </mc:Fallback>
        </mc:AlternateContent>
      </w:r>
    </w:p>
    <w:p w14:paraId="10BDD120" w14:textId="77777777" w:rsidR="00EB5FC2" w:rsidRDefault="00933CA3" w:rsidP="0025791B">
      <w:pPr>
        <w:spacing w:after="200"/>
        <w:rPr>
          <w:rFonts w:cs="Times New Roman"/>
          <w:sz w:val="20"/>
          <w:szCs w:val="20"/>
        </w:rPr>
      </w:pPr>
      <w:r w:rsidRPr="000F1269">
        <w:rPr>
          <w:rFonts w:cs="Times New Roman"/>
          <w:b/>
          <w:bCs/>
          <w:sz w:val="20"/>
          <w:szCs w:val="20"/>
        </w:rPr>
        <w:t>NOTE</w:t>
      </w:r>
      <w:r w:rsidR="004E2DAA" w:rsidRPr="000F1269">
        <w:rPr>
          <w:rFonts w:cs="Times New Roman"/>
          <w:b/>
          <w:bCs/>
          <w:sz w:val="20"/>
          <w:szCs w:val="20"/>
        </w:rPr>
        <w:t>S</w:t>
      </w:r>
      <w:r w:rsidRPr="0069183F">
        <w:rPr>
          <w:rFonts w:cs="Times New Roman"/>
          <w:sz w:val="20"/>
          <w:szCs w:val="20"/>
        </w:rPr>
        <w:tab/>
        <w:t>: * If the thesis is CONFIDENTIAL or RESTRICTED, please attach with the letter from the organization with the period and reasons for confidentiality or restriction.</w:t>
      </w:r>
    </w:p>
    <w:p w14:paraId="5D0C6CA0" w14:textId="77777777" w:rsidR="00634150" w:rsidRDefault="00093825" w:rsidP="00DF4177">
      <w:pPr>
        <w:pStyle w:val="TITLEPAGE"/>
      </w:pPr>
      <w:bookmarkStart w:id="5" w:name="_Toc233577664"/>
      <w:r w:rsidRPr="00EB5FC2">
        <w:lastRenderedPageBreak/>
        <w:t>A</w:t>
      </w:r>
      <w:r w:rsidR="00B92739" w:rsidRPr="00EB5FC2">
        <w:t>C</w:t>
      </w:r>
      <w:r w:rsidRPr="00EB5FC2">
        <w:t>KNOWLEDG</w:t>
      </w:r>
      <w:r w:rsidR="001E11E9">
        <w:t>E</w:t>
      </w:r>
      <w:r w:rsidRPr="00EB5FC2">
        <w:t>MENT</w:t>
      </w:r>
      <w:bookmarkEnd w:id="5"/>
    </w:p>
    <w:sdt>
      <w:sdtPr>
        <w:rPr>
          <w:lang w:val="en-MY"/>
        </w:rPr>
        <w:alias w:val="Acknowledgment"/>
        <w:tag w:val="Acknowledgment"/>
        <w:id w:val="742539864"/>
        <w:placeholder>
          <w:docPart w:val="406DC2363FC44D16881120E8838DA122"/>
        </w:placeholder>
      </w:sdtPr>
      <w:sdtEndPr>
        <w:rPr>
          <w:lang w:val="en-US"/>
        </w:rPr>
      </w:sdtEndPr>
      <w:sdtContent>
        <w:p w14:paraId="569AEFD6" w14:textId="55970F03" w:rsidR="00841250" w:rsidRPr="00EF2275" w:rsidRDefault="00841250" w:rsidP="003B0BF3">
          <w:pPr>
            <w:pStyle w:val="Abstractfont"/>
            <w:spacing w:line="240" w:lineRule="auto"/>
            <w:rPr>
              <w:szCs w:val="24"/>
            </w:rPr>
          </w:pPr>
          <w:r w:rsidRPr="00EF2275">
            <w:rPr>
              <w:szCs w:val="24"/>
            </w:rPr>
            <w:t xml:space="preserve">This Final Year Project successfully completed all its requirements, and finishing this report was a deeply rewarding experience. This accomplishment met all </w:t>
          </w:r>
          <w:r w:rsidR="00020A20" w:rsidRPr="00EF2275">
            <w:rPr>
              <w:szCs w:val="24"/>
            </w:rPr>
            <w:t xml:space="preserve">the academic standards set by Universiti Malaysia Perlis (UniMAP) and represents the application of </w:t>
          </w:r>
          <w:r w:rsidRPr="00EF2275">
            <w:rPr>
              <w:szCs w:val="24"/>
            </w:rPr>
            <w:t>the technical knowledge gained during my Bachelor of Computer Engineering program.</w:t>
          </w:r>
        </w:p>
        <w:p w14:paraId="10EFCA6C" w14:textId="1C0869D8" w:rsidR="00841250" w:rsidRPr="00EF2275" w:rsidRDefault="00841250" w:rsidP="003B0BF3">
          <w:pPr>
            <w:pStyle w:val="Abstractfont"/>
            <w:spacing w:line="240" w:lineRule="auto"/>
            <w:rPr>
              <w:szCs w:val="24"/>
            </w:rPr>
          </w:pPr>
          <w:r w:rsidRPr="00EF2275">
            <w:rPr>
              <w:szCs w:val="24"/>
            </w:rPr>
            <w:t xml:space="preserve">First, I </w:t>
          </w:r>
          <w:r w:rsidR="00020A20" w:rsidRPr="00EF2275">
            <w:rPr>
              <w:szCs w:val="24"/>
            </w:rPr>
            <w:t>would like to express my sincere gratitude</w:t>
          </w:r>
          <w:r w:rsidRPr="00EF2275">
            <w:rPr>
              <w:szCs w:val="24"/>
            </w:rPr>
            <w:t xml:space="preserve"> to the university and the Faculty of Intelligent Computing (FIC). The FIC provided the essential resources, including </w:t>
          </w:r>
          <w:r w:rsidR="00C41A86" w:rsidRPr="00EF2275">
            <w:rPr>
              <w:szCs w:val="24"/>
            </w:rPr>
            <w:t>access to computing platforms and academic support,</w:t>
          </w:r>
          <w:r w:rsidRPr="00EF2275">
            <w:rPr>
              <w:szCs w:val="24"/>
            </w:rPr>
            <w:t xml:space="preserve"> necessary for a project that relied on deep learning. I am especially grateful for the opportunity to apply theoretical knowledge to a real-world problem</w:t>
          </w:r>
          <w:r w:rsidR="00953A75" w:rsidRPr="00EF2275">
            <w:rPr>
              <w:szCs w:val="24"/>
            </w:rPr>
            <w:t>, such as</w:t>
          </w:r>
          <w:r w:rsidRPr="00EF2275">
            <w:rPr>
              <w:szCs w:val="24"/>
            </w:rPr>
            <w:t xml:space="preserve"> coral health assessment. This practical experience, </w:t>
          </w:r>
          <w:r w:rsidR="00020A20" w:rsidRPr="00EF2275">
            <w:rPr>
              <w:szCs w:val="24"/>
            </w:rPr>
            <w:t xml:space="preserve">which transitioned from classroom concepts to a finished scientific tool, was the most critical part of my </w:t>
          </w:r>
          <w:r w:rsidR="002D384B" w:rsidRPr="00EF2275">
            <w:rPr>
              <w:szCs w:val="24"/>
            </w:rPr>
            <w:t>final year</w:t>
          </w:r>
          <w:r w:rsidRPr="00EF2275">
            <w:rPr>
              <w:szCs w:val="24"/>
            </w:rPr>
            <w:t xml:space="preserve"> study.</w:t>
          </w:r>
        </w:p>
        <w:p w14:paraId="5A35575E" w14:textId="5AE877DE" w:rsidR="00841250" w:rsidRPr="00EF2275" w:rsidRDefault="00841250" w:rsidP="003B0BF3">
          <w:pPr>
            <w:pStyle w:val="Abstractfont"/>
            <w:spacing w:line="240" w:lineRule="auto"/>
            <w:rPr>
              <w:szCs w:val="24"/>
            </w:rPr>
          </w:pPr>
          <w:r w:rsidRPr="00EF2275">
            <w:rPr>
              <w:szCs w:val="24"/>
            </w:rPr>
            <w:t xml:space="preserve">I owe great thanks to my supervisor, Assoc. Prof. Ts. Dr. Yasmin Yacob. Her guidance was </w:t>
          </w:r>
          <w:r w:rsidR="002D384B" w:rsidRPr="00EF2275">
            <w:rPr>
              <w:szCs w:val="24"/>
            </w:rPr>
            <w:t>essential</w:t>
          </w:r>
          <w:r w:rsidRPr="00EF2275">
            <w:rPr>
              <w:szCs w:val="24"/>
            </w:rPr>
            <w:t>. She provided clear direction for the methodology, including critical advice on model selection and parameter testing. Her constant supervision and steady support ensured the project stayed on track and met its high technical standards, even when facing complex problems. Her expertise was the driving force behind the successful completion of this work. I also thank the Final Year Project committee for their helpful advice and insightful feedback during my presentations.</w:t>
          </w:r>
        </w:p>
        <w:p w14:paraId="4B658B96" w14:textId="3C83F477" w:rsidR="00841250" w:rsidRPr="00EF2275" w:rsidRDefault="00841250" w:rsidP="003B0BF3">
          <w:pPr>
            <w:pStyle w:val="Abstractfont"/>
            <w:spacing w:line="240" w:lineRule="auto"/>
            <w:rPr>
              <w:szCs w:val="24"/>
            </w:rPr>
          </w:pPr>
          <w:r w:rsidRPr="00EF2275">
            <w:rPr>
              <w:szCs w:val="24"/>
            </w:rPr>
            <w:t xml:space="preserve">Finally, </w:t>
          </w:r>
          <w:r w:rsidR="00953A75" w:rsidRPr="00EF2275">
            <w:rPr>
              <w:szCs w:val="24"/>
            </w:rPr>
            <w:t>I would like to thank my family and friends for their ongoing</w:t>
          </w:r>
          <w:r w:rsidRPr="00EF2275">
            <w:rPr>
              <w:szCs w:val="24"/>
            </w:rPr>
            <w:t xml:space="preserve"> support and understanding. Their encouragement and belief in my work were the foundation that allowed me to complete this project, especially during the periods of intensive model training and technical writing. Any omissions in this </w:t>
          </w:r>
          <w:r w:rsidR="00C978C5" w:rsidRPr="00EF2275">
            <w:rPr>
              <w:szCs w:val="24"/>
            </w:rPr>
            <w:t>acknowledgement</w:t>
          </w:r>
          <w:r w:rsidRPr="00EF2275">
            <w:rPr>
              <w:szCs w:val="24"/>
            </w:rPr>
            <w:t xml:space="preserve"> are unintentional and do not lessen my appreciation for their contributions.</w:t>
          </w:r>
        </w:p>
        <w:p w14:paraId="4463D987" w14:textId="11A8DC8D" w:rsidR="00093825" w:rsidRPr="00C762AA" w:rsidRDefault="00000000" w:rsidP="00841250">
          <w:pPr>
            <w:pStyle w:val="Abstractfont"/>
          </w:pPr>
        </w:p>
      </w:sdtContent>
    </w:sdt>
    <w:p w14:paraId="459CE982" w14:textId="77777777" w:rsidR="00093825" w:rsidRPr="00093825" w:rsidRDefault="00093825" w:rsidP="00093825">
      <w:pPr>
        <w:rPr>
          <w:lang w:val="en-US"/>
        </w:rPr>
      </w:pPr>
    </w:p>
    <w:p w14:paraId="2FB6F56C" w14:textId="77777777" w:rsidR="00995C22" w:rsidRDefault="00995C22" w:rsidP="00DF4177">
      <w:pPr>
        <w:pStyle w:val="TITLEPAGE"/>
      </w:pPr>
      <w:bookmarkStart w:id="6" w:name="_Toc233577665"/>
      <w:r>
        <w:lastRenderedPageBreak/>
        <w:t>TABLE OF CONTENTS</w:t>
      </w:r>
      <w:bookmarkEnd w:id="6"/>
    </w:p>
    <w:p w14:paraId="18F1F7DE" w14:textId="77777777" w:rsidR="00995C22" w:rsidRDefault="00995C22" w:rsidP="00995C22">
      <w:pPr>
        <w:jc w:val="right"/>
        <w:rPr>
          <w:b/>
          <w:bCs/>
          <w:sz w:val="24"/>
          <w:szCs w:val="24"/>
          <w:lang w:val="en-US"/>
        </w:rPr>
      </w:pPr>
      <w:r w:rsidRPr="003D07CB">
        <w:rPr>
          <w:b/>
          <w:bCs/>
          <w:sz w:val="24"/>
          <w:szCs w:val="24"/>
          <w:lang w:val="en-US"/>
        </w:rPr>
        <w:t>PAGE</w:t>
      </w:r>
    </w:p>
    <w:p w14:paraId="15BECC01" w14:textId="77777777" w:rsidR="00CC7A27" w:rsidRPr="003D07CB" w:rsidRDefault="00CC7A27" w:rsidP="00995C22">
      <w:pPr>
        <w:jc w:val="right"/>
        <w:rPr>
          <w:b/>
          <w:bCs/>
          <w:sz w:val="24"/>
          <w:szCs w:val="24"/>
          <w:lang w:val="en-US"/>
        </w:rPr>
      </w:pPr>
    </w:p>
    <w:p w14:paraId="065A578C" w14:textId="02BA8018" w:rsidR="005C0BF6" w:rsidRDefault="00995C22">
      <w:pPr>
        <w:pStyle w:val="TOC1"/>
        <w:rPr>
          <w:rFonts w:asciiTheme="minorHAnsi" w:hAnsiTheme="minorHAnsi"/>
          <w:b w:val="0"/>
          <w:bCs w:val="0"/>
          <w:kern w:val="2"/>
          <w:szCs w:val="24"/>
          <w:lang w:eastAsia="en-MY"/>
          <w14:ligatures w14:val="standardContextual"/>
        </w:rPr>
      </w:pPr>
      <w:r>
        <w:fldChar w:fldCharType="begin"/>
      </w:r>
      <w:r>
        <w:instrText xml:space="preserve"> TOC \o "1-4" \h \z \u </w:instrText>
      </w:r>
      <w:r>
        <w:fldChar w:fldCharType="separate"/>
      </w:r>
      <w:hyperlink w:anchor="_Toc233577663" w:history="1">
        <w:r w:rsidR="005C0BF6" w:rsidRPr="006D6B72">
          <w:rPr>
            <w:rStyle w:val="Hyperlink"/>
          </w:rPr>
          <w:t>DECLARATION OF THESIS</w:t>
        </w:r>
        <w:r w:rsidR="005C0BF6">
          <w:rPr>
            <w:webHidden/>
          </w:rPr>
          <w:tab/>
        </w:r>
        <w:r w:rsidR="005C0BF6">
          <w:rPr>
            <w:webHidden/>
          </w:rPr>
          <w:fldChar w:fldCharType="begin"/>
        </w:r>
        <w:r w:rsidR="005C0BF6">
          <w:rPr>
            <w:webHidden/>
          </w:rPr>
          <w:instrText xml:space="preserve"> PAGEREF _Toc233577663 \h </w:instrText>
        </w:r>
        <w:r w:rsidR="005C0BF6">
          <w:rPr>
            <w:webHidden/>
          </w:rPr>
        </w:r>
        <w:r w:rsidR="005C0BF6">
          <w:rPr>
            <w:webHidden/>
          </w:rPr>
          <w:fldChar w:fldCharType="separate"/>
        </w:r>
        <w:r w:rsidR="005C0BF6">
          <w:rPr>
            <w:webHidden/>
          </w:rPr>
          <w:t>i</w:t>
        </w:r>
        <w:r w:rsidR="005C0BF6">
          <w:rPr>
            <w:webHidden/>
          </w:rPr>
          <w:fldChar w:fldCharType="end"/>
        </w:r>
      </w:hyperlink>
    </w:p>
    <w:p w14:paraId="52DD4510" w14:textId="2E7BBFC1" w:rsidR="005C0BF6" w:rsidRDefault="005C0BF6">
      <w:pPr>
        <w:pStyle w:val="TOC1"/>
        <w:rPr>
          <w:rFonts w:asciiTheme="minorHAnsi" w:hAnsiTheme="minorHAnsi"/>
          <w:b w:val="0"/>
          <w:bCs w:val="0"/>
          <w:kern w:val="2"/>
          <w:szCs w:val="24"/>
          <w:lang w:eastAsia="en-MY"/>
          <w14:ligatures w14:val="standardContextual"/>
        </w:rPr>
      </w:pPr>
      <w:hyperlink w:anchor="_Toc233577664" w:history="1">
        <w:r w:rsidRPr="006D6B72">
          <w:rPr>
            <w:rStyle w:val="Hyperlink"/>
          </w:rPr>
          <w:t>ACKNOWLEDGEMENT</w:t>
        </w:r>
        <w:r>
          <w:rPr>
            <w:webHidden/>
          </w:rPr>
          <w:tab/>
        </w:r>
        <w:r>
          <w:rPr>
            <w:webHidden/>
          </w:rPr>
          <w:fldChar w:fldCharType="begin"/>
        </w:r>
        <w:r>
          <w:rPr>
            <w:webHidden/>
          </w:rPr>
          <w:instrText xml:space="preserve"> PAGEREF _Toc233577664 \h </w:instrText>
        </w:r>
        <w:r>
          <w:rPr>
            <w:webHidden/>
          </w:rPr>
        </w:r>
        <w:r>
          <w:rPr>
            <w:webHidden/>
          </w:rPr>
          <w:fldChar w:fldCharType="separate"/>
        </w:r>
        <w:r>
          <w:rPr>
            <w:webHidden/>
          </w:rPr>
          <w:t>ii</w:t>
        </w:r>
        <w:r>
          <w:rPr>
            <w:webHidden/>
          </w:rPr>
          <w:fldChar w:fldCharType="end"/>
        </w:r>
      </w:hyperlink>
    </w:p>
    <w:p w14:paraId="0DAF614A" w14:textId="098881A7" w:rsidR="005C0BF6" w:rsidRDefault="005C0BF6">
      <w:pPr>
        <w:pStyle w:val="TOC1"/>
        <w:rPr>
          <w:rFonts w:asciiTheme="minorHAnsi" w:hAnsiTheme="minorHAnsi"/>
          <w:b w:val="0"/>
          <w:bCs w:val="0"/>
          <w:kern w:val="2"/>
          <w:szCs w:val="24"/>
          <w:lang w:eastAsia="en-MY"/>
          <w14:ligatures w14:val="standardContextual"/>
        </w:rPr>
      </w:pPr>
      <w:hyperlink w:anchor="_Toc233577665" w:history="1">
        <w:r w:rsidRPr="006D6B72">
          <w:rPr>
            <w:rStyle w:val="Hyperlink"/>
          </w:rPr>
          <w:t>TABLE OF CONTENTS</w:t>
        </w:r>
        <w:r>
          <w:rPr>
            <w:webHidden/>
          </w:rPr>
          <w:tab/>
        </w:r>
        <w:r>
          <w:rPr>
            <w:webHidden/>
          </w:rPr>
          <w:fldChar w:fldCharType="begin"/>
        </w:r>
        <w:r>
          <w:rPr>
            <w:webHidden/>
          </w:rPr>
          <w:instrText xml:space="preserve"> PAGEREF _Toc233577665 \h </w:instrText>
        </w:r>
        <w:r>
          <w:rPr>
            <w:webHidden/>
          </w:rPr>
        </w:r>
        <w:r>
          <w:rPr>
            <w:webHidden/>
          </w:rPr>
          <w:fldChar w:fldCharType="separate"/>
        </w:r>
        <w:r>
          <w:rPr>
            <w:webHidden/>
          </w:rPr>
          <w:t>iii</w:t>
        </w:r>
        <w:r>
          <w:rPr>
            <w:webHidden/>
          </w:rPr>
          <w:fldChar w:fldCharType="end"/>
        </w:r>
      </w:hyperlink>
    </w:p>
    <w:p w14:paraId="1C340BA2" w14:textId="1299A5F4" w:rsidR="005C0BF6" w:rsidRDefault="005C0BF6">
      <w:pPr>
        <w:pStyle w:val="TOC1"/>
        <w:rPr>
          <w:rFonts w:asciiTheme="minorHAnsi" w:hAnsiTheme="minorHAnsi"/>
          <w:b w:val="0"/>
          <w:bCs w:val="0"/>
          <w:kern w:val="2"/>
          <w:szCs w:val="24"/>
          <w:lang w:eastAsia="en-MY"/>
          <w14:ligatures w14:val="standardContextual"/>
        </w:rPr>
      </w:pPr>
      <w:hyperlink w:anchor="_Toc233577666" w:history="1">
        <w:r w:rsidRPr="006D6B72">
          <w:rPr>
            <w:rStyle w:val="Hyperlink"/>
          </w:rPr>
          <w:t>LIST OF TABLES</w:t>
        </w:r>
        <w:r>
          <w:rPr>
            <w:webHidden/>
          </w:rPr>
          <w:tab/>
        </w:r>
        <w:r>
          <w:rPr>
            <w:webHidden/>
          </w:rPr>
          <w:fldChar w:fldCharType="begin"/>
        </w:r>
        <w:r>
          <w:rPr>
            <w:webHidden/>
          </w:rPr>
          <w:instrText xml:space="preserve"> PAGEREF _Toc233577666 \h </w:instrText>
        </w:r>
        <w:r>
          <w:rPr>
            <w:webHidden/>
          </w:rPr>
        </w:r>
        <w:r>
          <w:rPr>
            <w:webHidden/>
          </w:rPr>
          <w:fldChar w:fldCharType="separate"/>
        </w:r>
        <w:r>
          <w:rPr>
            <w:webHidden/>
          </w:rPr>
          <w:t>viii</w:t>
        </w:r>
        <w:r>
          <w:rPr>
            <w:webHidden/>
          </w:rPr>
          <w:fldChar w:fldCharType="end"/>
        </w:r>
      </w:hyperlink>
    </w:p>
    <w:p w14:paraId="13AEFEBA" w14:textId="734891A0" w:rsidR="005C0BF6" w:rsidRDefault="005C0BF6">
      <w:pPr>
        <w:pStyle w:val="TOC1"/>
        <w:rPr>
          <w:rFonts w:asciiTheme="minorHAnsi" w:hAnsiTheme="minorHAnsi"/>
          <w:b w:val="0"/>
          <w:bCs w:val="0"/>
          <w:kern w:val="2"/>
          <w:szCs w:val="24"/>
          <w:lang w:eastAsia="en-MY"/>
          <w14:ligatures w14:val="standardContextual"/>
        </w:rPr>
      </w:pPr>
      <w:hyperlink w:anchor="_Toc233577667" w:history="1">
        <w:r w:rsidRPr="006D6B72">
          <w:rPr>
            <w:rStyle w:val="Hyperlink"/>
          </w:rPr>
          <w:t>LIST OF FIGURES</w:t>
        </w:r>
        <w:r>
          <w:rPr>
            <w:webHidden/>
          </w:rPr>
          <w:tab/>
        </w:r>
        <w:r>
          <w:rPr>
            <w:webHidden/>
          </w:rPr>
          <w:fldChar w:fldCharType="begin"/>
        </w:r>
        <w:r>
          <w:rPr>
            <w:webHidden/>
          </w:rPr>
          <w:instrText xml:space="preserve"> PAGEREF _Toc233577667 \h </w:instrText>
        </w:r>
        <w:r>
          <w:rPr>
            <w:webHidden/>
          </w:rPr>
        </w:r>
        <w:r>
          <w:rPr>
            <w:webHidden/>
          </w:rPr>
          <w:fldChar w:fldCharType="separate"/>
        </w:r>
        <w:r>
          <w:rPr>
            <w:webHidden/>
          </w:rPr>
          <w:t>xi</w:t>
        </w:r>
        <w:r>
          <w:rPr>
            <w:webHidden/>
          </w:rPr>
          <w:fldChar w:fldCharType="end"/>
        </w:r>
      </w:hyperlink>
    </w:p>
    <w:p w14:paraId="3B6ED3E0" w14:textId="37891745" w:rsidR="005C0BF6" w:rsidRDefault="005C0BF6">
      <w:pPr>
        <w:pStyle w:val="TOC1"/>
        <w:rPr>
          <w:rFonts w:asciiTheme="minorHAnsi" w:hAnsiTheme="minorHAnsi"/>
          <w:b w:val="0"/>
          <w:bCs w:val="0"/>
          <w:kern w:val="2"/>
          <w:szCs w:val="24"/>
          <w:lang w:eastAsia="en-MY"/>
          <w14:ligatures w14:val="standardContextual"/>
        </w:rPr>
      </w:pPr>
      <w:hyperlink w:anchor="_Toc233577668" w:history="1">
        <w:r w:rsidRPr="006D6B72">
          <w:rPr>
            <w:rStyle w:val="Hyperlink"/>
          </w:rPr>
          <w:t>LIST OF ABBREVIATIONS</w:t>
        </w:r>
        <w:r>
          <w:rPr>
            <w:webHidden/>
          </w:rPr>
          <w:tab/>
        </w:r>
        <w:r>
          <w:rPr>
            <w:webHidden/>
          </w:rPr>
          <w:fldChar w:fldCharType="begin"/>
        </w:r>
        <w:r>
          <w:rPr>
            <w:webHidden/>
          </w:rPr>
          <w:instrText xml:space="preserve"> PAGEREF _Toc233577668 \h </w:instrText>
        </w:r>
        <w:r>
          <w:rPr>
            <w:webHidden/>
          </w:rPr>
        </w:r>
        <w:r>
          <w:rPr>
            <w:webHidden/>
          </w:rPr>
          <w:fldChar w:fldCharType="separate"/>
        </w:r>
        <w:r>
          <w:rPr>
            <w:webHidden/>
          </w:rPr>
          <w:t>xvi</w:t>
        </w:r>
        <w:r>
          <w:rPr>
            <w:webHidden/>
          </w:rPr>
          <w:fldChar w:fldCharType="end"/>
        </w:r>
      </w:hyperlink>
    </w:p>
    <w:p w14:paraId="25C31BF5" w14:textId="5D1DB7AB" w:rsidR="005C0BF6" w:rsidRDefault="005C0BF6">
      <w:pPr>
        <w:pStyle w:val="TOC1"/>
        <w:rPr>
          <w:rFonts w:asciiTheme="minorHAnsi" w:hAnsiTheme="minorHAnsi"/>
          <w:b w:val="0"/>
          <w:bCs w:val="0"/>
          <w:kern w:val="2"/>
          <w:szCs w:val="24"/>
          <w:lang w:eastAsia="en-MY"/>
          <w14:ligatures w14:val="standardContextual"/>
        </w:rPr>
      </w:pPr>
      <w:hyperlink w:anchor="_Toc233577669" w:history="1">
        <w:r w:rsidRPr="006D6B72">
          <w:rPr>
            <w:rStyle w:val="Hyperlink"/>
          </w:rPr>
          <w:t>LIST OF SYMBOLS</w:t>
        </w:r>
        <w:r>
          <w:rPr>
            <w:webHidden/>
          </w:rPr>
          <w:tab/>
        </w:r>
        <w:r>
          <w:rPr>
            <w:webHidden/>
          </w:rPr>
          <w:fldChar w:fldCharType="begin"/>
        </w:r>
        <w:r>
          <w:rPr>
            <w:webHidden/>
          </w:rPr>
          <w:instrText xml:space="preserve"> PAGEREF _Toc233577669 \h </w:instrText>
        </w:r>
        <w:r>
          <w:rPr>
            <w:webHidden/>
          </w:rPr>
        </w:r>
        <w:r>
          <w:rPr>
            <w:webHidden/>
          </w:rPr>
          <w:fldChar w:fldCharType="separate"/>
        </w:r>
        <w:r>
          <w:rPr>
            <w:webHidden/>
          </w:rPr>
          <w:t>xvii</w:t>
        </w:r>
        <w:r>
          <w:rPr>
            <w:webHidden/>
          </w:rPr>
          <w:fldChar w:fldCharType="end"/>
        </w:r>
      </w:hyperlink>
    </w:p>
    <w:p w14:paraId="491448D7" w14:textId="44F8A2E0" w:rsidR="005C0BF6" w:rsidRDefault="005C0BF6">
      <w:pPr>
        <w:pStyle w:val="TOC1"/>
        <w:rPr>
          <w:rFonts w:asciiTheme="minorHAnsi" w:hAnsiTheme="minorHAnsi"/>
          <w:b w:val="0"/>
          <w:bCs w:val="0"/>
          <w:kern w:val="2"/>
          <w:szCs w:val="24"/>
          <w:lang w:eastAsia="en-MY"/>
          <w14:ligatures w14:val="standardContextual"/>
        </w:rPr>
      </w:pPr>
      <w:hyperlink w:anchor="_Toc233577670" w:history="1">
        <w:r w:rsidRPr="006D6B72">
          <w:rPr>
            <w:rStyle w:val="Hyperlink"/>
          </w:rPr>
          <w:t>ABSTRAK</w:t>
        </w:r>
        <w:r>
          <w:rPr>
            <w:webHidden/>
          </w:rPr>
          <w:tab/>
        </w:r>
        <w:r>
          <w:rPr>
            <w:webHidden/>
          </w:rPr>
          <w:fldChar w:fldCharType="begin"/>
        </w:r>
        <w:r>
          <w:rPr>
            <w:webHidden/>
          </w:rPr>
          <w:instrText xml:space="preserve"> PAGEREF _Toc233577670 \h </w:instrText>
        </w:r>
        <w:r>
          <w:rPr>
            <w:webHidden/>
          </w:rPr>
        </w:r>
        <w:r>
          <w:rPr>
            <w:webHidden/>
          </w:rPr>
          <w:fldChar w:fldCharType="separate"/>
        </w:r>
        <w:r>
          <w:rPr>
            <w:webHidden/>
          </w:rPr>
          <w:t>xviii</w:t>
        </w:r>
        <w:r>
          <w:rPr>
            <w:webHidden/>
          </w:rPr>
          <w:fldChar w:fldCharType="end"/>
        </w:r>
      </w:hyperlink>
    </w:p>
    <w:p w14:paraId="2A3B3AD8" w14:textId="711E5DBF" w:rsidR="005C0BF6" w:rsidRDefault="005C0BF6">
      <w:pPr>
        <w:pStyle w:val="TOC1"/>
        <w:rPr>
          <w:rFonts w:asciiTheme="minorHAnsi" w:hAnsiTheme="minorHAnsi"/>
          <w:b w:val="0"/>
          <w:bCs w:val="0"/>
          <w:kern w:val="2"/>
          <w:szCs w:val="24"/>
          <w:lang w:eastAsia="en-MY"/>
          <w14:ligatures w14:val="standardContextual"/>
        </w:rPr>
      </w:pPr>
      <w:hyperlink w:anchor="_Toc233577671" w:history="1">
        <w:r w:rsidRPr="006D6B72">
          <w:rPr>
            <w:rStyle w:val="Hyperlink"/>
          </w:rPr>
          <w:t>ABSTRACT</w:t>
        </w:r>
        <w:r>
          <w:rPr>
            <w:webHidden/>
          </w:rPr>
          <w:tab/>
        </w:r>
        <w:r>
          <w:rPr>
            <w:webHidden/>
          </w:rPr>
          <w:fldChar w:fldCharType="begin"/>
        </w:r>
        <w:r>
          <w:rPr>
            <w:webHidden/>
          </w:rPr>
          <w:instrText xml:space="preserve"> PAGEREF _Toc233577671 \h </w:instrText>
        </w:r>
        <w:r>
          <w:rPr>
            <w:webHidden/>
          </w:rPr>
        </w:r>
        <w:r>
          <w:rPr>
            <w:webHidden/>
          </w:rPr>
          <w:fldChar w:fldCharType="separate"/>
        </w:r>
        <w:r>
          <w:rPr>
            <w:webHidden/>
          </w:rPr>
          <w:t>xix</w:t>
        </w:r>
        <w:r>
          <w:rPr>
            <w:webHidden/>
          </w:rPr>
          <w:fldChar w:fldCharType="end"/>
        </w:r>
      </w:hyperlink>
    </w:p>
    <w:p w14:paraId="3D4D4909" w14:textId="4645100D" w:rsidR="005C0BF6" w:rsidRDefault="005C0BF6">
      <w:pPr>
        <w:pStyle w:val="TOC1"/>
        <w:tabs>
          <w:tab w:val="left" w:pos="2275"/>
        </w:tabs>
        <w:rPr>
          <w:rFonts w:asciiTheme="minorHAnsi" w:hAnsiTheme="minorHAnsi"/>
          <w:b w:val="0"/>
          <w:bCs w:val="0"/>
          <w:kern w:val="2"/>
          <w:szCs w:val="24"/>
          <w:lang w:eastAsia="en-MY"/>
          <w14:ligatures w14:val="standardContextual"/>
        </w:rPr>
      </w:pPr>
      <w:hyperlink w:anchor="_Toc233577672" w:history="1">
        <w:r w:rsidRPr="006D6B72">
          <w:rPr>
            <w:rStyle w:val="Hyperlink"/>
          </w:rPr>
          <w:t>CHAPTER 1 :</w:t>
        </w:r>
        <w:r>
          <w:rPr>
            <w:rFonts w:asciiTheme="minorHAnsi" w:hAnsiTheme="minorHAnsi"/>
            <w:b w:val="0"/>
            <w:bCs w:val="0"/>
            <w:kern w:val="2"/>
            <w:szCs w:val="24"/>
            <w:lang w:eastAsia="en-MY"/>
            <w14:ligatures w14:val="standardContextual"/>
          </w:rPr>
          <w:tab/>
        </w:r>
        <w:r w:rsidRPr="006D6B72">
          <w:rPr>
            <w:rStyle w:val="Hyperlink"/>
          </w:rPr>
          <w:t>INTRODUCTION</w:t>
        </w:r>
        <w:r>
          <w:rPr>
            <w:webHidden/>
          </w:rPr>
          <w:tab/>
        </w:r>
        <w:r>
          <w:rPr>
            <w:webHidden/>
          </w:rPr>
          <w:fldChar w:fldCharType="begin"/>
        </w:r>
        <w:r>
          <w:rPr>
            <w:webHidden/>
          </w:rPr>
          <w:instrText xml:space="preserve"> PAGEREF _Toc233577672 \h </w:instrText>
        </w:r>
        <w:r>
          <w:rPr>
            <w:webHidden/>
          </w:rPr>
        </w:r>
        <w:r>
          <w:rPr>
            <w:webHidden/>
          </w:rPr>
          <w:fldChar w:fldCharType="separate"/>
        </w:r>
        <w:r>
          <w:rPr>
            <w:webHidden/>
          </w:rPr>
          <w:t>1</w:t>
        </w:r>
        <w:r>
          <w:rPr>
            <w:webHidden/>
          </w:rPr>
          <w:fldChar w:fldCharType="end"/>
        </w:r>
      </w:hyperlink>
    </w:p>
    <w:p w14:paraId="58F7AC92" w14:textId="3C7A9EF9" w:rsidR="005C0BF6" w:rsidRDefault="005C0BF6">
      <w:pPr>
        <w:pStyle w:val="TOC2"/>
        <w:rPr>
          <w:rFonts w:asciiTheme="minorHAnsi" w:hAnsiTheme="minorHAnsi" w:cstheme="minorBidi"/>
          <w:bCs w:val="0"/>
          <w:noProof/>
          <w:kern w:val="2"/>
          <w:szCs w:val="24"/>
          <w:lang w:eastAsia="en-MY"/>
          <w14:ligatures w14:val="standardContextual"/>
        </w:rPr>
      </w:pPr>
      <w:hyperlink w:anchor="_Toc233577673" w:history="1">
        <w:r w:rsidRPr="006D6B72">
          <w:rPr>
            <w:rStyle w:val="Hyperlink"/>
            <w:noProof/>
          </w:rPr>
          <w:t>1.1</w:t>
        </w:r>
        <w:r>
          <w:rPr>
            <w:rFonts w:asciiTheme="minorHAnsi" w:hAnsiTheme="minorHAnsi" w:cstheme="minorBidi"/>
            <w:bCs w:val="0"/>
            <w:noProof/>
            <w:kern w:val="2"/>
            <w:szCs w:val="24"/>
            <w:lang w:eastAsia="en-MY"/>
            <w14:ligatures w14:val="standardContextual"/>
          </w:rPr>
          <w:tab/>
        </w:r>
        <w:r w:rsidRPr="006D6B72">
          <w:rPr>
            <w:rStyle w:val="Hyperlink"/>
            <w:noProof/>
          </w:rPr>
          <w:t>Project Background</w:t>
        </w:r>
        <w:r>
          <w:rPr>
            <w:noProof/>
            <w:webHidden/>
          </w:rPr>
          <w:tab/>
        </w:r>
        <w:r>
          <w:rPr>
            <w:noProof/>
            <w:webHidden/>
          </w:rPr>
          <w:fldChar w:fldCharType="begin"/>
        </w:r>
        <w:r>
          <w:rPr>
            <w:noProof/>
            <w:webHidden/>
          </w:rPr>
          <w:instrText xml:space="preserve"> PAGEREF _Toc233577673 \h </w:instrText>
        </w:r>
        <w:r>
          <w:rPr>
            <w:noProof/>
            <w:webHidden/>
          </w:rPr>
        </w:r>
        <w:r>
          <w:rPr>
            <w:noProof/>
            <w:webHidden/>
          </w:rPr>
          <w:fldChar w:fldCharType="separate"/>
        </w:r>
        <w:r>
          <w:rPr>
            <w:noProof/>
            <w:webHidden/>
          </w:rPr>
          <w:t>1</w:t>
        </w:r>
        <w:r>
          <w:rPr>
            <w:noProof/>
            <w:webHidden/>
          </w:rPr>
          <w:fldChar w:fldCharType="end"/>
        </w:r>
      </w:hyperlink>
    </w:p>
    <w:p w14:paraId="30A42FC3" w14:textId="549BD838" w:rsidR="005C0BF6" w:rsidRDefault="005C0BF6">
      <w:pPr>
        <w:pStyle w:val="TOC2"/>
        <w:rPr>
          <w:rFonts w:asciiTheme="minorHAnsi" w:hAnsiTheme="minorHAnsi" w:cstheme="minorBidi"/>
          <w:bCs w:val="0"/>
          <w:noProof/>
          <w:kern w:val="2"/>
          <w:szCs w:val="24"/>
          <w:lang w:eastAsia="en-MY"/>
          <w14:ligatures w14:val="standardContextual"/>
        </w:rPr>
      </w:pPr>
      <w:hyperlink w:anchor="_Toc233577674" w:history="1">
        <w:r w:rsidRPr="006D6B72">
          <w:rPr>
            <w:rStyle w:val="Hyperlink"/>
            <w:noProof/>
          </w:rPr>
          <w:t>1.2</w:t>
        </w:r>
        <w:r>
          <w:rPr>
            <w:rFonts w:asciiTheme="minorHAnsi" w:hAnsiTheme="minorHAnsi" w:cstheme="minorBidi"/>
            <w:bCs w:val="0"/>
            <w:noProof/>
            <w:kern w:val="2"/>
            <w:szCs w:val="24"/>
            <w:lang w:eastAsia="en-MY"/>
            <w14:ligatures w14:val="standardContextual"/>
          </w:rPr>
          <w:tab/>
        </w:r>
        <w:r w:rsidRPr="006D6B72">
          <w:rPr>
            <w:rStyle w:val="Hyperlink"/>
            <w:noProof/>
          </w:rPr>
          <w:t>Problem Statements</w:t>
        </w:r>
        <w:r>
          <w:rPr>
            <w:noProof/>
            <w:webHidden/>
          </w:rPr>
          <w:tab/>
        </w:r>
        <w:r>
          <w:rPr>
            <w:noProof/>
            <w:webHidden/>
          </w:rPr>
          <w:fldChar w:fldCharType="begin"/>
        </w:r>
        <w:r>
          <w:rPr>
            <w:noProof/>
            <w:webHidden/>
          </w:rPr>
          <w:instrText xml:space="preserve"> PAGEREF _Toc233577674 \h </w:instrText>
        </w:r>
        <w:r>
          <w:rPr>
            <w:noProof/>
            <w:webHidden/>
          </w:rPr>
        </w:r>
        <w:r>
          <w:rPr>
            <w:noProof/>
            <w:webHidden/>
          </w:rPr>
          <w:fldChar w:fldCharType="separate"/>
        </w:r>
        <w:r>
          <w:rPr>
            <w:noProof/>
            <w:webHidden/>
          </w:rPr>
          <w:t>2</w:t>
        </w:r>
        <w:r>
          <w:rPr>
            <w:noProof/>
            <w:webHidden/>
          </w:rPr>
          <w:fldChar w:fldCharType="end"/>
        </w:r>
      </w:hyperlink>
    </w:p>
    <w:p w14:paraId="25C913B3" w14:textId="3EA01190" w:rsidR="005C0BF6" w:rsidRDefault="005C0BF6">
      <w:pPr>
        <w:pStyle w:val="TOC2"/>
        <w:rPr>
          <w:rFonts w:asciiTheme="minorHAnsi" w:hAnsiTheme="minorHAnsi" w:cstheme="minorBidi"/>
          <w:bCs w:val="0"/>
          <w:noProof/>
          <w:kern w:val="2"/>
          <w:szCs w:val="24"/>
          <w:lang w:eastAsia="en-MY"/>
          <w14:ligatures w14:val="standardContextual"/>
        </w:rPr>
      </w:pPr>
      <w:hyperlink w:anchor="_Toc233577675" w:history="1">
        <w:r w:rsidRPr="006D6B72">
          <w:rPr>
            <w:rStyle w:val="Hyperlink"/>
            <w:noProof/>
          </w:rPr>
          <w:t>1.3</w:t>
        </w:r>
        <w:r>
          <w:rPr>
            <w:rFonts w:asciiTheme="minorHAnsi" w:hAnsiTheme="minorHAnsi" w:cstheme="minorBidi"/>
            <w:bCs w:val="0"/>
            <w:noProof/>
            <w:kern w:val="2"/>
            <w:szCs w:val="24"/>
            <w:lang w:eastAsia="en-MY"/>
            <w14:ligatures w14:val="standardContextual"/>
          </w:rPr>
          <w:tab/>
        </w:r>
        <w:r w:rsidRPr="006D6B72">
          <w:rPr>
            <w:rStyle w:val="Hyperlink"/>
            <w:noProof/>
          </w:rPr>
          <w:t>Objectives</w:t>
        </w:r>
        <w:r>
          <w:rPr>
            <w:noProof/>
            <w:webHidden/>
          </w:rPr>
          <w:tab/>
        </w:r>
        <w:r>
          <w:rPr>
            <w:noProof/>
            <w:webHidden/>
          </w:rPr>
          <w:fldChar w:fldCharType="begin"/>
        </w:r>
        <w:r>
          <w:rPr>
            <w:noProof/>
            <w:webHidden/>
          </w:rPr>
          <w:instrText xml:space="preserve"> PAGEREF _Toc233577675 \h </w:instrText>
        </w:r>
        <w:r>
          <w:rPr>
            <w:noProof/>
            <w:webHidden/>
          </w:rPr>
        </w:r>
        <w:r>
          <w:rPr>
            <w:noProof/>
            <w:webHidden/>
          </w:rPr>
          <w:fldChar w:fldCharType="separate"/>
        </w:r>
        <w:r>
          <w:rPr>
            <w:noProof/>
            <w:webHidden/>
          </w:rPr>
          <w:t>3</w:t>
        </w:r>
        <w:r>
          <w:rPr>
            <w:noProof/>
            <w:webHidden/>
          </w:rPr>
          <w:fldChar w:fldCharType="end"/>
        </w:r>
      </w:hyperlink>
    </w:p>
    <w:p w14:paraId="2E0574EC" w14:textId="1C39A0CA" w:rsidR="005C0BF6" w:rsidRDefault="005C0BF6">
      <w:pPr>
        <w:pStyle w:val="TOC2"/>
        <w:rPr>
          <w:rFonts w:asciiTheme="minorHAnsi" w:hAnsiTheme="minorHAnsi" w:cstheme="minorBidi"/>
          <w:bCs w:val="0"/>
          <w:noProof/>
          <w:kern w:val="2"/>
          <w:szCs w:val="24"/>
          <w:lang w:eastAsia="en-MY"/>
          <w14:ligatures w14:val="standardContextual"/>
        </w:rPr>
      </w:pPr>
      <w:hyperlink w:anchor="_Toc233577676" w:history="1">
        <w:r w:rsidRPr="006D6B72">
          <w:rPr>
            <w:rStyle w:val="Hyperlink"/>
            <w:noProof/>
          </w:rPr>
          <w:t>1.4</w:t>
        </w:r>
        <w:r>
          <w:rPr>
            <w:rFonts w:asciiTheme="minorHAnsi" w:hAnsiTheme="minorHAnsi" w:cstheme="minorBidi"/>
            <w:bCs w:val="0"/>
            <w:noProof/>
            <w:kern w:val="2"/>
            <w:szCs w:val="24"/>
            <w:lang w:eastAsia="en-MY"/>
            <w14:ligatures w14:val="standardContextual"/>
          </w:rPr>
          <w:tab/>
        </w:r>
        <w:r w:rsidRPr="006D6B72">
          <w:rPr>
            <w:rStyle w:val="Hyperlink"/>
            <w:noProof/>
          </w:rPr>
          <w:t>Scopes</w:t>
        </w:r>
        <w:r>
          <w:rPr>
            <w:noProof/>
            <w:webHidden/>
          </w:rPr>
          <w:tab/>
        </w:r>
        <w:r>
          <w:rPr>
            <w:noProof/>
            <w:webHidden/>
          </w:rPr>
          <w:fldChar w:fldCharType="begin"/>
        </w:r>
        <w:r>
          <w:rPr>
            <w:noProof/>
            <w:webHidden/>
          </w:rPr>
          <w:instrText xml:space="preserve"> PAGEREF _Toc233577676 \h </w:instrText>
        </w:r>
        <w:r>
          <w:rPr>
            <w:noProof/>
            <w:webHidden/>
          </w:rPr>
        </w:r>
        <w:r>
          <w:rPr>
            <w:noProof/>
            <w:webHidden/>
          </w:rPr>
          <w:fldChar w:fldCharType="separate"/>
        </w:r>
        <w:r>
          <w:rPr>
            <w:noProof/>
            <w:webHidden/>
          </w:rPr>
          <w:t>4</w:t>
        </w:r>
        <w:r>
          <w:rPr>
            <w:noProof/>
            <w:webHidden/>
          </w:rPr>
          <w:fldChar w:fldCharType="end"/>
        </w:r>
      </w:hyperlink>
    </w:p>
    <w:p w14:paraId="226352BC" w14:textId="6F040113" w:rsidR="005C0BF6" w:rsidRDefault="005C0BF6">
      <w:pPr>
        <w:pStyle w:val="TOC2"/>
        <w:rPr>
          <w:rFonts w:asciiTheme="minorHAnsi" w:hAnsiTheme="minorHAnsi" w:cstheme="minorBidi"/>
          <w:bCs w:val="0"/>
          <w:noProof/>
          <w:kern w:val="2"/>
          <w:szCs w:val="24"/>
          <w:lang w:eastAsia="en-MY"/>
          <w14:ligatures w14:val="standardContextual"/>
        </w:rPr>
      </w:pPr>
      <w:hyperlink w:anchor="_Toc233577677" w:history="1">
        <w:r w:rsidRPr="006D6B72">
          <w:rPr>
            <w:rStyle w:val="Hyperlink"/>
            <w:noProof/>
          </w:rPr>
          <w:t>1.5</w:t>
        </w:r>
        <w:r>
          <w:rPr>
            <w:rFonts w:asciiTheme="minorHAnsi" w:hAnsiTheme="minorHAnsi" w:cstheme="minorBidi"/>
            <w:bCs w:val="0"/>
            <w:noProof/>
            <w:kern w:val="2"/>
            <w:szCs w:val="24"/>
            <w:lang w:eastAsia="en-MY"/>
            <w14:ligatures w14:val="standardContextual"/>
          </w:rPr>
          <w:tab/>
        </w:r>
        <w:r w:rsidRPr="006D6B72">
          <w:rPr>
            <w:rStyle w:val="Hyperlink"/>
            <w:noProof/>
          </w:rPr>
          <w:t>Summary</w:t>
        </w:r>
        <w:r>
          <w:rPr>
            <w:noProof/>
            <w:webHidden/>
          </w:rPr>
          <w:tab/>
        </w:r>
        <w:r>
          <w:rPr>
            <w:noProof/>
            <w:webHidden/>
          </w:rPr>
          <w:fldChar w:fldCharType="begin"/>
        </w:r>
        <w:r>
          <w:rPr>
            <w:noProof/>
            <w:webHidden/>
          </w:rPr>
          <w:instrText xml:space="preserve"> PAGEREF _Toc233577677 \h </w:instrText>
        </w:r>
        <w:r>
          <w:rPr>
            <w:noProof/>
            <w:webHidden/>
          </w:rPr>
        </w:r>
        <w:r>
          <w:rPr>
            <w:noProof/>
            <w:webHidden/>
          </w:rPr>
          <w:fldChar w:fldCharType="separate"/>
        </w:r>
        <w:r>
          <w:rPr>
            <w:noProof/>
            <w:webHidden/>
          </w:rPr>
          <w:t>5</w:t>
        </w:r>
        <w:r>
          <w:rPr>
            <w:noProof/>
            <w:webHidden/>
          </w:rPr>
          <w:fldChar w:fldCharType="end"/>
        </w:r>
      </w:hyperlink>
    </w:p>
    <w:p w14:paraId="5769B755" w14:textId="2560D8C9" w:rsidR="005C0BF6" w:rsidRDefault="005C0BF6">
      <w:pPr>
        <w:pStyle w:val="TOC1"/>
        <w:tabs>
          <w:tab w:val="left" w:pos="2275"/>
        </w:tabs>
        <w:rPr>
          <w:rFonts w:asciiTheme="minorHAnsi" w:hAnsiTheme="minorHAnsi"/>
          <w:b w:val="0"/>
          <w:bCs w:val="0"/>
          <w:kern w:val="2"/>
          <w:szCs w:val="24"/>
          <w:lang w:eastAsia="en-MY"/>
          <w14:ligatures w14:val="standardContextual"/>
        </w:rPr>
      </w:pPr>
      <w:hyperlink w:anchor="_Toc233577678" w:history="1">
        <w:r w:rsidRPr="006D6B72">
          <w:rPr>
            <w:rStyle w:val="Hyperlink"/>
          </w:rPr>
          <w:t>CHAPTER 2 :</w:t>
        </w:r>
        <w:r>
          <w:rPr>
            <w:rFonts w:asciiTheme="minorHAnsi" w:hAnsiTheme="minorHAnsi"/>
            <w:b w:val="0"/>
            <w:bCs w:val="0"/>
            <w:kern w:val="2"/>
            <w:szCs w:val="24"/>
            <w:lang w:eastAsia="en-MY"/>
            <w14:ligatures w14:val="standardContextual"/>
          </w:rPr>
          <w:tab/>
        </w:r>
        <w:r w:rsidRPr="006D6B72">
          <w:rPr>
            <w:rStyle w:val="Hyperlink"/>
          </w:rPr>
          <w:t>LITERATURE REVIEW</w:t>
        </w:r>
        <w:r>
          <w:rPr>
            <w:webHidden/>
          </w:rPr>
          <w:tab/>
        </w:r>
        <w:r>
          <w:rPr>
            <w:webHidden/>
          </w:rPr>
          <w:fldChar w:fldCharType="begin"/>
        </w:r>
        <w:r>
          <w:rPr>
            <w:webHidden/>
          </w:rPr>
          <w:instrText xml:space="preserve"> PAGEREF _Toc233577678 \h </w:instrText>
        </w:r>
        <w:r>
          <w:rPr>
            <w:webHidden/>
          </w:rPr>
        </w:r>
        <w:r>
          <w:rPr>
            <w:webHidden/>
          </w:rPr>
          <w:fldChar w:fldCharType="separate"/>
        </w:r>
        <w:r>
          <w:rPr>
            <w:webHidden/>
          </w:rPr>
          <w:t>7</w:t>
        </w:r>
        <w:r>
          <w:rPr>
            <w:webHidden/>
          </w:rPr>
          <w:fldChar w:fldCharType="end"/>
        </w:r>
      </w:hyperlink>
    </w:p>
    <w:p w14:paraId="0DAB2B32" w14:textId="57EDFE31" w:rsidR="005C0BF6" w:rsidRDefault="005C0BF6">
      <w:pPr>
        <w:pStyle w:val="TOC2"/>
        <w:rPr>
          <w:rFonts w:asciiTheme="minorHAnsi" w:hAnsiTheme="minorHAnsi" w:cstheme="minorBidi"/>
          <w:bCs w:val="0"/>
          <w:noProof/>
          <w:kern w:val="2"/>
          <w:szCs w:val="24"/>
          <w:lang w:eastAsia="en-MY"/>
          <w14:ligatures w14:val="standardContextual"/>
        </w:rPr>
      </w:pPr>
      <w:hyperlink w:anchor="_Toc233577679" w:history="1">
        <w:r w:rsidRPr="006D6B72">
          <w:rPr>
            <w:rStyle w:val="Hyperlink"/>
            <w:noProof/>
          </w:rPr>
          <w:t>2.1</w:t>
        </w:r>
        <w:r>
          <w:rPr>
            <w:rFonts w:asciiTheme="minorHAnsi" w:hAnsiTheme="minorHAnsi" w:cstheme="minorBidi"/>
            <w:bCs w:val="0"/>
            <w:noProof/>
            <w:kern w:val="2"/>
            <w:szCs w:val="24"/>
            <w:lang w:eastAsia="en-MY"/>
            <w14:ligatures w14:val="standardContextual"/>
          </w:rPr>
          <w:tab/>
        </w:r>
        <w:r w:rsidRPr="006D6B72">
          <w:rPr>
            <w:rStyle w:val="Hyperlink"/>
            <w:noProof/>
          </w:rPr>
          <w:t>Introduction</w:t>
        </w:r>
        <w:r>
          <w:rPr>
            <w:noProof/>
            <w:webHidden/>
          </w:rPr>
          <w:tab/>
        </w:r>
        <w:r>
          <w:rPr>
            <w:noProof/>
            <w:webHidden/>
          </w:rPr>
          <w:fldChar w:fldCharType="begin"/>
        </w:r>
        <w:r>
          <w:rPr>
            <w:noProof/>
            <w:webHidden/>
          </w:rPr>
          <w:instrText xml:space="preserve"> PAGEREF _Toc233577679 \h </w:instrText>
        </w:r>
        <w:r>
          <w:rPr>
            <w:noProof/>
            <w:webHidden/>
          </w:rPr>
        </w:r>
        <w:r>
          <w:rPr>
            <w:noProof/>
            <w:webHidden/>
          </w:rPr>
          <w:fldChar w:fldCharType="separate"/>
        </w:r>
        <w:r>
          <w:rPr>
            <w:noProof/>
            <w:webHidden/>
          </w:rPr>
          <w:t>7</w:t>
        </w:r>
        <w:r>
          <w:rPr>
            <w:noProof/>
            <w:webHidden/>
          </w:rPr>
          <w:fldChar w:fldCharType="end"/>
        </w:r>
      </w:hyperlink>
    </w:p>
    <w:p w14:paraId="7AA4E58B" w14:textId="335FA684" w:rsidR="005C0BF6" w:rsidRDefault="005C0BF6">
      <w:pPr>
        <w:pStyle w:val="TOC2"/>
        <w:rPr>
          <w:rFonts w:asciiTheme="minorHAnsi" w:hAnsiTheme="minorHAnsi" w:cstheme="minorBidi"/>
          <w:bCs w:val="0"/>
          <w:noProof/>
          <w:kern w:val="2"/>
          <w:szCs w:val="24"/>
          <w:lang w:eastAsia="en-MY"/>
          <w14:ligatures w14:val="standardContextual"/>
        </w:rPr>
      </w:pPr>
      <w:hyperlink w:anchor="_Toc233577680" w:history="1">
        <w:r w:rsidRPr="006D6B72">
          <w:rPr>
            <w:rStyle w:val="Hyperlink"/>
            <w:noProof/>
          </w:rPr>
          <w:t>2.2</w:t>
        </w:r>
        <w:r>
          <w:rPr>
            <w:rFonts w:asciiTheme="minorHAnsi" w:hAnsiTheme="minorHAnsi" w:cstheme="minorBidi"/>
            <w:bCs w:val="0"/>
            <w:noProof/>
            <w:kern w:val="2"/>
            <w:szCs w:val="24"/>
            <w:lang w:eastAsia="en-MY"/>
            <w14:ligatures w14:val="standardContextual"/>
          </w:rPr>
          <w:tab/>
        </w:r>
        <w:r w:rsidRPr="006D6B72">
          <w:rPr>
            <w:rStyle w:val="Hyperlink"/>
            <w:noProof/>
          </w:rPr>
          <w:t>Coral Reef Health &amp; Traditional Monitoring Methods</w:t>
        </w:r>
        <w:r>
          <w:rPr>
            <w:noProof/>
            <w:webHidden/>
          </w:rPr>
          <w:tab/>
        </w:r>
        <w:r>
          <w:rPr>
            <w:noProof/>
            <w:webHidden/>
          </w:rPr>
          <w:fldChar w:fldCharType="begin"/>
        </w:r>
        <w:r>
          <w:rPr>
            <w:noProof/>
            <w:webHidden/>
          </w:rPr>
          <w:instrText xml:space="preserve"> PAGEREF _Toc233577680 \h </w:instrText>
        </w:r>
        <w:r>
          <w:rPr>
            <w:noProof/>
            <w:webHidden/>
          </w:rPr>
        </w:r>
        <w:r>
          <w:rPr>
            <w:noProof/>
            <w:webHidden/>
          </w:rPr>
          <w:fldChar w:fldCharType="separate"/>
        </w:r>
        <w:r>
          <w:rPr>
            <w:noProof/>
            <w:webHidden/>
          </w:rPr>
          <w:t>7</w:t>
        </w:r>
        <w:r>
          <w:rPr>
            <w:noProof/>
            <w:webHidden/>
          </w:rPr>
          <w:fldChar w:fldCharType="end"/>
        </w:r>
      </w:hyperlink>
    </w:p>
    <w:p w14:paraId="2306F12C" w14:textId="19570A28" w:rsidR="005C0BF6" w:rsidRDefault="005C0BF6">
      <w:pPr>
        <w:pStyle w:val="TOC2"/>
        <w:rPr>
          <w:rFonts w:asciiTheme="minorHAnsi" w:hAnsiTheme="minorHAnsi" w:cstheme="minorBidi"/>
          <w:bCs w:val="0"/>
          <w:noProof/>
          <w:kern w:val="2"/>
          <w:szCs w:val="24"/>
          <w:lang w:eastAsia="en-MY"/>
          <w14:ligatures w14:val="standardContextual"/>
        </w:rPr>
      </w:pPr>
      <w:hyperlink w:anchor="_Toc233577681" w:history="1">
        <w:r w:rsidRPr="006D6B72">
          <w:rPr>
            <w:rStyle w:val="Hyperlink"/>
            <w:noProof/>
          </w:rPr>
          <w:t>2.3</w:t>
        </w:r>
        <w:r>
          <w:rPr>
            <w:rFonts w:asciiTheme="minorHAnsi" w:hAnsiTheme="minorHAnsi" w:cstheme="minorBidi"/>
            <w:bCs w:val="0"/>
            <w:noProof/>
            <w:kern w:val="2"/>
            <w:szCs w:val="24"/>
            <w:lang w:eastAsia="en-MY"/>
            <w14:ligatures w14:val="standardContextual"/>
          </w:rPr>
          <w:tab/>
        </w:r>
        <w:r w:rsidRPr="006D6B72">
          <w:rPr>
            <w:rStyle w:val="Hyperlink"/>
            <w:noProof/>
          </w:rPr>
          <w:t>Image-Based Coral Reef Monitoring Using Computer Vision</w:t>
        </w:r>
        <w:r>
          <w:rPr>
            <w:noProof/>
            <w:webHidden/>
          </w:rPr>
          <w:tab/>
        </w:r>
        <w:r>
          <w:rPr>
            <w:noProof/>
            <w:webHidden/>
          </w:rPr>
          <w:fldChar w:fldCharType="begin"/>
        </w:r>
        <w:r>
          <w:rPr>
            <w:noProof/>
            <w:webHidden/>
          </w:rPr>
          <w:instrText xml:space="preserve"> PAGEREF _Toc233577681 \h </w:instrText>
        </w:r>
        <w:r>
          <w:rPr>
            <w:noProof/>
            <w:webHidden/>
          </w:rPr>
        </w:r>
        <w:r>
          <w:rPr>
            <w:noProof/>
            <w:webHidden/>
          </w:rPr>
          <w:fldChar w:fldCharType="separate"/>
        </w:r>
        <w:r>
          <w:rPr>
            <w:noProof/>
            <w:webHidden/>
          </w:rPr>
          <w:t>10</w:t>
        </w:r>
        <w:r>
          <w:rPr>
            <w:noProof/>
            <w:webHidden/>
          </w:rPr>
          <w:fldChar w:fldCharType="end"/>
        </w:r>
      </w:hyperlink>
    </w:p>
    <w:p w14:paraId="5C5ED935" w14:textId="57190A16" w:rsidR="005C0BF6" w:rsidRDefault="005C0BF6">
      <w:pPr>
        <w:pStyle w:val="TOC2"/>
        <w:rPr>
          <w:rFonts w:asciiTheme="minorHAnsi" w:hAnsiTheme="minorHAnsi" w:cstheme="minorBidi"/>
          <w:bCs w:val="0"/>
          <w:noProof/>
          <w:kern w:val="2"/>
          <w:szCs w:val="24"/>
          <w:lang w:eastAsia="en-MY"/>
          <w14:ligatures w14:val="standardContextual"/>
        </w:rPr>
      </w:pPr>
      <w:hyperlink w:anchor="_Toc233577682" w:history="1">
        <w:r w:rsidRPr="006D6B72">
          <w:rPr>
            <w:rStyle w:val="Hyperlink"/>
            <w:noProof/>
          </w:rPr>
          <w:t>2.4</w:t>
        </w:r>
        <w:r>
          <w:rPr>
            <w:rFonts w:asciiTheme="minorHAnsi" w:hAnsiTheme="minorHAnsi" w:cstheme="minorBidi"/>
            <w:bCs w:val="0"/>
            <w:noProof/>
            <w:kern w:val="2"/>
            <w:szCs w:val="24"/>
            <w:lang w:eastAsia="en-MY"/>
            <w14:ligatures w14:val="standardContextual"/>
          </w:rPr>
          <w:tab/>
        </w:r>
        <w:r w:rsidRPr="006D6B72">
          <w:rPr>
            <w:rStyle w:val="Hyperlink"/>
            <w:noProof/>
          </w:rPr>
          <w:t>Image Pre-processing in Coral Reef Image Analysis</w:t>
        </w:r>
        <w:r>
          <w:rPr>
            <w:noProof/>
            <w:webHidden/>
          </w:rPr>
          <w:tab/>
        </w:r>
        <w:r>
          <w:rPr>
            <w:noProof/>
            <w:webHidden/>
          </w:rPr>
          <w:fldChar w:fldCharType="begin"/>
        </w:r>
        <w:r>
          <w:rPr>
            <w:noProof/>
            <w:webHidden/>
          </w:rPr>
          <w:instrText xml:space="preserve"> PAGEREF _Toc233577682 \h </w:instrText>
        </w:r>
        <w:r>
          <w:rPr>
            <w:noProof/>
            <w:webHidden/>
          </w:rPr>
        </w:r>
        <w:r>
          <w:rPr>
            <w:noProof/>
            <w:webHidden/>
          </w:rPr>
          <w:fldChar w:fldCharType="separate"/>
        </w:r>
        <w:r>
          <w:rPr>
            <w:noProof/>
            <w:webHidden/>
          </w:rPr>
          <w:t>11</w:t>
        </w:r>
        <w:r>
          <w:rPr>
            <w:noProof/>
            <w:webHidden/>
          </w:rPr>
          <w:fldChar w:fldCharType="end"/>
        </w:r>
      </w:hyperlink>
    </w:p>
    <w:p w14:paraId="3DBFB73F" w14:textId="296255C3" w:rsidR="005C0BF6" w:rsidRDefault="005C0BF6">
      <w:pPr>
        <w:pStyle w:val="TOC2"/>
        <w:rPr>
          <w:rFonts w:asciiTheme="minorHAnsi" w:hAnsiTheme="minorHAnsi" w:cstheme="minorBidi"/>
          <w:bCs w:val="0"/>
          <w:noProof/>
          <w:kern w:val="2"/>
          <w:szCs w:val="24"/>
          <w:lang w:eastAsia="en-MY"/>
          <w14:ligatures w14:val="standardContextual"/>
        </w:rPr>
      </w:pPr>
      <w:hyperlink w:anchor="_Toc233577683" w:history="1">
        <w:r w:rsidRPr="006D6B72">
          <w:rPr>
            <w:rStyle w:val="Hyperlink"/>
            <w:noProof/>
          </w:rPr>
          <w:t>2.5</w:t>
        </w:r>
        <w:r>
          <w:rPr>
            <w:rFonts w:asciiTheme="minorHAnsi" w:hAnsiTheme="minorHAnsi" w:cstheme="minorBidi"/>
            <w:bCs w:val="0"/>
            <w:noProof/>
            <w:kern w:val="2"/>
            <w:szCs w:val="24"/>
            <w:lang w:eastAsia="en-MY"/>
            <w14:ligatures w14:val="standardContextual"/>
          </w:rPr>
          <w:tab/>
        </w:r>
        <w:r w:rsidRPr="006D6B72">
          <w:rPr>
            <w:rStyle w:val="Hyperlink"/>
            <w:noProof/>
          </w:rPr>
          <w:t>Deep Learning Models for Coral Reef Health Classification</w:t>
        </w:r>
        <w:r>
          <w:rPr>
            <w:noProof/>
            <w:webHidden/>
          </w:rPr>
          <w:tab/>
        </w:r>
        <w:r>
          <w:rPr>
            <w:noProof/>
            <w:webHidden/>
          </w:rPr>
          <w:fldChar w:fldCharType="begin"/>
        </w:r>
        <w:r>
          <w:rPr>
            <w:noProof/>
            <w:webHidden/>
          </w:rPr>
          <w:instrText xml:space="preserve"> PAGEREF _Toc233577683 \h </w:instrText>
        </w:r>
        <w:r>
          <w:rPr>
            <w:noProof/>
            <w:webHidden/>
          </w:rPr>
        </w:r>
        <w:r>
          <w:rPr>
            <w:noProof/>
            <w:webHidden/>
          </w:rPr>
          <w:fldChar w:fldCharType="separate"/>
        </w:r>
        <w:r>
          <w:rPr>
            <w:noProof/>
            <w:webHidden/>
          </w:rPr>
          <w:t>13</w:t>
        </w:r>
        <w:r>
          <w:rPr>
            <w:noProof/>
            <w:webHidden/>
          </w:rPr>
          <w:fldChar w:fldCharType="end"/>
        </w:r>
      </w:hyperlink>
    </w:p>
    <w:p w14:paraId="7EE5C26D" w14:textId="36795545" w:rsidR="005C0BF6" w:rsidRDefault="005C0BF6">
      <w:pPr>
        <w:pStyle w:val="TOC3"/>
        <w:rPr>
          <w:rFonts w:asciiTheme="minorHAnsi" w:hAnsiTheme="minorHAnsi"/>
          <w:noProof/>
          <w:kern w:val="2"/>
          <w:sz w:val="24"/>
          <w:szCs w:val="24"/>
          <w:lang w:eastAsia="en-MY"/>
          <w14:ligatures w14:val="standardContextual"/>
        </w:rPr>
      </w:pPr>
      <w:hyperlink w:anchor="_Toc233577684" w:history="1">
        <w:r w:rsidRPr="006D6B72">
          <w:rPr>
            <w:rStyle w:val="Hyperlink"/>
            <w:noProof/>
          </w:rPr>
          <w:t>2.5.1</w:t>
        </w:r>
        <w:r>
          <w:rPr>
            <w:rFonts w:asciiTheme="minorHAnsi" w:hAnsiTheme="minorHAnsi"/>
            <w:noProof/>
            <w:kern w:val="2"/>
            <w:sz w:val="24"/>
            <w:szCs w:val="24"/>
            <w:lang w:eastAsia="en-MY"/>
            <w14:ligatures w14:val="standardContextual"/>
          </w:rPr>
          <w:tab/>
        </w:r>
        <w:r w:rsidRPr="006D6B72">
          <w:rPr>
            <w:rStyle w:val="Hyperlink"/>
            <w:noProof/>
          </w:rPr>
          <w:t>Convolutional Neural Networks for Image Classification</w:t>
        </w:r>
        <w:r>
          <w:rPr>
            <w:noProof/>
            <w:webHidden/>
          </w:rPr>
          <w:tab/>
        </w:r>
        <w:r>
          <w:rPr>
            <w:noProof/>
            <w:webHidden/>
          </w:rPr>
          <w:fldChar w:fldCharType="begin"/>
        </w:r>
        <w:r>
          <w:rPr>
            <w:noProof/>
            <w:webHidden/>
          </w:rPr>
          <w:instrText xml:space="preserve"> PAGEREF _Toc233577684 \h </w:instrText>
        </w:r>
        <w:r>
          <w:rPr>
            <w:noProof/>
            <w:webHidden/>
          </w:rPr>
        </w:r>
        <w:r>
          <w:rPr>
            <w:noProof/>
            <w:webHidden/>
          </w:rPr>
          <w:fldChar w:fldCharType="separate"/>
        </w:r>
        <w:r>
          <w:rPr>
            <w:noProof/>
            <w:webHidden/>
          </w:rPr>
          <w:t>13</w:t>
        </w:r>
        <w:r>
          <w:rPr>
            <w:noProof/>
            <w:webHidden/>
          </w:rPr>
          <w:fldChar w:fldCharType="end"/>
        </w:r>
      </w:hyperlink>
    </w:p>
    <w:p w14:paraId="4F60C7EF" w14:textId="2417AD1E" w:rsidR="005C0BF6" w:rsidRDefault="005C0BF6">
      <w:pPr>
        <w:pStyle w:val="TOC3"/>
        <w:rPr>
          <w:rFonts w:asciiTheme="minorHAnsi" w:hAnsiTheme="minorHAnsi"/>
          <w:noProof/>
          <w:kern w:val="2"/>
          <w:sz w:val="24"/>
          <w:szCs w:val="24"/>
          <w:lang w:eastAsia="en-MY"/>
          <w14:ligatures w14:val="standardContextual"/>
        </w:rPr>
      </w:pPr>
      <w:hyperlink w:anchor="_Toc233577685" w:history="1">
        <w:r w:rsidRPr="006D6B72">
          <w:rPr>
            <w:rStyle w:val="Hyperlink"/>
            <w:rFonts w:eastAsia="Times New Roman"/>
            <w:noProof/>
            <w:lang w:eastAsia="en-MY"/>
          </w:rPr>
          <w:t>2.5.2</w:t>
        </w:r>
        <w:r>
          <w:rPr>
            <w:rFonts w:asciiTheme="minorHAnsi" w:hAnsiTheme="minorHAnsi"/>
            <w:noProof/>
            <w:kern w:val="2"/>
            <w:sz w:val="24"/>
            <w:szCs w:val="24"/>
            <w:lang w:eastAsia="en-MY"/>
            <w14:ligatures w14:val="standardContextual"/>
          </w:rPr>
          <w:tab/>
        </w:r>
        <w:r w:rsidRPr="006D6B72">
          <w:rPr>
            <w:rStyle w:val="Hyperlink"/>
            <w:rFonts w:eastAsia="Times New Roman"/>
            <w:noProof/>
            <w:lang w:eastAsia="en-MY"/>
          </w:rPr>
          <w:t>Transfer Learning in Environmental Image Analysis</w:t>
        </w:r>
        <w:r>
          <w:rPr>
            <w:noProof/>
            <w:webHidden/>
          </w:rPr>
          <w:tab/>
        </w:r>
        <w:r>
          <w:rPr>
            <w:noProof/>
            <w:webHidden/>
          </w:rPr>
          <w:fldChar w:fldCharType="begin"/>
        </w:r>
        <w:r>
          <w:rPr>
            <w:noProof/>
            <w:webHidden/>
          </w:rPr>
          <w:instrText xml:space="preserve"> PAGEREF _Toc233577685 \h </w:instrText>
        </w:r>
        <w:r>
          <w:rPr>
            <w:noProof/>
            <w:webHidden/>
          </w:rPr>
        </w:r>
        <w:r>
          <w:rPr>
            <w:noProof/>
            <w:webHidden/>
          </w:rPr>
          <w:fldChar w:fldCharType="separate"/>
        </w:r>
        <w:r>
          <w:rPr>
            <w:noProof/>
            <w:webHidden/>
          </w:rPr>
          <w:t>14</w:t>
        </w:r>
        <w:r>
          <w:rPr>
            <w:noProof/>
            <w:webHidden/>
          </w:rPr>
          <w:fldChar w:fldCharType="end"/>
        </w:r>
      </w:hyperlink>
    </w:p>
    <w:p w14:paraId="4EE2EADF" w14:textId="6221B307" w:rsidR="005C0BF6" w:rsidRDefault="005C0BF6">
      <w:pPr>
        <w:pStyle w:val="TOC3"/>
        <w:rPr>
          <w:rFonts w:asciiTheme="minorHAnsi" w:hAnsiTheme="minorHAnsi"/>
          <w:noProof/>
          <w:kern w:val="2"/>
          <w:sz w:val="24"/>
          <w:szCs w:val="24"/>
          <w:lang w:eastAsia="en-MY"/>
          <w14:ligatures w14:val="standardContextual"/>
        </w:rPr>
      </w:pPr>
      <w:hyperlink w:anchor="_Toc233577686" w:history="1">
        <w:r w:rsidRPr="006D6B72">
          <w:rPr>
            <w:rStyle w:val="Hyperlink"/>
            <w:rFonts w:eastAsia="Times New Roman"/>
            <w:noProof/>
          </w:rPr>
          <w:t>2.5.3</w:t>
        </w:r>
        <w:r>
          <w:rPr>
            <w:rFonts w:asciiTheme="minorHAnsi" w:hAnsiTheme="minorHAnsi"/>
            <w:noProof/>
            <w:kern w:val="2"/>
            <w:sz w:val="24"/>
            <w:szCs w:val="24"/>
            <w:lang w:eastAsia="en-MY"/>
            <w14:ligatures w14:val="standardContextual"/>
          </w:rPr>
          <w:tab/>
        </w:r>
        <w:r w:rsidRPr="006D6B72">
          <w:rPr>
            <w:rStyle w:val="Hyperlink"/>
            <w:rFonts w:eastAsia="Times New Roman"/>
            <w:noProof/>
          </w:rPr>
          <w:t>CNN Architectures Used in Related Studies</w:t>
        </w:r>
        <w:r>
          <w:rPr>
            <w:noProof/>
            <w:webHidden/>
          </w:rPr>
          <w:tab/>
        </w:r>
        <w:r>
          <w:rPr>
            <w:noProof/>
            <w:webHidden/>
          </w:rPr>
          <w:fldChar w:fldCharType="begin"/>
        </w:r>
        <w:r>
          <w:rPr>
            <w:noProof/>
            <w:webHidden/>
          </w:rPr>
          <w:instrText xml:space="preserve"> PAGEREF _Toc233577686 \h </w:instrText>
        </w:r>
        <w:r>
          <w:rPr>
            <w:noProof/>
            <w:webHidden/>
          </w:rPr>
        </w:r>
        <w:r>
          <w:rPr>
            <w:noProof/>
            <w:webHidden/>
          </w:rPr>
          <w:fldChar w:fldCharType="separate"/>
        </w:r>
        <w:r>
          <w:rPr>
            <w:noProof/>
            <w:webHidden/>
          </w:rPr>
          <w:t>14</w:t>
        </w:r>
        <w:r>
          <w:rPr>
            <w:noProof/>
            <w:webHidden/>
          </w:rPr>
          <w:fldChar w:fldCharType="end"/>
        </w:r>
      </w:hyperlink>
    </w:p>
    <w:p w14:paraId="72595F0D" w14:textId="7D1EB548" w:rsidR="005C0BF6" w:rsidRDefault="005C0BF6">
      <w:pPr>
        <w:pStyle w:val="TOC2"/>
        <w:rPr>
          <w:rFonts w:asciiTheme="minorHAnsi" w:hAnsiTheme="minorHAnsi" w:cstheme="minorBidi"/>
          <w:bCs w:val="0"/>
          <w:noProof/>
          <w:kern w:val="2"/>
          <w:szCs w:val="24"/>
          <w:lang w:eastAsia="en-MY"/>
          <w14:ligatures w14:val="standardContextual"/>
        </w:rPr>
      </w:pPr>
      <w:hyperlink w:anchor="_Toc233577687" w:history="1">
        <w:r w:rsidRPr="006D6B72">
          <w:rPr>
            <w:rStyle w:val="Hyperlink"/>
            <w:rFonts w:eastAsia="Times New Roman"/>
            <w:noProof/>
          </w:rPr>
          <w:t>2.6</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EfficientNet Architecture and Scaling Strategy</w:t>
        </w:r>
        <w:r>
          <w:rPr>
            <w:noProof/>
            <w:webHidden/>
          </w:rPr>
          <w:tab/>
        </w:r>
        <w:r>
          <w:rPr>
            <w:noProof/>
            <w:webHidden/>
          </w:rPr>
          <w:fldChar w:fldCharType="begin"/>
        </w:r>
        <w:r>
          <w:rPr>
            <w:noProof/>
            <w:webHidden/>
          </w:rPr>
          <w:instrText xml:space="preserve"> PAGEREF _Toc233577687 \h </w:instrText>
        </w:r>
        <w:r>
          <w:rPr>
            <w:noProof/>
            <w:webHidden/>
          </w:rPr>
        </w:r>
        <w:r>
          <w:rPr>
            <w:noProof/>
            <w:webHidden/>
          </w:rPr>
          <w:fldChar w:fldCharType="separate"/>
        </w:r>
        <w:r>
          <w:rPr>
            <w:noProof/>
            <w:webHidden/>
          </w:rPr>
          <w:t>15</w:t>
        </w:r>
        <w:r>
          <w:rPr>
            <w:noProof/>
            <w:webHidden/>
          </w:rPr>
          <w:fldChar w:fldCharType="end"/>
        </w:r>
      </w:hyperlink>
    </w:p>
    <w:p w14:paraId="69A06118" w14:textId="6FFF0894" w:rsidR="005C0BF6" w:rsidRDefault="005C0BF6">
      <w:pPr>
        <w:pStyle w:val="TOC3"/>
        <w:rPr>
          <w:rFonts w:asciiTheme="minorHAnsi" w:hAnsiTheme="minorHAnsi"/>
          <w:noProof/>
          <w:kern w:val="2"/>
          <w:sz w:val="24"/>
          <w:szCs w:val="24"/>
          <w:lang w:eastAsia="en-MY"/>
          <w14:ligatures w14:val="standardContextual"/>
        </w:rPr>
      </w:pPr>
      <w:hyperlink w:anchor="_Toc233577688" w:history="1">
        <w:r w:rsidRPr="006D6B72">
          <w:rPr>
            <w:rStyle w:val="Hyperlink"/>
            <w:rFonts w:eastAsia="Times New Roman"/>
            <w:noProof/>
            <w:lang w:eastAsia="en-MY"/>
          </w:rPr>
          <w:t>2.6.1</w:t>
        </w:r>
        <w:r>
          <w:rPr>
            <w:rFonts w:asciiTheme="minorHAnsi" w:hAnsiTheme="minorHAnsi"/>
            <w:noProof/>
            <w:kern w:val="2"/>
            <w:sz w:val="24"/>
            <w:szCs w:val="24"/>
            <w:lang w:eastAsia="en-MY"/>
            <w14:ligatures w14:val="standardContextual"/>
          </w:rPr>
          <w:tab/>
        </w:r>
        <w:r w:rsidRPr="006D6B72">
          <w:rPr>
            <w:rStyle w:val="Hyperlink"/>
            <w:rFonts w:eastAsia="Times New Roman"/>
            <w:noProof/>
            <w:lang w:eastAsia="en-MY"/>
          </w:rPr>
          <w:t>Justification for EfficientNet in Coral Reef Health Assessment</w:t>
        </w:r>
        <w:r>
          <w:rPr>
            <w:noProof/>
            <w:webHidden/>
          </w:rPr>
          <w:tab/>
        </w:r>
        <w:r>
          <w:rPr>
            <w:noProof/>
            <w:webHidden/>
          </w:rPr>
          <w:fldChar w:fldCharType="begin"/>
        </w:r>
        <w:r>
          <w:rPr>
            <w:noProof/>
            <w:webHidden/>
          </w:rPr>
          <w:instrText xml:space="preserve"> PAGEREF _Toc233577688 \h </w:instrText>
        </w:r>
        <w:r>
          <w:rPr>
            <w:noProof/>
            <w:webHidden/>
          </w:rPr>
        </w:r>
        <w:r>
          <w:rPr>
            <w:noProof/>
            <w:webHidden/>
          </w:rPr>
          <w:fldChar w:fldCharType="separate"/>
        </w:r>
        <w:r>
          <w:rPr>
            <w:noProof/>
            <w:webHidden/>
          </w:rPr>
          <w:t>17</w:t>
        </w:r>
        <w:r>
          <w:rPr>
            <w:noProof/>
            <w:webHidden/>
          </w:rPr>
          <w:fldChar w:fldCharType="end"/>
        </w:r>
      </w:hyperlink>
    </w:p>
    <w:p w14:paraId="48B9BACC" w14:textId="5D45DA03" w:rsidR="005C0BF6" w:rsidRDefault="005C0BF6">
      <w:pPr>
        <w:pStyle w:val="TOC3"/>
        <w:rPr>
          <w:rFonts w:asciiTheme="minorHAnsi" w:hAnsiTheme="minorHAnsi"/>
          <w:noProof/>
          <w:kern w:val="2"/>
          <w:sz w:val="24"/>
          <w:szCs w:val="24"/>
          <w:lang w:eastAsia="en-MY"/>
          <w14:ligatures w14:val="standardContextual"/>
        </w:rPr>
      </w:pPr>
      <w:hyperlink w:anchor="_Toc233577689" w:history="1">
        <w:r w:rsidRPr="006D6B72">
          <w:rPr>
            <w:rStyle w:val="Hyperlink"/>
            <w:noProof/>
          </w:rPr>
          <w:t>2.6.2</w:t>
        </w:r>
        <w:r>
          <w:rPr>
            <w:rFonts w:asciiTheme="minorHAnsi" w:hAnsiTheme="minorHAnsi"/>
            <w:noProof/>
            <w:kern w:val="2"/>
            <w:sz w:val="24"/>
            <w:szCs w:val="24"/>
            <w:lang w:eastAsia="en-MY"/>
            <w14:ligatures w14:val="standardContextual"/>
          </w:rPr>
          <w:tab/>
        </w:r>
        <w:r w:rsidRPr="006D6B72">
          <w:rPr>
            <w:rStyle w:val="Hyperlink"/>
            <w:noProof/>
          </w:rPr>
          <w:t>Stochastic Weight Averaging as an Ensemble Optimisation Strategy</w:t>
        </w:r>
        <w:r>
          <w:rPr>
            <w:noProof/>
            <w:webHidden/>
          </w:rPr>
          <w:tab/>
        </w:r>
        <w:r>
          <w:rPr>
            <w:noProof/>
            <w:webHidden/>
          </w:rPr>
          <w:fldChar w:fldCharType="begin"/>
        </w:r>
        <w:r>
          <w:rPr>
            <w:noProof/>
            <w:webHidden/>
          </w:rPr>
          <w:instrText xml:space="preserve"> PAGEREF _Toc233577689 \h </w:instrText>
        </w:r>
        <w:r>
          <w:rPr>
            <w:noProof/>
            <w:webHidden/>
          </w:rPr>
        </w:r>
        <w:r>
          <w:rPr>
            <w:noProof/>
            <w:webHidden/>
          </w:rPr>
          <w:fldChar w:fldCharType="separate"/>
        </w:r>
        <w:r>
          <w:rPr>
            <w:noProof/>
            <w:webHidden/>
          </w:rPr>
          <w:t>18</w:t>
        </w:r>
        <w:r>
          <w:rPr>
            <w:noProof/>
            <w:webHidden/>
          </w:rPr>
          <w:fldChar w:fldCharType="end"/>
        </w:r>
      </w:hyperlink>
    </w:p>
    <w:p w14:paraId="183FFF3A" w14:textId="5F16BF9A" w:rsidR="005C0BF6" w:rsidRDefault="005C0BF6">
      <w:pPr>
        <w:pStyle w:val="TOC2"/>
        <w:rPr>
          <w:rFonts w:asciiTheme="minorHAnsi" w:hAnsiTheme="minorHAnsi" w:cstheme="minorBidi"/>
          <w:bCs w:val="0"/>
          <w:noProof/>
          <w:kern w:val="2"/>
          <w:szCs w:val="24"/>
          <w:lang w:eastAsia="en-MY"/>
          <w14:ligatures w14:val="standardContextual"/>
        </w:rPr>
      </w:pPr>
      <w:hyperlink w:anchor="_Toc233577690" w:history="1">
        <w:r w:rsidRPr="006D6B72">
          <w:rPr>
            <w:rStyle w:val="Hyperlink"/>
            <w:rFonts w:eastAsia="Calibri"/>
            <w:noProof/>
          </w:rPr>
          <w:t>2.7</w:t>
        </w:r>
        <w:r>
          <w:rPr>
            <w:rFonts w:asciiTheme="minorHAnsi" w:hAnsiTheme="minorHAnsi" w:cstheme="minorBidi"/>
            <w:bCs w:val="0"/>
            <w:noProof/>
            <w:kern w:val="2"/>
            <w:szCs w:val="24"/>
            <w:lang w:eastAsia="en-MY"/>
            <w14:ligatures w14:val="standardContextual"/>
          </w:rPr>
          <w:tab/>
        </w:r>
        <w:r w:rsidRPr="006D6B72">
          <w:rPr>
            <w:rStyle w:val="Hyperlink"/>
            <w:rFonts w:eastAsia="Calibri"/>
            <w:noProof/>
          </w:rPr>
          <w:t>Interpretability Analysis Using Grad-CAM</w:t>
        </w:r>
        <w:r>
          <w:rPr>
            <w:noProof/>
            <w:webHidden/>
          </w:rPr>
          <w:tab/>
        </w:r>
        <w:r>
          <w:rPr>
            <w:noProof/>
            <w:webHidden/>
          </w:rPr>
          <w:fldChar w:fldCharType="begin"/>
        </w:r>
        <w:r>
          <w:rPr>
            <w:noProof/>
            <w:webHidden/>
          </w:rPr>
          <w:instrText xml:space="preserve"> PAGEREF _Toc233577690 \h </w:instrText>
        </w:r>
        <w:r>
          <w:rPr>
            <w:noProof/>
            <w:webHidden/>
          </w:rPr>
        </w:r>
        <w:r>
          <w:rPr>
            <w:noProof/>
            <w:webHidden/>
          </w:rPr>
          <w:fldChar w:fldCharType="separate"/>
        </w:r>
        <w:r>
          <w:rPr>
            <w:noProof/>
            <w:webHidden/>
          </w:rPr>
          <w:t>18</w:t>
        </w:r>
        <w:r>
          <w:rPr>
            <w:noProof/>
            <w:webHidden/>
          </w:rPr>
          <w:fldChar w:fldCharType="end"/>
        </w:r>
      </w:hyperlink>
    </w:p>
    <w:p w14:paraId="6A2F02C0" w14:textId="43084C63" w:rsidR="005C0BF6" w:rsidRDefault="005C0BF6">
      <w:pPr>
        <w:pStyle w:val="TOC3"/>
        <w:rPr>
          <w:rFonts w:asciiTheme="minorHAnsi" w:hAnsiTheme="minorHAnsi"/>
          <w:noProof/>
          <w:kern w:val="2"/>
          <w:sz w:val="24"/>
          <w:szCs w:val="24"/>
          <w:lang w:eastAsia="en-MY"/>
          <w14:ligatures w14:val="standardContextual"/>
        </w:rPr>
      </w:pPr>
      <w:hyperlink w:anchor="_Toc233577691" w:history="1">
        <w:r w:rsidRPr="006D6B72">
          <w:rPr>
            <w:rStyle w:val="Hyperlink"/>
            <w:noProof/>
          </w:rPr>
          <w:t>2.7.1</w:t>
        </w:r>
        <w:r>
          <w:rPr>
            <w:rFonts w:asciiTheme="minorHAnsi" w:hAnsiTheme="minorHAnsi"/>
            <w:noProof/>
            <w:kern w:val="2"/>
            <w:sz w:val="24"/>
            <w:szCs w:val="24"/>
            <w:lang w:eastAsia="en-MY"/>
            <w14:ligatures w14:val="standardContextual"/>
          </w:rPr>
          <w:tab/>
        </w:r>
        <w:r w:rsidRPr="006D6B72">
          <w:rPr>
            <w:rStyle w:val="Hyperlink"/>
            <w:noProof/>
          </w:rPr>
          <w:t>Need for Model Interpretability in Coral Health Assessment</w:t>
        </w:r>
        <w:r>
          <w:rPr>
            <w:noProof/>
            <w:webHidden/>
          </w:rPr>
          <w:tab/>
        </w:r>
        <w:r>
          <w:rPr>
            <w:noProof/>
            <w:webHidden/>
          </w:rPr>
          <w:fldChar w:fldCharType="begin"/>
        </w:r>
        <w:r>
          <w:rPr>
            <w:noProof/>
            <w:webHidden/>
          </w:rPr>
          <w:instrText xml:space="preserve"> PAGEREF _Toc233577691 \h </w:instrText>
        </w:r>
        <w:r>
          <w:rPr>
            <w:noProof/>
            <w:webHidden/>
          </w:rPr>
        </w:r>
        <w:r>
          <w:rPr>
            <w:noProof/>
            <w:webHidden/>
          </w:rPr>
          <w:fldChar w:fldCharType="separate"/>
        </w:r>
        <w:r>
          <w:rPr>
            <w:noProof/>
            <w:webHidden/>
          </w:rPr>
          <w:t>19</w:t>
        </w:r>
        <w:r>
          <w:rPr>
            <w:noProof/>
            <w:webHidden/>
          </w:rPr>
          <w:fldChar w:fldCharType="end"/>
        </w:r>
      </w:hyperlink>
    </w:p>
    <w:p w14:paraId="28895FCF" w14:textId="0689075D" w:rsidR="005C0BF6" w:rsidRDefault="005C0BF6">
      <w:pPr>
        <w:pStyle w:val="TOC3"/>
        <w:rPr>
          <w:rFonts w:asciiTheme="minorHAnsi" w:hAnsiTheme="minorHAnsi"/>
          <w:noProof/>
          <w:kern w:val="2"/>
          <w:sz w:val="24"/>
          <w:szCs w:val="24"/>
          <w:lang w:eastAsia="en-MY"/>
          <w14:ligatures w14:val="standardContextual"/>
        </w:rPr>
      </w:pPr>
      <w:hyperlink w:anchor="_Toc233577692" w:history="1">
        <w:r w:rsidRPr="006D6B72">
          <w:rPr>
            <w:rStyle w:val="Hyperlink"/>
            <w:rFonts w:eastAsia="Times New Roman"/>
            <w:noProof/>
          </w:rPr>
          <w:t>2.7.2</w:t>
        </w:r>
        <w:r>
          <w:rPr>
            <w:rFonts w:asciiTheme="minorHAnsi" w:hAnsiTheme="minorHAnsi"/>
            <w:noProof/>
            <w:kern w:val="2"/>
            <w:sz w:val="24"/>
            <w:szCs w:val="24"/>
            <w:lang w:eastAsia="en-MY"/>
            <w14:ligatures w14:val="standardContextual"/>
          </w:rPr>
          <w:tab/>
        </w:r>
        <w:r w:rsidRPr="006D6B72">
          <w:rPr>
            <w:rStyle w:val="Hyperlink"/>
            <w:rFonts w:eastAsia="Times New Roman"/>
            <w:noProof/>
          </w:rPr>
          <w:t>Working Principle of Grad-CAM</w:t>
        </w:r>
        <w:r>
          <w:rPr>
            <w:noProof/>
            <w:webHidden/>
          </w:rPr>
          <w:tab/>
        </w:r>
        <w:r>
          <w:rPr>
            <w:noProof/>
            <w:webHidden/>
          </w:rPr>
          <w:fldChar w:fldCharType="begin"/>
        </w:r>
        <w:r>
          <w:rPr>
            <w:noProof/>
            <w:webHidden/>
          </w:rPr>
          <w:instrText xml:space="preserve"> PAGEREF _Toc233577692 \h </w:instrText>
        </w:r>
        <w:r>
          <w:rPr>
            <w:noProof/>
            <w:webHidden/>
          </w:rPr>
        </w:r>
        <w:r>
          <w:rPr>
            <w:noProof/>
            <w:webHidden/>
          </w:rPr>
          <w:fldChar w:fldCharType="separate"/>
        </w:r>
        <w:r>
          <w:rPr>
            <w:noProof/>
            <w:webHidden/>
          </w:rPr>
          <w:t>20</w:t>
        </w:r>
        <w:r>
          <w:rPr>
            <w:noProof/>
            <w:webHidden/>
          </w:rPr>
          <w:fldChar w:fldCharType="end"/>
        </w:r>
      </w:hyperlink>
    </w:p>
    <w:p w14:paraId="392D5CCB" w14:textId="6DFC6365" w:rsidR="005C0BF6" w:rsidRDefault="005C0BF6">
      <w:pPr>
        <w:pStyle w:val="TOC3"/>
        <w:rPr>
          <w:rFonts w:asciiTheme="minorHAnsi" w:hAnsiTheme="minorHAnsi"/>
          <w:noProof/>
          <w:kern w:val="2"/>
          <w:sz w:val="24"/>
          <w:szCs w:val="24"/>
          <w:lang w:eastAsia="en-MY"/>
          <w14:ligatures w14:val="standardContextual"/>
        </w:rPr>
      </w:pPr>
      <w:hyperlink w:anchor="_Toc233577693" w:history="1">
        <w:r w:rsidRPr="006D6B72">
          <w:rPr>
            <w:rStyle w:val="Hyperlink"/>
            <w:rFonts w:eastAsia="Times New Roman"/>
            <w:noProof/>
            <w:lang w:eastAsia="en-MY"/>
          </w:rPr>
          <w:t>2.7.3</w:t>
        </w:r>
        <w:r>
          <w:rPr>
            <w:rFonts w:asciiTheme="minorHAnsi" w:hAnsiTheme="minorHAnsi"/>
            <w:noProof/>
            <w:kern w:val="2"/>
            <w:sz w:val="24"/>
            <w:szCs w:val="24"/>
            <w:lang w:eastAsia="en-MY"/>
            <w14:ligatures w14:val="standardContextual"/>
          </w:rPr>
          <w:tab/>
        </w:r>
        <w:r w:rsidRPr="006D6B72">
          <w:rPr>
            <w:rStyle w:val="Hyperlink"/>
            <w:rFonts w:eastAsia="Times New Roman"/>
            <w:noProof/>
            <w:lang w:eastAsia="en-MY"/>
          </w:rPr>
          <w:t>Evidence of Grad-CAM Effectiveness in Coral and Environmental Imaging</w:t>
        </w:r>
        <w:r>
          <w:rPr>
            <w:noProof/>
            <w:webHidden/>
          </w:rPr>
          <w:tab/>
        </w:r>
        <w:r>
          <w:rPr>
            <w:noProof/>
            <w:webHidden/>
          </w:rPr>
          <w:fldChar w:fldCharType="begin"/>
        </w:r>
        <w:r>
          <w:rPr>
            <w:noProof/>
            <w:webHidden/>
          </w:rPr>
          <w:instrText xml:space="preserve"> PAGEREF _Toc233577693 \h </w:instrText>
        </w:r>
        <w:r>
          <w:rPr>
            <w:noProof/>
            <w:webHidden/>
          </w:rPr>
        </w:r>
        <w:r>
          <w:rPr>
            <w:noProof/>
            <w:webHidden/>
          </w:rPr>
          <w:fldChar w:fldCharType="separate"/>
        </w:r>
        <w:r>
          <w:rPr>
            <w:noProof/>
            <w:webHidden/>
          </w:rPr>
          <w:t>21</w:t>
        </w:r>
        <w:r>
          <w:rPr>
            <w:noProof/>
            <w:webHidden/>
          </w:rPr>
          <w:fldChar w:fldCharType="end"/>
        </w:r>
      </w:hyperlink>
    </w:p>
    <w:p w14:paraId="1C4DB45C" w14:textId="2DD6E1F9" w:rsidR="005C0BF6" w:rsidRDefault="005C0BF6">
      <w:pPr>
        <w:pStyle w:val="TOC3"/>
        <w:rPr>
          <w:rFonts w:asciiTheme="minorHAnsi" w:hAnsiTheme="minorHAnsi"/>
          <w:noProof/>
          <w:kern w:val="2"/>
          <w:sz w:val="24"/>
          <w:szCs w:val="24"/>
          <w:lang w:eastAsia="en-MY"/>
          <w14:ligatures w14:val="standardContextual"/>
        </w:rPr>
      </w:pPr>
      <w:hyperlink w:anchor="_Toc233577694" w:history="1">
        <w:r w:rsidRPr="006D6B72">
          <w:rPr>
            <w:rStyle w:val="Hyperlink"/>
            <w:rFonts w:eastAsia="Calibri"/>
            <w:noProof/>
            <w:lang w:eastAsia="en-MY"/>
          </w:rPr>
          <w:t>2.7.4</w:t>
        </w:r>
        <w:r>
          <w:rPr>
            <w:rFonts w:asciiTheme="minorHAnsi" w:hAnsiTheme="minorHAnsi"/>
            <w:noProof/>
            <w:kern w:val="2"/>
            <w:sz w:val="24"/>
            <w:szCs w:val="24"/>
            <w:lang w:eastAsia="en-MY"/>
            <w14:ligatures w14:val="standardContextual"/>
          </w:rPr>
          <w:tab/>
        </w:r>
        <w:r w:rsidRPr="006D6B72">
          <w:rPr>
            <w:rStyle w:val="Hyperlink"/>
            <w:rFonts w:eastAsia="Calibri"/>
            <w:noProof/>
            <w:lang w:eastAsia="en-MY"/>
          </w:rPr>
          <w:t>Compatibility of Grad-CAM with EfficientNet Architecture</w:t>
        </w:r>
        <w:r>
          <w:rPr>
            <w:noProof/>
            <w:webHidden/>
          </w:rPr>
          <w:tab/>
        </w:r>
        <w:r>
          <w:rPr>
            <w:noProof/>
            <w:webHidden/>
          </w:rPr>
          <w:fldChar w:fldCharType="begin"/>
        </w:r>
        <w:r>
          <w:rPr>
            <w:noProof/>
            <w:webHidden/>
          </w:rPr>
          <w:instrText xml:space="preserve"> PAGEREF _Toc233577694 \h </w:instrText>
        </w:r>
        <w:r>
          <w:rPr>
            <w:noProof/>
            <w:webHidden/>
          </w:rPr>
        </w:r>
        <w:r>
          <w:rPr>
            <w:noProof/>
            <w:webHidden/>
          </w:rPr>
          <w:fldChar w:fldCharType="separate"/>
        </w:r>
        <w:r>
          <w:rPr>
            <w:noProof/>
            <w:webHidden/>
          </w:rPr>
          <w:t>22</w:t>
        </w:r>
        <w:r>
          <w:rPr>
            <w:noProof/>
            <w:webHidden/>
          </w:rPr>
          <w:fldChar w:fldCharType="end"/>
        </w:r>
      </w:hyperlink>
    </w:p>
    <w:p w14:paraId="6C0CF460" w14:textId="6D36593D" w:rsidR="005C0BF6" w:rsidRDefault="005C0BF6">
      <w:pPr>
        <w:pStyle w:val="TOC3"/>
        <w:rPr>
          <w:rFonts w:asciiTheme="minorHAnsi" w:hAnsiTheme="minorHAnsi"/>
          <w:noProof/>
          <w:kern w:val="2"/>
          <w:sz w:val="24"/>
          <w:szCs w:val="24"/>
          <w:lang w:eastAsia="en-MY"/>
          <w14:ligatures w14:val="standardContextual"/>
        </w:rPr>
      </w:pPr>
      <w:hyperlink w:anchor="_Toc233577695" w:history="1">
        <w:r w:rsidRPr="006D6B72">
          <w:rPr>
            <w:rStyle w:val="Hyperlink"/>
            <w:rFonts w:eastAsia="Times New Roman"/>
            <w:noProof/>
          </w:rPr>
          <w:t>2.7.5</w:t>
        </w:r>
        <w:r>
          <w:rPr>
            <w:rFonts w:asciiTheme="minorHAnsi" w:hAnsiTheme="minorHAnsi"/>
            <w:noProof/>
            <w:kern w:val="2"/>
            <w:sz w:val="24"/>
            <w:szCs w:val="24"/>
            <w:lang w:eastAsia="en-MY"/>
            <w14:ligatures w14:val="standardContextual"/>
          </w:rPr>
          <w:tab/>
        </w:r>
        <w:r w:rsidRPr="006D6B72">
          <w:rPr>
            <w:rStyle w:val="Hyperlink"/>
            <w:rFonts w:eastAsia="Calibri"/>
            <w:noProof/>
          </w:rPr>
          <w:t>Role of Grad-CAM in Supporting Scientific Trust</w:t>
        </w:r>
        <w:r>
          <w:rPr>
            <w:noProof/>
            <w:webHidden/>
          </w:rPr>
          <w:tab/>
        </w:r>
        <w:r>
          <w:rPr>
            <w:noProof/>
            <w:webHidden/>
          </w:rPr>
          <w:fldChar w:fldCharType="begin"/>
        </w:r>
        <w:r>
          <w:rPr>
            <w:noProof/>
            <w:webHidden/>
          </w:rPr>
          <w:instrText xml:space="preserve"> PAGEREF _Toc233577695 \h </w:instrText>
        </w:r>
        <w:r>
          <w:rPr>
            <w:noProof/>
            <w:webHidden/>
          </w:rPr>
        </w:r>
        <w:r>
          <w:rPr>
            <w:noProof/>
            <w:webHidden/>
          </w:rPr>
          <w:fldChar w:fldCharType="separate"/>
        </w:r>
        <w:r>
          <w:rPr>
            <w:noProof/>
            <w:webHidden/>
          </w:rPr>
          <w:t>23</w:t>
        </w:r>
        <w:r>
          <w:rPr>
            <w:noProof/>
            <w:webHidden/>
          </w:rPr>
          <w:fldChar w:fldCharType="end"/>
        </w:r>
      </w:hyperlink>
    </w:p>
    <w:p w14:paraId="4808079A" w14:textId="0043A8F4" w:rsidR="005C0BF6" w:rsidRDefault="005C0BF6">
      <w:pPr>
        <w:pStyle w:val="TOC2"/>
        <w:rPr>
          <w:rFonts w:asciiTheme="minorHAnsi" w:hAnsiTheme="minorHAnsi" w:cstheme="minorBidi"/>
          <w:bCs w:val="0"/>
          <w:noProof/>
          <w:kern w:val="2"/>
          <w:szCs w:val="24"/>
          <w:lang w:eastAsia="en-MY"/>
          <w14:ligatures w14:val="standardContextual"/>
        </w:rPr>
      </w:pPr>
      <w:hyperlink w:anchor="_Toc233577696" w:history="1">
        <w:r w:rsidRPr="006D6B72">
          <w:rPr>
            <w:rStyle w:val="Hyperlink"/>
            <w:noProof/>
          </w:rPr>
          <w:t>2.8</w:t>
        </w:r>
        <w:r>
          <w:rPr>
            <w:rFonts w:asciiTheme="minorHAnsi" w:hAnsiTheme="minorHAnsi" w:cstheme="minorBidi"/>
            <w:bCs w:val="0"/>
            <w:noProof/>
            <w:kern w:val="2"/>
            <w:szCs w:val="24"/>
            <w:lang w:eastAsia="en-MY"/>
            <w14:ligatures w14:val="standardContextual"/>
          </w:rPr>
          <w:tab/>
        </w:r>
        <w:r w:rsidRPr="006D6B72">
          <w:rPr>
            <w:rStyle w:val="Hyperlink"/>
            <w:noProof/>
          </w:rPr>
          <w:t>Performance Evaluation Metrics</w:t>
        </w:r>
        <w:r>
          <w:rPr>
            <w:noProof/>
            <w:webHidden/>
          </w:rPr>
          <w:tab/>
        </w:r>
        <w:r>
          <w:rPr>
            <w:noProof/>
            <w:webHidden/>
          </w:rPr>
          <w:fldChar w:fldCharType="begin"/>
        </w:r>
        <w:r>
          <w:rPr>
            <w:noProof/>
            <w:webHidden/>
          </w:rPr>
          <w:instrText xml:space="preserve"> PAGEREF _Toc233577696 \h </w:instrText>
        </w:r>
        <w:r>
          <w:rPr>
            <w:noProof/>
            <w:webHidden/>
          </w:rPr>
        </w:r>
        <w:r>
          <w:rPr>
            <w:noProof/>
            <w:webHidden/>
          </w:rPr>
          <w:fldChar w:fldCharType="separate"/>
        </w:r>
        <w:r>
          <w:rPr>
            <w:noProof/>
            <w:webHidden/>
          </w:rPr>
          <w:t>24</w:t>
        </w:r>
        <w:r>
          <w:rPr>
            <w:noProof/>
            <w:webHidden/>
          </w:rPr>
          <w:fldChar w:fldCharType="end"/>
        </w:r>
      </w:hyperlink>
    </w:p>
    <w:p w14:paraId="77187B2E" w14:textId="4E38756C" w:rsidR="005C0BF6" w:rsidRDefault="005C0BF6">
      <w:pPr>
        <w:pStyle w:val="TOC2"/>
        <w:rPr>
          <w:rFonts w:asciiTheme="minorHAnsi" w:hAnsiTheme="minorHAnsi" w:cstheme="minorBidi"/>
          <w:bCs w:val="0"/>
          <w:noProof/>
          <w:kern w:val="2"/>
          <w:szCs w:val="24"/>
          <w:lang w:eastAsia="en-MY"/>
          <w14:ligatures w14:val="standardContextual"/>
        </w:rPr>
      </w:pPr>
      <w:hyperlink w:anchor="_Toc233577697" w:history="1">
        <w:r w:rsidRPr="006D6B72">
          <w:rPr>
            <w:rStyle w:val="Hyperlink"/>
            <w:rFonts w:eastAsia="Times New Roman"/>
            <w:noProof/>
          </w:rPr>
          <w:t>2.9</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Related Works</w:t>
        </w:r>
        <w:r>
          <w:rPr>
            <w:noProof/>
            <w:webHidden/>
          </w:rPr>
          <w:tab/>
        </w:r>
        <w:r>
          <w:rPr>
            <w:noProof/>
            <w:webHidden/>
          </w:rPr>
          <w:fldChar w:fldCharType="begin"/>
        </w:r>
        <w:r>
          <w:rPr>
            <w:noProof/>
            <w:webHidden/>
          </w:rPr>
          <w:instrText xml:space="preserve"> PAGEREF _Toc233577697 \h </w:instrText>
        </w:r>
        <w:r>
          <w:rPr>
            <w:noProof/>
            <w:webHidden/>
          </w:rPr>
        </w:r>
        <w:r>
          <w:rPr>
            <w:noProof/>
            <w:webHidden/>
          </w:rPr>
          <w:fldChar w:fldCharType="separate"/>
        </w:r>
        <w:r>
          <w:rPr>
            <w:noProof/>
            <w:webHidden/>
          </w:rPr>
          <w:t>26</w:t>
        </w:r>
        <w:r>
          <w:rPr>
            <w:noProof/>
            <w:webHidden/>
          </w:rPr>
          <w:fldChar w:fldCharType="end"/>
        </w:r>
      </w:hyperlink>
    </w:p>
    <w:p w14:paraId="013A848F" w14:textId="286D23A7" w:rsidR="005C0BF6" w:rsidRDefault="005C0BF6">
      <w:pPr>
        <w:pStyle w:val="TOC3"/>
        <w:rPr>
          <w:rFonts w:asciiTheme="minorHAnsi" w:hAnsiTheme="minorHAnsi"/>
          <w:noProof/>
          <w:kern w:val="2"/>
          <w:sz w:val="24"/>
          <w:szCs w:val="24"/>
          <w:lang w:eastAsia="en-MY"/>
          <w14:ligatures w14:val="standardContextual"/>
        </w:rPr>
      </w:pPr>
      <w:hyperlink w:anchor="_Toc233577698" w:history="1">
        <w:r w:rsidRPr="006D6B72">
          <w:rPr>
            <w:rStyle w:val="Hyperlink"/>
            <w:noProof/>
          </w:rPr>
          <w:t>2.9.1</w:t>
        </w:r>
        <w:r>
          <w:rPr>
            <w:rFonts w:asciiTheme="minorHAnsi" w:hAnsiTheme="minorHAnsi"/>
            <w:noProof/>
            <w:kern w:val="2"/>
            <w:sz w:val="24"/>
            <w:szCs w:val="24"/>
            <w:lang w:eastAsia="en-MY"/>
            <w14:ligatures w14:val="standardContextual"/>
          </w:rPr>
          <w:tab/>
        </w:r>
        <w:r w:rsidRPr="006D6B72">
          <w:rPr>
            <w:rStyle w:val="Hyperlink"/>
            <w:noProof/>
          </w:rPr>
          <w:t>Deep Learning for Coral Reef Health Classification</w:t>
        </w:r>
        <w:r>
          <w:rPr>
            <w:noProof/>
            <w:webHidden/>
          </w:rPr>
          <w:tab/>
        </w:r>
        <w:r>
          <w:rPr>
            <w:noProof/>
            <w:webHidden/>
          </w:rPr>
          <w:fldChar w:fldCharType="begin"/>
        </w:r>
        <w:r>
          <w:rPr>
            <w:noProof/>
            <w:webHidden/>
          </w:rPr>
          <w:instrText xml:space="preserve"> PAGEREF _Toc233577698 \h </w:instrText>
        </w:r>
        <w:r>
          <w:rPr>
            <w:noProof/>
            <w:webHidden/>
          </w:rPr>
        </w:r>
        <w:r>
          <w:rPr>
            <w:noProof/>
            <w:webHidden/>
          </w:rPr>
          <w:fldChar w:fldCharType="separate"/>
        </w:r>
        <w:r>
          <w:rPr>
            <w:noProof/>
            <w:webHidden/>
          </w:rPr>
          <w:t>26</w:t>
        </w:r>
        <w:r>
          <w:rPr>
            <w:noProof/>
            <w:webHidden/>
          </w:rPr>
          <w:fldChar w:fldCharType="end"/>
        </w:r>
      </w:hyperlink>
    </w:p>
    <w:p w14:paraId="3CFC0458" w14:textId="023A63F7" w:rsidR="005C0BF6" w:rsidRDefault="005C0BF6">
      <w:pPr>
        <w:pStyle w:val="TOC3"/>
        <w:rPr>
          <w:rFonts w:asciiTheme="minorHAnsi" w:hAnsiTheme="minorHAnsi"/>
          <w:noProof/>
          <w:kern w:val="2"/>
          <w:sz w:val="24"/>
          <w:szCs w:val="24"/>
          <w:lang w:eastAsia="en-MY"/>
          <w14:ligatures w14:val="standardContextual"/>
        </w:rPr>
      </w:pPr>
      <w:hyperlink w:anchor="_Toc233577699" w:history="1">
        <w:r w:rsidRPr="006D6B72">
          <w:rPr>
            <w:rStyle w:val="Hyperlink"/>
            <w:noProof/>
          </w:rPr>
          <w:t>2.9.2</w:t>
        </w:r>
        <w:r>
          <w:rPr>
            <w:rFonts w:asciiTheme="minorHAnsi" w:hAnsiTheme="minorHAnsi"/>
            <w:noProof/>
            <w:kern w:val="2"/>
            <w:sz w:val="24"/>
            <w:szCs w:val="24"/>
            <w:lang w:eastAsia="en-MY"/>
            <w14:ligatures w14:val="standardContextual"/>
          </w:rPr>
          <w:tab/>
        </w:r>
        <w:r w:rsidRPr="006D6B72">
          <w:rPr>
            <w:rStyle w:val="Hyperlink"/>
            <w:noProof/>
          </w:rPr>
          <w:t>EfficientNetB0 with Grad-CAM for Explainable Biological Image Classification</w:t>
        </w:r>
        <w:r>
          <w:rPr>
            <w:noProof/>
            <w:webHidden/>
          </w:rPr>
          <w:tab/>
        </w:r>
        <w:r>
          <w:rPr>
            <w:noProof/>
            <w:webHidden/>
          </w:rPr>
          <w:fldChar w:fldCharType="begin"/>
        </w:r>
        <w:r>
          <w:rPr>
            <w:noProof/>
            <w:webHidden/>
          </w:rPr>
          <w:instrText xml:space="preserve"> PAGEREF _Toc233577699 \h </w:instrText>
        </w:r>
        <w:r>
          <w:rPr>
            <w:noProof/>
            <w:webHidden/>
          </w:rPr>
        </w:r>
        <w:r>
          <w:rPr>
            <w:noProof/>
            <w:webHidden/>
          </w:rPr>
          <w:fldChar w:fldCharType="separate"/>
        </w:r>
        <w:r>
          <w:rPr>
            <w:noProof/>
            <w:webHidden/>
          </w:rPr>
          <w:t>31</w:t>
        </w:r>
        <w:r>
          <w:rPr>
            <w:noProof/>
            <w:webHidden/>
          </w:rPr>
          <w:fldChar w:fldCharType="end"/>
        </w:r>
      </w:hyperlink>
    </w:p>
    <w:p w14:paraId="2B3F65C2" w14:textId="16F7A504" w:rsidR="005C0BF6" w:rsidRDefault="005C0BF6">
      <w:pPr>
        <w:pStyle w:val="TOC3"/>
        <w:rPr>
          <w:rFonts w:asciiTheme="minorHAnsi" w:hAnsiTheme="minorHAnsi"/>
          <w:noProof/>
          <w:kern w:val="2"/>
          <w:sz w:val="24"/>
          <w:szCs w:val="24"/>
          <w:lang w:eastAsia="en-MY"/>
          <w14:ligatures w14:val="standardContextual"/>
        </w:rPr>
      </w:pPr>
      <w:hyperlink w:anchor="_Toc233577700" w:history="1">
        <w:r w:rsidRPr="006D6B72">
          <w:rPr>
            <w:rStyle w:val="Hyperlink"/>
            <w:noProof/>
          </w:rPr>
          <w:t>2.9.3</w:t>
        </w:r>
        <w:r>
          <w:rPr>
            <w:rFonts w:asciiTheme="minorHAnsi" w:hAnsiTheme="minorHAnsi"/>
            <w:noProof/>
            <w:kern w:val="2"/>
            <w:sz w:val="24"/>
            <w:szCs w:val="24"/>
            <w:lang w:eastAsia="en-MY"/>
            <w14:ligatures w14:val="standardContextual"/>
          </w:rPr>
          <w:tab/>
        </w:r>
        <w:r w:rsidRPr="006D6B72">
          <w:rPr>
            <w:rStyle w:val="Hyperlink"/>
            <w:noProof/>
          </w:rPr>
          <w:t>Ensemble Methods with EfficientNetB0 for Classification Robustness</w:t>
        </w:r>
        <w:r>
          <w:rPr>
            <w:noProof/>
            <w:webHidden/>
          </w:rPr>
          <w:tab/>
        </w:r>
        <w:r>
          <w:rPr>
            <w:noProof/>
            <w:webHidden/>
          </w:rPr>
          <w:fldChar w:fldCharType="begin"/>
        </w:r>
        <w:r>
          <w:rPr>
            <w:noProof/>
            <w:webHidden/>
          </w:rPr>
          <w:instrText xml:space="preserve"> PAGEREF _Toc233577700 \h </w:instrText>
        </w:r>
        <w:r>
          <w:rPr>
            <w:noProof/>
            <w:webHidden/>
          </w:rPr>
        </w:r>
        <w:r>
          <w:rPr>
            <w:noProof/>
            <w:webHidden/>
          </w:rPr>
          <w:fldChar w:fldCharType="separate"/>
        </w:r>
        <w:r>
          <w:rPr>
            <w:noProof/>
            <w:webHidden/>
          </w:rPr>
          <w:t>36</w:t>
        </w:r>
        <w:r>
          <w:rPr>
            <w:noProof/>
            <w:webHidden/>
          </w:rPr>
          <w:fldChar w:fldCharType="end"/>
        </w:r>
      </w:hyperlink>
    </w:p>
    <w:p w14:paraId="3A2F94D9" w14:textId="60D0C228" w:rsidR="005C0BF6" w:rsidRDefault="005C0BF6">
      <w:pPr>
        <w:pStyle w:val="TOC3"/>
        <w:rPr>
          <w:rFonts w:asciiTheme="minorHAnsi" w:hAnsiTheme="minorHAnsi"/>
          <w:noProof/>
          <w:kern w:val="2"/>
          <w:sz w:val="24"/>
          <w:szCs w:val="24"/>
          <w:lang w:eastAsia="en-MY"/>
          <w14:ligatures w14:val="standardContextual"/>
        </w:rPr>
      </w:pPr>
      <w:hyperlink w:anchor="_Toc233577701" w:history="1">
        <w:r w:rsidRPr="006D6B72">
          <w:rPr>
            <w:rStyle w:val="Hyperlink"/>
            <w:noProof/>
          </w:rPr>
          <w:t>2.9.4</w:t>
        </w:r>
        <w:r>
          <w:rPr>
            <w:rFonts w:asciiTheme="minorHAnsi" w:hAnsiTheme="minorHAnsi"/>
            <w:noProof/>
            <w:kern w:val="2"/>
            <w:sz w:val="24"/>
            <w:szCs w:val="24"/>
            <w:lang w:eastAsia="en-MY"/>
            <w14:ligatures w14:val="standardContextual"/>
          </w:rPr>
          <w:tab/>
        </w:r>
        <w:r w:rsidRPr="006D6B72">
          <w:rPr>
            <w:rStyle w:val="Hyperlink"/>
            <w:noProof/>
          </w:rPr>
          <w:t>Test-Time Augmentation (TTA) for CNN Classification</w:t>
        </w:r>
        <w:r>
          <w:rPr>
            <w:noProof/>
            <w:webHidden/>
          </w:rPr>
          <w:tab/>
        </w:r>
        <w:r>
          <w:rPr>
            <w:noProof/>
            <w:webHidden/>
          </w:rPr>
          <w:fldChar w:fldCharType="begin"/>
        </w:r>
        <w:r>
          <w:rPr>
            <w:noProof/>
            <w:webHidden/>
          </w:rPr>
          <w:instrText xml:space="preserve"> PAGEREF _Toc233577701 \h </w:instrText>
        </w:r>
        <w:r>
          <w:rPr>
            <w:noProof/>
            <w:webHidden/>
          </w:rPr>
        </w:r>
        <w:r>
          <w:rPr>
            <w:noProof/>
            <w:webHidden/>
          </w:rPr>
          <w:fldChar w:fldCharType="separate"/>
        </w:r>
        <w:r>
          <w:rPr>
            <w:noProof/>
            <w:webHidden/>
          </w:rPr>
          <w:t>46</w:t>
        </w:r>
        <w:r>
          <w:rPr>
            <w:noProof/>
            <w:webHidden/>
          </w:rPr>
          <w:fldChar w:fldCharType="end"/>
        </w:r>
      </w:hyperlink>
    </w:p>
    <w:p w14:paraId="4E6E2CB6" w14:textId="211F95EA" w:rsidR="005C0BF6" w:rsidRDefault="005C0BF6">
      <w:pPr>
        <w:pStyle w:val="TOC3"/>
        <w:rPr>
          <w:rFonts w:asciiTheme="minorHAnsi" w:hAnsiTheme="minorHAnsi"/>
          <w:noProof/>
          <w:kern w:val="2"/>
          <w:sz w:val="24"/>
          <w:szCs w:val="24"/>
          <w:lang w:eastAsia="en-MY"/>
          <w14:ligatures w14:val="standardContextual"/>
        </w:rPr>
      </w:pPr>
      <w:hyperlink w:anchor="_Toc233577702" w:history="1">
        <w:r w:rsidRPr="006D6B72">
          <w:rPr>
            <w:rStyle w:val="Hyperlink"/>
            <w:noProof/>
          </w:rPr>
          <w:t>2.9.5</w:t>
        </w:r>
        <w:r>
          <w:rPr>
            <w:rFonts w:asciiTheme="minorHAnsi" w:hAnsiTheme="minorHAnsi"/>
            <w:noProof/>
            <w:kern w:val="2"/>
            <w:sz w:val="24"/>
            <w:szCs w:val="24"/>
            <w:lang w:eastAsia="en-MY"/>
            <w14:ligatures w14:val="standardContextual"/>
          </w:rPr>
          <w:tab/>
        </w:r>
        <w:r w:rsidRPr="006D6B72">
          <w:rPr>
            <w:rStyle w:val="Hyperlink"/>
            <w:noProof/>
          </w:rPr>
          <w:t>EfficientNetB0 with Grad-CAM for Multi-Class Classification and Deployment</w:t>
        </w:r>
        <w:r>
          <w:rPr>
            <w:noProof/>
            <w:webHidden/>
          </w:rPr>
          <w:tab/>
        </w:r>
        <w:r>
          <w:rPr>
            <w:noProof/>
            <w:webHidden/>
          </w:rPr>
          <w:fldChar w:fldCharType="begin"/>
        </w:r>
        <w:r>
          <w:rPr>
            <w:noProof/>
            <w:webHidden/>
          </w:rPr>
          <w:instrText xml:space="preserve"> PAGEREF _Toc233577702 \h </w:instrText>
        </w:r>
        <w:r>
          <w:rPr>
            <w:noProof/>
            <w:webHidden/>
          </w:rPr>
        </w:r>
        <w:r>
          <w:rPr>
            <w:noProof/>
            <w:webHidden/>
          </w:rPr>
          <w:fldChar w:fldCharType="separate"/>
        </w:r>
        <w:r>
          <w:rPr>
            <w:noProof/>
            <w:webHidden/>
          </w:rPr>
          <w:t>52</w:t>
        </w:r>
        <w:r>
          <w:rPr>
            <w:noProof/>
            <w:webHidden/>
          </w:rPr>
          <w:fldChar w:fldCharType="end"/>
        </w:r>
      </w:hyperlink>
    </w:p>
    <w:p w14:paraId="73B620D3" w14:textId="135E1531" w:rsidR="005C0BF6" w:rsidRDefault="005C0BF6">
      <w:pPr>
        <w:pStyle w:val="TOC3"/>
        <w:rPr>
          <w:rFonts w:asciiTheme="minorHAnsi" w:hAnsiTheme="minorHAnsi"/>
          <w:noProof/>
          <w:kern w:val="2"/>
          <w:sz w:val="24"/>
          <w:szCs w:val="24"/>
          <w:lang w:eastAsia="en-MY"/>
          <w14:ligatures w14:val="standardContextual"/>
        </w:rPr>
      </w:pPr>
      <w:hyperlink w:anchor="_Toc233577703" w:history="1">
        <w:r w:rsidRPr="006D6B72">
          <w:rPr>
            <w:rStyle w:val="Hyperlink"/>
            <w:noProof/>
          </w:rPr>
          <w:t>2.9.6</w:t>
        </w:r>
        <w:r>
          <w:rPr>
            <w:rFonts w:asciiTheme="minorHAnsi" w:hAnsiTheme="minorHAnsi"/>
            <w:noProof/>
            <w:kern w:val="2"/>
            <w:sz w:val="24"/>
            <w:szCs w:val="24"/>
            <w:lang w:eastAsia="en-MY"/>
            <w14:ligatures w14:val="standardContextual"/>
          </w:rPr>
          <w:tab/>
        </w:r>
        <w:r w:rsidRPr="006D6B72">
          <w:rPr>
            <w:rStyle w:val="Hyperlink"/>
            <w:noProof/>
          </w:rPr>
          <w:t>Summary of related works</w:t>
        </w:r>
        <w:r>
          <w:rPr>
            <w:noProof/>
            <w:webHidden/>
          </w:rPr>
          <w:tab/>
        </w:r>
        <w:r>
          <w:rPr>
            <w:noProof/>
            <w:webHidden/>
          </w:rPr>
          <w:fldChar w:fldCharType="begin"/>
        </w:r>
        <w:r>
          <w:rPr>
            <w:noProof/>
            <w:webHidden/>
          </w:rPr>
          <w:instrText xml:space="preserve"> PAGEREF _Toc233577703 \h </w:instrText>
        </w:r>
        <w:r>
          <w:rPr>
            <w:noProof/>
            <w:webHidden/>
          </w:rPr>
        </w:r>
        <w:r>
          <w:rPr>
            <w:noProof/>
            <w:webHidden/>
          </w:rPr>
          <w:fldChar w:fldCharType="separate"/>
        </w:r>
        <w:r>
          <w:rPr>
            <w:noProof/>
            <w:webHidden/>
          </w:rPr>
          <w:t>61</w:t>
        </w:r>
        <w:r>
          <w:rPr>
            <w:noProof/>
            <w:webHidden/>
          </w:rPr>
          <w:fldChar w:fldCharType="end"/>
        </w:r>
      </w:hyperlink>
    </w:p>
    <w:p w14:paraId="2D162F45" w14:textId="42243D29" w:rsidR="005C0BF6" w:rsidRDefault="005C0BF6">
      <w:pPr>
        <w:pStyle w:val="TOC1"/>
        <w:tabs>
          <w:tab w:val="left" w:pos="2275"/>
        </w:tabs>
        <w:rPr>
          <w:rFonts w:asciiTheme="minorHAnsi" w:hAnsiTheme="minorHAnsi"/>
          <w:b w:val="0"/>
          <w:bCs w:val="0"/>
          <w:kern w:val="2"/>
          <w:szCs w:val="24"/>
          <w:lang w:eastAsia="en-MY"/>
          <w14:ligatures w14:val="standardContextual"/>
        </w:rPr>
      </w:pPr>
      <w:hyperlink w:anchor="_Toc233577704" w:history="1">
        <w:r w:rsidRPr="006D6B72">
          <w:rPr>
            <w:rStyle w:val="Hyperlink"/>
          </w:rPr>
          <w:t>CHAPTER 3 :</w:t>
        </w:r>
        <w:r>
          <w:rPr>
            <w:rFonts w:asciiTheme="minorHAnsi" w:hAnsiTheme="minorHAnsi"/>
            <w:b w:val="0"/>
            <w:bCs w:val="0"/>
            <w:kern w:val="2"/>
            <w:szCs w:val="24"/>
            <w:lang w:eastAsia="en-MY"/>
            <w14:ligatures w14:val="standardContextual"/>
          </w:rPr>
          <w:tab/>
        </w:r>
        <w:r w:rsidRPr="006D6B72">
          <w:rPr>
            <w:rStyle w:val="Hyperlink"/>
          </w:rPr>
          <w:t>METHODOLOGY</w:t>
        </w:r>
        <w:r>
          <w:rPr>
            <w:webHidden/>
          </w:rPr>
          <w:tab/>
        </w:r>
        <w:r>
          <w:rPr>
            <w:webHidden/>
          </w:rPr>
          <w:fldChar w:fldCharType="begin"/>
        </w:r>
        <w:r>
          <w:rPr>
            <w:webHidden/>
          </w:rPr>
          <w:instrText xml:space="preserve"> PAGEREF _Toc233577704 \h </w:instrText>
        </w:r>
        <w:r>
          <w:rPr>
            <w:webHidden/>
          </w:rPr>
        </w:r>
        <w:r>
          <w:rPr>
            <w:webHidden/>
          </w:rPr>
          <w:fldChar w:fldCharType="separate"/>
        </w:r>
        <w:r>
          <w:rPr>
            <w:webHidden/>
          </w:rPr>
          <w:t>64</w:t>
        </w:r>
        <w:r>
          <w:rPr>
            <w:webHidden/>
          </w:rPr>
          <w:fldChar w:fldCharType="end"/>
        </w:r>
      </w:hyperlink>
    </w:p>
    <w:p w14:paraId="47204434" w14:textId="75F540D1" w:rsidR="005C0BF6" w:rsidRDefault="005C0BF6">
      <w:pPr>
        <w:pStyle w:val="TOC2"/>
        <w:rPr>
          <w:rFonts w:asciiTheme="minorHAnsi" w:hAnsiTheme="minorHAnsi" w:cstheme="minorBidi"/>
          <w:bCs w:val="0"/>
          <w:noProof/>
          <w:kern w:val="2"/>
          <w:szCs w:val="24"/>
          <w:lang w:eastAsia="en-MY"/>
          <w14:ligatures w14:val="standardContextual"/>
        </w:rPr>
      </w:pPr>
      <w:hyperlink w:anchor="_Toc233577705" w:history="1">
        <w:r w:rsidRPr="006D6B72">
          <w:rPr>
            <w:rStyle w:val="Hyperlink"/>
            <w:rFonts w:eastAsia="Times New Roman"/>
            <w:noProof/>
          </w:rPr>
          <w:t>3.1</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Introduction</w:t>
        </w:r>
        <w:r>
          <w:rPr>
            <w:noProof/>
            <w:webHidden/>
          </w:rPr>
          <w:tab/>
        </w:r>
        <w:r>
          <w:rPr>
            <w:noProof/>
            <w:webHidden/>
          </w:rPr>
          <w:fldChar w:fldCharType="begin"/>
        </w:r>
        <w:r>
          <w:rPr>
            <w:noProof/>
            <w:webHidden/>
          </w:rPr>
          <w:instrText xml:space="preserve"> PAGEREF _Toc233577705 \h </w:instrText>
        </w:r>
        <w:r>
          <w:rPr>
            <w:noProof/>
            <w:webHidden/>
          </w:rPr>
        </w:r>
        <w:r>
          <w:rPr>
            <w:noProof/>
            <w:webHidden/>
          </w:rPr>
          <w:fldChar w:fldCharType="separate"/>
        </w:r>
        <w:r>
          <w:rPr>
            <w:noProof/>
            <w:webHidden/>
          </w:rPr>
          <w:t>64</w:t>
        </w:r>
        <w:r>
          <w:rPr>
            <w:noProof/>
            <w:webHidden/>
          </w:rPr>
          <w:fldChar w:fldCharType="end"/>
        </w:r>
      </w:hyperlink>
    </w:p>
    <w:p w14:paraId="3BE56C70" w14:textId="7D6BB61F" w:rsidR="005C0BF6" w:rsidRDefault="005C0BF6">
      <w:pPr>
        <w:pStyle w:val="TOC2"/>
        <w:rPr>
          <w:rFonts w:asciiTheme="minorHAnsi" w:hAnsiTheme="minorHAnsi" w:cstheme="minorBidi"/>
          <w:bCs w:val="0"/>
          <w:noProof/>
          <w:kern w:val="2"/>
          <w:szCs w:val="24"/>
          <w:lang w:eastAsia="en-MY"/>
          <w14:ligatures w14:val="standardContextual"/>
        </w:rPr>
      </w:pPr>
      <w:hyperlink w:anchor="_Toc233577706" w:history="1">
        <w:r w:rsidRPr="006D6B72">
          <w:rPr>
            <w:rStyle w:val="Hyperlink"/>
            <w:noProof/>
          </w:rPr>
          <w:t>3.2</w:t>
        </w:r>
        <w:r>
          <w:rPr>
            <w:rFonts w:asciiTheme="minorHAnsi" w:hAnsiTheme="minorHAnsi" w:cstheme="minorBidi"/>
            <w:bCs w:val="0"/>
            <w:noProof/>
            <w:kern w:val="2"/>
            <w:szCs w:val="24"/>
            <w:lang w:eastAsia="en-MY"/>
            <w14:ligatures w14:val="standardContextual"/>
          </w:rPr>
          <w:tab/>
        </w:r>
        <w:r w:rsidRPr="006D6B72">
          <w:rPr>
            <w:rStyle w:val="Hyperlink"/>
            <w:noProof/>
          </w:rPr>
          <w:t>Design Framework</w:t>
        </w:r>
        <w:r>
          <w:rPr>
            <w:noProof/>
            <w:webHidden/>
          </w:rPr>
          <w:tab/>
        </w:r>
        <w:r>
          <w:rPr>
            <w:noProof/>
            <w:webHidden/>
          </w:rPr>
          <w:fldChar w:fldCharType="begin"/>
        </w:r>
        <w:r>
          <w:rPr>
            <w:noProof/>
            <w:webHidden/>
          </w:rPr>
          <w:instrText xml:space="preserve"> PAGEREF _Toc233577706 \h </w:instrText>
        </w:r>
        <w:r>
          <w:rPr>
            <w:noProof/>
            <w:webHidden/>
          </w:rPr>
        </w:r>
        <w:r>
          <w:rPr>
            <w:noProof/>
            <w:webHidden/>
          </w:rPr>
          <w:fldChar w:fldCharType="separate"/>
        </w:r>
        <w:r>
          <w:rPr>
            <w:noProof/>
            <w:webHidden/>
          </w:rPr>
          <w:t>65</w:t>
        </w:r>
        <w:r>
          <w:rPr>
            <w:noProof/>
            <w:webHidden/>
          </w:rPr>
          <w:fldChar w:fldCharType="end"/>
        </w:r>
      </w:hyperlink>
    </w:p>
    <w:p w14:paraId="6B7DCD97" w14:textId="56C7ABA1" w:rsidR="005C0BF6" w:rsidRDefault="005C0BF6">
      <w:pPr>
        <w:pStyle w:val="TOC2"/>
        <w:rPr>
          <w:rFonts w:asciiTheme="minorHAnsi" w:hAnsiTheme="minorHAnsi" w:cstheme="minorBidi"/>
          <w:bCs w:val="0"/>
          <w:noProof/>
          <w:kern w:val="2"/>
          <w:szCs w:val="24"/>
          <w:lang w:eastAsia="en-MY"/>
          <w14:ligatures w14:val="standardContextual"/>
        </w:rPr>
      </w:pPr>
      <w:hyperlink w:anchor="_Toc233577707" w:history="1">
        <w:r w:rsidRPr="006D6B72">
          <w:rPr>
            <w:rStyle w:val="Hyperlink"/>
            <w:noProof/>
          </w:rPr>
          <w:t>3.3</w:t>
        </w:r>
        <w:r>
          <w:rPr>
            <w:rFonts w:asciiTheme="minorHAnsi" w:hAnsiTheme="minorHAnsi" w:cstheme="minorBidi"/>
            <w:bCs w:val="0"/>
            <w:noProof/>
            <w:kern w:val="2"/>
            <w:szCs w:val="24"/>
            <w:lang w:eastAsia="en-MY"/>
            <w14:ligatures w14:val="standardContextual"/>
          </w:rPr>
          <w:tab/>
        </w:r>
        <w:r w:rsidRPr="006D6B72">
          <w:rPr>
            <w:rStyle w:val="Hyperlink"/>
            <w:noProof/>
          </w:rPr>
          <w:t>Dataset</w:t>
        </w:r>
        <w:r>
          <w:rPr>
            <w:noProof/>
            <w:webHidden/>
          </w:rPr>
          <w:tab/>
        </w:r>
        <w:r>
          <w:rPr>
            <w:noProof/>
            <w:webHidden/>
          </w:rPr>
          <w:fldChar w:fldCharType="begin"/>
        </w:r>
        <w:r>
          <w:rPr>
            <w:noProof/>
            <w:webHidden/>
          </w:rPr>
          <w:instrText xml:space="preserve"> PAGEREF _Toc233577707 \h </w:instrText>
        </w:r>
        <w:r>
          <w:rPr>
            <w:noProof/>
            <w:webHidden/>
          </w:rPr>
        </w:r>
        <w:r>
          <w:rPr>
            <w:noProof/>
            <w:webHidden/>
          </w:rPr>
          <w:fldChar w:fldCharType="separate"/>
        </w:r>
        <w:r>
          <w:rPr>
            <w:noProof/>
            <w:webHidden/>
          </w:rPr>
          <w:t>66</w:t>
        </w:r>
        <w:r>
          <w:rPr>
            <w:noProof/>
            <w:webHidden/>
          </w:rPr>
          <w:fldChar w:fldCharType="end"/>
        </w:r>
      </w:hyperlink>
    </w:p>
    <w:p w14:paraId="54450FF1" w14:textId="1948F36B" w:rsidR="005C0BF6" w:rsidRDefault="005C0BF6">
      <w:pPr>
        <w:pStyle w:val="TOC3"/>
        <w:rPr>
          <w:rFonts w:asciiTheme="minorHAnsi" w:hAnsiTheme="minorHAnsi"/>
          <w:noProof/>
          <w:kern w:val="2"/>
          <w:sz w:val="24"/>
          <w:szCs w:val="24"/>
          <w:lang w:eastAsia="en-MY"/>
          <w14:ligatures w14:val="standardContextual"/>
        </w:rPr>
      </w:pPr>
      <w:hyperlink w:anchor="_Toc233577708" w:history="1">
        <w:r w:rsidRPr="006D6B72">
          <w:rPr>
            <w:rStyle w:val="Hyperlink"/>
            <w:noProof/>
            <w:lang w:eastAsia="en-MY"/>
          </w:rPr>
          <w:t>3.3.1</w:t>
        </w:r>
        <w:r>
          <w:rPr>
            <w:rFonts w:asciiTheme="minorHAnsi" w:hAnsiTheme="minorHAnsi"/>
            <w:noProof/>
            <w:kern w:val="2"/>
            <w:sz w:val="24"/>
            <w:szCs w:val="24"/>
            <w:lang w:eastAsia="en-MY"/>
            <w14:ligatures w14:val="standardContextual"/>
          </w:rPr>
          <w:tab/>
        </w:r>
        <w:r w:rsidRPr="006D6B72">
          <w:rPr>
            <w:rStyle w:val="Hyperlink"/>
            <w:noProof/>
            <w:lang w:eastAsia="en-MY"/>
          </w:rPr>
          <w:t>BHD Coral Kaggle</w:t>
        </w:r>
        <w:r>
          <w:rPr>
            <w:noProof/>
            <w:webHidden/>
          </w:rPr>
          <w:tab/>
        </w:r>
        <w:r>
          <w:rPr>
            <w:noProof/>
            <w:webHidden/>
          </w:rPr>
          <w:fldChar w:fldCharType="begin"/>
        </w:r>
        <w:r>
          <w:rPr>
            <w:noProof/>
            <w:webHidden/>
          </w:rPr>
          <w:instrText xml:space="preserve"> PAGEREF _Toc233577708 \h </w:instrText>
        </w:r>
        <w:r>
          <w:rPr>
            <w:noProof/>
            <w:webHidden/>
          </w:rPr>
        </w:r>
        <w:r>
          <w:rPr>
            <w:noProof/>
            <w:webHidden/>
          </w:rPr>
          <w:fldChar w:fldCharType="separate"/>
        </w:r>
        <w:r>
          <w:rPr>
            <w:noProof/>
            <w:webHidden/>
          </w:rPr>
          <w:t>66</w:t>
        </w:r>
        <w:r>
          <w:rPr>
            <w:noProof/>
            <w:webHidden/>
          </w:rPr>
          <w:fldChar w:fldCharType="end"/>
        </w:r>
      </w:hyperlink>
    </w:p>
    <w:p w14:paraId="78817494" w14:textId="3CCC8BBC" w:rsidR="005C0BF6" w:rsidRDefault="005C0BF6">
      <w:pPr>
        <w:pStyle w:val="TOC2"/>
        <w:rPr>
          <w:rFonts w:asciiTheme="minorHAnsi" w:hAnsiTheme="minorHAnsi" w:cstheme="minorBidi"/>
          <w:bCs w:val="0"/>
          <w:noProof/>
          <w:kern w:val="2"/>
          <w:szCs w:val="24"/>
          <w:lang w:eastAsia="en-MY"/>
          <w14:ligatures w14:val="standardContextual"/>
        </w:rPr>
      </w:pPr>
      <w:hyperlink w:anchor="_Toc233577709" w:history="1">
        <w:r w:rsidRPr="006D6B72">
          <w:rPr>
            <w:rStyle w:val="Hyperlink"/>
            <w:noProof/>
          </w:rPr>
          <w:t>3.4</w:t>
        </w:r>
        <w:r>
          <w:rPr>
            <w:rFonts w:asciiTheme="minorHAnsi" w:hAnsiTheme="minorHAnsi" w:cstheme="minorBidi"/>
            <w:bCs w:val="0"/>
            <w:noProof/>
            <w:kern w:val="2"/>
            <w:szCs w:val="24"/>
            <w:lang w:eastAsia="en-MY"/>
            <w14:ligatures w14:val="standardContextual"/>
          </w:rPr>
          <w:tab/>
        </w:r>
        <w:r w:rsidRPr="006D6B72">
          <w:rPr>
            <w:rStyle w:val="Hyperlink"/>
            <w:noProof/>
          </w:rPr>
          <w:t>Performance Evaluation Metrics</w:t>
        </w:r>
        <w:r>
          <w:rPr>
            <w:noProof/>
            <w:webHidden/>
          </w:rPr>
          <w:tab/>
        </w:r>
        <w:r>
          <w:rPr>
            <w:noProof/>
            <w:webHidden/>
          </w:rPr>
          <w:fldChar w:fldCharType="begin"/>
        </w:r>
        <w:r>
          <w:rPr>
            <w:noProof/>
            <w:webHidden/>
          </w:rPr>
          <w:instrText xml:space="preserve"> PAGEREF _Toc233577709 \h </w:instrText>
        </w:r>
        <w:r>
          <w:rPr>
            <w:noProof/>
            <w:webHidden/>
          </w:rPr>
        </w:r>
        <w:r>
          <w:rPr>
            <w:noProof/>
            <w:webHidden/>
          </w:rPr>
          <w:fldChar w:fldCharType="separate"/>
        </w:r>
        <w:r>
          <w:rPr>
            <w:noProof/>
            <w:webHidden/>
          </w:rPr>
          <w:t>68</w:t>
        </w:r>
        <w:r>
          <w:rPr>
            <w:noProof/>
            <w:webHidden/>
          </w:rPr>
          <w:fldChar w:fldCharType="end"/>
        </w:r>
      </w:hyperlink>
    </w:p>
    <w:p w14:paraId="19623E6A" w14:textId="03FB828E" w:rsidR="005C0BF6" w:rsidRDefault="005C0BF6">
      <w:pPr>
        <w:pStyle w:val="TOC3"/>
        <w:rPr>
          <w:rFonts w:asciiTheme="minorHAnsi" w:hAnsiTheme="minorHAnsi"/>
          <w:noProof/>
          <w:kern w:val="2"/>
          <w:sz w:val="24"/>
          <w:szCs w:val="24"/>
          <w:lang w:eastAsia="en-MY"/>
          <w14:ligatures w14:val="standardContextual"/>
        </w:rPr>
      </w:pPr>
      <w:hyperlink w:anchor="_Toc233577710" w:history="1">
        <w:r w:rsidRPr="006D6B72">
          <w:rPr>
            <w:rStyle w:val="Hyperlink"/>
            <w:noProof/>
          </w:rPr>
          <w:t>3.4.1</w:t>
        </w:r>
        <w:r>
          <w:rPr>
            <w:rFonts w:asciiTheme="minorHAnsi" w:hAnsiTheme="minorHAnsi"/>
            <w:noProof/>
            <w:kern w:val="2"/>
            <w:sz w:val="24"/>
            <w:szCs w:val="24"/>
            <w:lang w:eastAsia="en-MY"/>
            <w14:ligatures w14:val="standardContextual"/>
          </w:rPr>
          <w:tab/>
        </w:r>
        <w:r w:rsidRPr="006D6B72">
          <w:rPr>
            <w:rStyle w:val="Hyperlink"/>
            <w:noProof/>
          </w:rPr>
          <w:t>Classification Accuracy</w:t>
        </w:r>
        <w:r>
          <w:rPr>
            <w:noProof/>
            <w:webHidden/>
          </w:rPr>
          <w:tab/>
        </w:r>
        <w:r>
          <w:rPr>
            <w:noProof/>
            <w:webHidden/>
          </w:rPr>
          <w:fldChar w:fldCharType="begin"/>
        </w:r>
        <w:r>
          <w:rPr>
            <w:noProof/>
            <w:webHidden/>
          </w:rPr>
          <w:instrText xml:space="preserve"> PAGEREF _Toc233577710 \h </w:instrText>
        </w:r>
        <w:r>
          <w:rPr>
            <w:noProof/>
            <w:webHidden/>
          </w:rPr>
        </w:r>
        <w:r>
          <w:rPr>
            <w:noProof/>
            <w:webHidden/>
          </w:rPr>
          <w:fldChar w:fldCharType="separate"/>
        </w:r>
        <w:r>
          <w:rPr>
            <w:noProof/>
            <w:webHidden/>
          </w:rPr>
          <w:t>69</w:t>
        </w:r>
        <w:r>
          <w:rPr>
            <w:noProof/>
            <w:webHidden/>
          </w:rPr>
          <w:fldChar w:fldCharType="end"/>
        </w:r>
      </w:hyperlink>
    </w:p>
    <w:p w14:paraId="69012AAB" w14:textId="4EDA5B75" w:rsidR="005C0BF6" w:rsidRDefault="005C0BF6">
      <w:pPr>
        <w:pStyle w:val="TOC3"/>
        <w:rPr>
          <w:rFonts w:asciiTheme="minorHAnsi" w:hAnsiTheme="minorHAnsi"/>
          <w:noProof/>
          <w:kern w:val="2"/>
          <w:sz w:val="24"/>
          <w:szCs w:val="24"/>
          <w:lang w:eastAsia="en-MY"/>
          <w14:ligatures w14:val="standardContextual"/>
        </w:rPr>
      </w:pPr>
      <w:hyperlink w:anchor="_Toc233577711" w:history="1">
        <w:r w:rsidRPr="006D6B72">
          <w:rPr>
            <w:rStyle w:val="Hyperlink"/>
            <w:noProof/>
          </w:rPr>
          <w:t>3.4.2</w:t>
        </w:r>
        <w:r>
          <w:rPr>
            <w:rFonts w:asciiTheme="minorHAnsi" w:hAnsiTheme="minorHAnsi"/>
            <w:noProof/>
            <w:kern w:val="2"/>
            <w:sz w:val="24"/>
            <w:szCs w:val="24"/>
            <w:lang w:eastAsia="en-MY"/>
            <w14:ligatures w14:val="standardContextual"/>
          </w:rPr>
          <w:tab/>
        </w:r>
        <w:r w:rsidRPr="006D6B72">
          <w:rPr>
            <w:rStyle w:val="Hyperlink"/>
            <w:noProof/>
          </w:rPr>
          <w:t>Precision</w:t>
        </w:r>
        <w:r>
          <w:rPr>
            <w:noProof/>
            <w:webHidden/>
          </w:rPr>
          <w:tab/>
        </w:r>
        <w:r>
          <w:rPr>
            <w:noProof/>
            <w:webHidden/>
          </w:rPr>
          <w:fldChar w:fldCharType="begin"/>
        </w:r>
        <w:r>
          <w:rPr>
            <w:noProof/>
            <w:webHidden/>
          </w:rPr>
          <w:instrText xml:space="preserve"> PAGEREF _Toc233577711 \h </w:instrText>
        </w:r>
        <w:r>
          <w:rPr>
            <w:noProof/>
            <w:webHidden/>
          </w:rPr>
        </w:r>
        <w:r>
          <w:rPr>
            <w:noProof/>
            <w:webHidden/>
          </w:rPr>
          <w:fldChar w:fldCharType="separate"/>
        </w:r>
        <w:r>
          <w:rPr>
            <w:noProof/>
            <w:webHidden/>
          </w:rPr>
          <w:t>69</w:t>
        </w:r>
        <w:r>
          <w:rPr>
            <w:noProof/>
            <w:webHidden/>
          </w:rPr>
          <w:fldChar w:fldCharType="end"/>
        </w:r>
      </w:hyperlink>
    </w:p>
    <w:p w14:paraId="6CCECADE" w14:textId="7DF3903F" w:rsidR="005C0BF6" w:rsidRDefault="005C0BF6">
      <w:pPr>
        <w:pStyle w:val="TOC3"/>
        <w:rPr>
          <w:rFonts w:asciiTheme="minorHAnsi" w:hAnsiTheme="minorHAnsi"/>
          <w:noProof/>
          <w:kern w:val="2"/>
          <w:sz w:val="24"/>
          <w:szCs w:val="24"/>
          <w:lang w:eastAsia="en-MY"/>
          <w14:ligatures w14:val="standardContextual"/>
        </w:rPr>
      </w:pPr>
      <w:hyperlink w:anchor="_Toc233577712" w:history="1">
        <w:r w:rsidRPr="006D6B72">
          <w:rPr>
            <w:rStyle w:val="Hyperlink"/>
            <w:noProof/>
          </w:rPr>
          <w:t>3.4.3</w:t>
        </w:r>
        <w:r>
          <w:rPr>
            <w:rFonts w:asciiTheme="minorHAnsi" w:hAnsiTheme="minorHAnsi"/>
            <w:noProof/>
            <w:kern w:val="2"/>
            <w:sz w:val="24"/>
            <w:szCs w:val="24"/>
            <w:lang w:eastAsia="en-MY"/>
            <w14:ligatures w14:val="standardContextual"/>
          </w:rPr>
          <w:tab/>
        </w:r>
        <w:r w:rsidRPr="006D6B72">
          <w:rPr>
            <w:rStyle w:val="Hyperlink"/>
            <w:noProof/>
          </w:rPr>
          <w:t>Recall</w:t>
        </w:r>
        <w:r>
          <w:rPr>
            <w:noProof/>
            <w:webHidden/>
          </w:rPr>
          <w:tab/>
        </w:r>
        <w:r>
          <w:rPr>
            <w:noProof/>
            <w:webHidden/>
          </w:rPr>
          <w:fldChar w:fldCharType="begin"/>
        </w:r>
        <w:r>
          <w:rPr>
            <w:noProof/>
            <w:webHidden/>
          </w:rPr>
          <w:instrText xml:space="preserve"> PAGEREF _Toc233577712 \h </w:instrText>
        </w:r>
        <w:r>
          <w:rPr>
            <w:noProof/>
            <w:webHidden/>
          </w:rPr>
        </w:r>
        <w:r>
          <w:rPr>
            <w:noProof/>
            <w:webHidden/>
          </w:rPr>
          <w:fldChar w:fldCharType="separate"/>
        </w:r>
        <w:r>
          <w:rPr>
            <w:noProof/>
            <w:webHidden/>
          </w:rPr>
          <w:t>70</w:t>
        </w:r>
        <w:r>
          <w:rPr>
            <w:noProof/>
            <w:webHidden/>
          </w:rPr>
          <w:fldChar w:fldCharType="end"/>
        </w:r>
      </w:hyperlink>
    </w:p>
    <w:p w14:paraId="5449A44D" w14:textId="6B10D1F7" w:rsidR="005C0BF6" w:rsidRDefault="005C0BF6">
      <w:pPr>
        <w:pStyle w:val="TOC3"/>
        <w:rPr>
          <w:rFonts w:asciiTheme="minorHAnsi" w:hAnsiTheme="minorHAnsi"/>
          <w:noProof/>
          <w:kern w:val="2"/>
          <w:sz w:val="24"/>
          <w:szCs w:val="24"/>
          <w:lang w:eastAsia="en-MY"/>
          <w14:ligatures w14:val="standardContextual"/>
        </w:rPr>
      </w:pPr>
      <w:hyperlink w:anchor="_Toc233577713" w:history="1">
        <w:r w:rsidRPr="006D6B72">
          <w:rPr>
            <w:rStyle w:val="Hyperlink"/>
            <w:noProof/>
          </w:rPr>
          <w:t>3.4.4</w:t>
        </w:r>
        <w:r>
          <w:rPr>
            <w:rFonts w:asciiTheme="minorHAnsi" w:hAnsiTheme="minorHAnsi"/>
            <w:noProof/>
            <w:kern w:val="2"/>
            <w:sz w:val="24"/>
            <w:szCs w:val="24"/>
            <w:lang w:eastAsia="en-MY"/>
            <w14:ligatures w14:val="standardContextual"/>
          </w:rPr>
          <w:tab/>
        </w:r>
        <w:r w:rsidRPr="006D6B72">
          <w:rPr>
            <w:rStyle w:val="Hyperlink"/>
            <w:noProof/>
          </w:rPr>
          <w:t>F1-Score</w:t>
        </w:r>
        <w:r>
          <w:rPr>
            <w:noProof/>
            <w:webHidden/>
          </w:rPr>
          <w:tab/>
        </w:r>
        <w:r>
          <w:rPr>
            <w:noProof/>
            <w:webHidden/>
          </w:rPr>
          <w:fldChar w:fldCharType="begin"/>
        </w:r>
        <w:r>
          <w:rPr>
            <w:noProof/>
            <w:webHidden/>
          </w:rPr>
          <w:instrText xml:space="preserve"> PAGEREF _Toc233577713 \h </w:instrText>
        </w:r>
        <w:r>
          <w:rPr>
            <w:noProof/>
            <w:webHidden/>
          </w:rPr>
        </w:r>
        <w:r>
          <w:rPr>
            <w:noProof/>
            <w:webHidden/>
          </w:rPr>
          <w:fldChar w:fldCharType="separate"/>
        </w:r>
        <w:r>
          <w:rPr>
            <w:noProof/>
            <w:webHidden/>
          </w:rPr>
          <w:t>70</w:t>
        </w:r>
        <w:r>
          <w:rPr>
            <w:noProof/>
            <w:webHidden/>
          </w:rPr>
          <w:fldChar w:fldCharType="end"/>
        </w:r>
      </w:hyperlink>
    </w:p>
    <w:p w14:paraId="28310F57" w14:textId="52A7EEA3" w:rsidR="005C0BF6" w:rsidRDefault="005C0BF6">
      <w:pPr>
        <w:pStyle w:val="TOC3"/>
        <w:rPr>
          <w:rFonts w:asciiTheme="minorHAnsi" w:hAnsiTheme="minorHAnsi"/>
          <w:noProof/>
          <w:kern w:val="2"/>
          <w:sz w:val="24"/>
          <w:szCs w:val="24"/>
          <w:lang w:eastAsia="en-MY"/>
          <w14:ligatures w14:val="standardContextual"/>
        </w:rPr>
      </w:pPr>
      <w:hyperlink w:anchor="_Toc233577714" w:history="1">
        <w:r w:rsidRPr="006D6B72">
          <w:rPr>
            <w:rStyle w:val="Hyperlink"/>
            <w:noProof/>
          </w:rPr>
          <w:t>3.4.5</w:t>
        </w:r>
        <w:r>
          <w:rPr>
            <w:rFonts w:asciiTheme="minorHAnsi" w:hAnsiTheme="minorHAnsi"/>
            <w:noProof/>
            <w:kern w:val="2"/>
            <w:sz w:val="24"/>
            <w:szCs w:val="24"/>
            <w:lang w:eastAsia="en-MY"/>
            <w14:ligatures w14:val="standardContextual"/>
          </w:rPr>
          <w:tab/>
        </w:r>
        <w:r w:rsidRPr="006D6B72">
          <w:rPr>
            <w:rStyle w:val="Hyperlink"/>
            <w:noProof/>
          </w:rPr>
          <w:t>Macro Average and Weighted Average</w:t>
        </w:r>
        <w:r>
          <w:rPr>
            <w:noProof/>
            <w:webHidden/>
          </w:rPr>
          <w:tab/>
        </w:r>
        <w:r>
          <w:rPr>
            <w:noProof/>
            <w:webHidden/>
          </w:rPr>
          <w:fldChar w:fldCharType="begin"/>
        </w:r>
        <w:r>
          <w:rPr>
            <w:noProof/>
            <w:webHidden/>
          </w:rPr>
          <w:instrText xml:space="preserve"> PAGEREF _Toc233577714 \h </w:instrText>
        </w:r>
        <w:r>
          <w:rPr>
            <w:noProof/>
            <w:webHidden/>
          </w:rPr>
        </w:r>
        <w:r>
          <w:rPr>
            <w:noProof/>
            <w:webHidden/>
          </w:rPr>
          <w:fldChar w:fldCharType="separate"/>
        </w:r>
        <w:r>
          <w:rPr>
            <w:noProof/>
            <w:webHidden/>
          </w:rPr>
          <w:t>71</w:t>
        </w:r>
        <w:r>
          <w:rPr>
            <w:noProof/>
            <w:webHidden/>
          </w:rPr>
          <w:fldChar w:fldCharType="end"/>
        </w:r>
      </w:hyperlink>
    </w:p>
    <w:p w14:paraId="7D264F9F" w14:textId="72D61234" w:rsidR="005C0BF6" w:rsidRDefault="005C0BF6">
      <w:pPr>
        <w:pStyle w:val="TOC3"/>
        <w:rPr>
          <w:rFonts w:asciiTheme="minorHAnsi" w:hAnsiTheme="minorHAnsi"/>
          <w:noProof/>
          <w:kern w:val="2"/>
          <w:sz w:val="24"/>
          <w:szCs w:val="24"/>
          <w:lang w:eastAsia="en-MY"/>
          <w14:ligatures w14:val="standardContextual"/>
        </w:rPr>
      </w:pPr>
      <w:hyperlink w:anchor="_Toc233577715" w:history="1">
        <w:r w:rsidRPr="006D6B72">
          <w:rPr>
            <w:rStyle w:val="Hyperlink"/>
            <w:noProof/>
          </w:rPr>
          <w:t>3.4.6</w:t>
        </w:r>
        <w:r>
          <w:rPr>
            <w:rFonts w:asciiTheme="minorHAnsi" w:hAnsiTheme="minorHAnsi"/>
            <w:noProof/>
            <w:kern w:val="2"/>
            <w:sz w:val="24"/>
            <w:szCs w:val="24"/>
            <w:lang w:eastAsia="en-MY"/>
            <w14:ligatures w14:val="standardContextual"/>
          </w:rPr>
          <w:tab/>
        </w:r>
        <w:r w:rsidRPr="006D6B72">
          <w:rPr>
            <w:rStyle w:val="Hyperlink"/>
            <w:noProof/>
          </w:rPr>
          <w:t>Confusion Matrix</w:t>
        </w:r>
        <w:r>
          <w:rPr>
            <w:noProof/>
            <w:webHidden/>
          </w:rPr>
          <w:tab/>
        </w:r>
        <w:r>
          <w:rPr>
            <w:noProof/>
            <w:webHidden/>
          </w:rPr>
          <w:fldChar w:fldCharType="begin"/>
        </w:r>
        <w:r>
          <w:rPr>
            <w:noProof/>
            <w:webHidden/>
          </w:rPr>
          <w:instrText xml:space="preserve"> PAGEREF _Toc233577715 \h </w:instrText>
        </w:r>
        <w:r>
          <w:rPr>
            <w:noProof/>
            <w:webHidden/>
          </w:rPr>
        </w:r>
        <w:r>
          <w:rPr>
            <w:noProof/>
            <w:webHidden/>
          </w:rPr>
          <w:fldChar w:fldCharType="separate"/>
        </w:r>
        <w:r>
          <w:rPr>
            <w:noProof/>
            <w:webHidden/>
          </w:rPr>
          <w:t>71</w:t>
        </w:r>
        <w:r>
          <w:rPr>
            <w:noProof/>
            <w:webHidden/>
          </w:rPr>
          <w:fldChar w:fldCharType="end"/>
        </w:r>
      </w:hyperlink>
    </w:p>
    <w:p w14:paraId="41C990DB" w14:textId="29639F62" w:rsidR="005C0BF6" w:rsidRDefault="005C0BF6">
      <w:pPr>
        <w:pStyle w:val="TOC2"/>
        <w:rPr>
          <w:rFonts w:asciiTheme="minorHAnsi" w:hAnsiTheme="minorHAnsi" w:cstheme="minorBidi"/>
          <w:bCs w:val="0"/>
          <w:noProof/>
          <w:kern w:val="2"/>
          <w:szCs w:val="24"/>
          <w:lang w:eastAsia="en-MY"/>
          <w14:ligatures w14:val="standardContextual"/>
        </w:rPr>
      </w:pPr>
      <w:hyperlink w:anchor="_Toc233577716" w:history="1">
        <w:r w:rsidRPr="006D6B72">
          <w:rPr>
            <w:rStyle w:val="Hyperlink"/>
            <w:rFonts w:eastAsia="Times New Roman"/>
            <w:noProof/>
          </w:rPr>
          <w:t>3.5</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Data Preparation</w:t>
        </w:r>
        <w:r>
          <w:rPr>
            <w:noProof/>
            <w:webHidden/>
          </w:rPr>
          <w:tab/>
        </w:r>
        <w:r>
          <w:rPr>
            <w:noProof/>
            <w:webHidden/>
          </w:rPr>
          <w:fldChar w:fldCharType="begin"/>
        </w:r>
        <w:r>
          <w:rPr>
            <w:noProof/>
            <w:webHidden/>
          </w:rPr>
          <w:instrText xml:space="preserve"> PAGEREF _Toc233577716 \h </w:instrText>
        </w:r>
        <w:r>
          <w:rPr>
            <w:noProof/>
            <w:webHidden/>
          </w:rPr>
        </w:r>
        <w:r>
          <w:rPr>
            <w:noProof/>
            <w:webHidden/>
          </w:rPr>
          <w:fldChar w:fldCharType="separate"/>
        </w:r>
        <w:r>
          <w:rPr>
            <w:noProof/>
            <w:webHidden/>
          </w:rPr>
          <w:t>72</w:t>
        </w:r>
        <w:r>
          <w:rPr>
            <w:noProof/>
            <w:webHidden/>
          </w:rPr>
          <w:fldChar w:fldCharType="end"/>
        </w:r>
      </w:hyperlink>
    </w:p>
    <w:p w14:paraId="6CC6F267" w14:textId="3568CFBC" w:rsidR="005C0BF6" w:rsidRDefault="005C0BF6">
      <w:pPr>
        <w:pStyle w:val="TOC3"/>
        <w:rPr>
          <w:rFonts w:asciiTheme="minorHAnsi" w:hAnsiTheme="minorHAnsi"/>
          <w:noProof/>
          <w:kern w:val="2"/>
          <w:sz w:val="24"/>
          <w:szCs w:val="24"/>
          <w:lang w:eastAsia="en-MY"/>
          <w14:ligatures w14:val="standardContextual"/>
        </w:rPr>
      </w:pPr>
      <w:hyperlink w:anchor="_Toc233577717" w:history="1">
        <w:r w:rsidRPr="006D6B72">
          <w:rPr>
            <w:rStyle w:val="Hyperlink"/>
            <w:noProof/>
          </w:rPr>
          <w:t>3.5.1</w:t>
        </w:r>
        <w:r>
          <w:rPr>
            <w:rFonts w:asciiTheme="minorHAnsi" w:hAnsiTheme="minorHAnsi"/>
            <w:noProof/>
            <w:kern w:val="2"/>
            <w:sz w:val="24"/>
            <w:szCs w:val="24"/>
            <w:lang w:eastAsia="en-MY"/>
            <w14:ligatures w14:val="standardContextual"/>
          </w:rPr>
          <w:tab/>
        </w:r>
        <w:r w:rsidRPr="006D6B72">
          <w:rPr>
            <w:rStyle w:val="Hyperlink"/>
            <w:noProof/>
            <w:lang w:eastAsia="en-MY"/>
          </w:rPr>
          <w:t xml:space="preserve">Data </w:t>
        </w:r>
        <w:r w:rsidRPr="006D6B72">
          <w:rPr>
            <w:rStyle w:val="Hyperlink"/>
            <w:noProof/>
          </w:rPr>
          <w:t>acquisition</w:t>
        </w:r>
        <w:r>
          <w:rPr>
            <w:noProof/>
            <w:webHidden/>
          </w:rPr>
          <w:tab/>
        </w:r>
        <w:r>
          <w:rPr>
            <w:noProof/>
            <w:webHidden/>
          </w:rPr>
          <w:fldChar w:fldCharType="begin"/>
        </w:r>
        <w:r>
          <w:rPr>
            <w:noProof/>
            <w:webHidden/>
          </w:rPr>
          <w:instrText xml:space="preserve"> PAGEREF _Toc233577717 \h </w:instrText>
        </w:r>
        <w:r>
          <w:rPr>
            <w:noProof/>
            <w:webHidden/>
          </w:rPr>
        </w:r>
        <w:r>
          <w:rPr>
            <w:noProof/>
            <w:webHidden/>
          </w:rPr>
          <w:fldChar w:fldCharType="separate"/>
        </w:r>
        <w:r>
          <w:rPr>
            <w:noProof/>
            <w:webHidden/>
          </w:rPr>
          <w:t>74</w:t>
        </w:r>
        <w:r>
          <w:rPr>
            <w:noProof/>
            <w:webHidden/>
          </w:rPr>
          <w:fldChar w:fldCharType="end"/>
        </w:r>
      </w:hyperlink>
    </w:p>
    <w:p w14:paraId="274E593F" w14:textId="4FB8D3DF" w:rsidR="005C0BF6" w:rsidRDefault="005C0BF6">
      <w:pPr>
        <w:pStyle w:val="TOC3"/>
        <w:rPr>
          <w:rFonts w:asciiTheme="minorHAnsi" w:hAnsiTheme="minorHAnsi"/>
          <w:noProof/>
          <w:kern w:val="2"/>
          <w:sz w:val="24"/>
          <w:szCs w:val="24"/>
          <w:lang w:eastAsia="en-MY"/>
          <w14:ligatures w14:val="standardContextual"/>
        </w:rPr>
      </w:pPr>
      <w:hyperlink w:anchor="_Toc233577718" w:history="1">
        <w:r w:rsidRPr="006D6B72">
          <w:rPr>
            <w:rStyle w:val="Hyperlink"/>
            <w:noProof/>
            <w:lang w:eastAsia="en-MY"/>
          </w:rPr>
          <w:t>3.5.2</w:t>
        </w:r>
        <w:r>
          <w:rPr>
            <w:rFonts w:asciiTheme="minorHAnsi" w:hAnsiTheme="minorHAnsi"/>
            <w:noProof/>
            <w:kern w:val="2"/>
            <w:sz w:val="24"/>
            <w:szCs w:val="24"/>
            <w:lang w:eastAsia="en-MY"/>
            <w14:ligatures w14:val="standardContextual"/>
          </w:rPr>
          <w:tab/>
        </w:r>
        <w:r w:rsidRPr="006D6B72">
          <w:rPr>
            <w:rStyle w:val="Hyperlink"/>
            <w:noProof/>
            <w:lang w:eastAsia="en-MY"/>
          </w:rPr>
          <w:t>Data pre-processing</w:t>
        </w:r>
        <w:r>
          <w:rPr>
            <w:noProof/>
            <w:webHidden/>
          </w:rPr>
          <w:tab/>
        </w:r>
        <w:r>
          <w:rPr>
            <w:noProof/>
            <w:webHidden/>
          </w:rPr>
          <w:fldChar w:fldCharType="begin"/>
        </w:r>
        <w:r>
          <w:rPr>
            <w:noProof/>
            <w:webHidden/>
          </w:rPr>
          <w:instrText xml:space="preserve"> PAGEREF _Toc233577718 \h </w:instrText>
        </w:r>
        <w:r>
          <w:rPr>
            <w:noProof/>
            <w:webHidden/>
          </w:rPr>
        </w:r>
        <w:r>
          <w:rPr>
            <w:noProof/>
            <w:webHidden/>
          </w:rPr>
          <w:fldChar w:fldCharType="separate"/>
        </w:r>
        <w:r>
          <w:rPr>
            <w:noProof/>
            <w:webHidden/>
          </w:rPr>
          <w:t>75</w:t>
        </w:r>
        <w:r>
          <w:rPr>
            <w:noProof/>
            <w:webHidden/>
          </w:rPr>
          <w:fldChar w:fldCharType="end"/>
        </w:r>
      </w:hyperlink>
    </w:p>
    <w:p w14:paraId="03C29B3C" w14:textId="52159A93" w:rsidR="005C0BF6" w:rsidRDefault="005C0BF6">
      <w:pPr>
        <w:pStyle w:val="TOC3"/>
        <w:rPr>
          <w:rFonts w:asciiTheme="minorHAnsi" w:hAnsiTheme="minorHAnsi"/>
          <w:noProof/>
          <w:kern w:val="2"/>
          <w:sz w:val="24"/>
          <w:szCs w:val="24"/>
          <w:lang w:eastAsia="en-MY"/>
          <w14:ligatures w14:val="standardContextual"/>
        </w:rPr>
      </w:pPr>
      <w:hyperlink w:anchor="_Toc233577719" w:history="1">
        <w:r w:rsidRPr="006D6B72">
          <w:rPr>
            <w:rStyle w:val="Hyperlink"/>
            <w:noProof/>
          </w:rPr>
          <w:t>3.5.3</w:t>
        </w:r>
        <w:r>
          <w:rPr>
            <w:rFonts w:asciiTheme="minorHAnsi" w:hAnsiTheme="minorHAnsi"/>
            <w:noProof/>
            <w:kern w:val="2"/>
            <w:sz w:val="24"/>
            <w:szCs w:val="24"/>
            <w:lang w:eastAsia="en-MY"/>
            <w14:ligatures w14:val="standardContextual"/>
          </w:rPr>
          <w:tab/>
        </w:r>
        <w:r w:rsidRPr="006D6B72">
          <w:rPr>
            <w:rStyle w:val="Hyperlink"/>
            <w:noProof/>
          </w:rPr>
          <w:t>Data Augmentation</w:t>
        </w:r>
        <w:r>
          <w:rPr>
            <w:noProof/>
            <w:webHidden/>
          </w:rPr>
          <w:tab/>
        </w:r>
        <w:r>
          <w:rPr>
            <w:noProof/>
            <w:webHidden/>
          </w:rPr>
          <w:fldChar w:fldCharType="begin"/>
        </w:r>
        <w:r>
          <w:rPr>
            <w:noProof/>
            <w:webHidden/>
          </w:rPr>
          <w:instrText xml:space="preserve"> PAGEREF _Toc233577719 \h </w:instrText>
        </w:r>
        <w:r>
          <w:rPr>
            <w:noProof/>
            <w:webHidden/>
          </w:rPr>
        </w:r>
        <w:r>
          <w:rPr>
            <w:noProof/>
            <w:webHidden/>
          </w:rPr>
          <w:fldChar w:fldCharType="separate"/>
        </w:r>
        <w:r>
          <w:rPr>
            <w:noProof/>
            <w:webHidden/>
          </w:rPr>
          <w:t>76</w:t>
        </w:r>
        <w:r>
          <w:rPr>
            <w:noProof/>
            <w:webHidden/>
          </w:rPr>
          <w:fldChar w:fldCharType="end"/>
        </w:r>
      </w:hyperlink>
    </w:p>
    <w:p w14:paraId="5BC9FC00" w14:textId="6F515459" w:rsidR="005C0BF6" w:rsidRDefault="005C0BF6">
      <w:pPr>
        <w:pStyle w:val="TOC2"/>
        <w:rPr>
          <w:rFonts w:asciiTheme="minorHAnsi" w:hAnsiTheme="minorHAnsi" w:cstheme="minorBidi"/>
          <w:bCs w:val="0"/>
          <w:noProof/>
          <w:kern w:val="2"/>
          <w:szCs w:val="24"/>
          <w:lang w:eastAsia="en-MY"/>
          <w14:ligatures w14:val="standardContextual"/>
        </w:rPr>
      </w:pPr>
      <w:hyperlink w:anchor="_Toc233577720" w:history="1">
        <w:r w:rsidRPr="006D6B72">
          <w:rPr>
            <w:rStyle w:val="Hyperlink"/>
            <w:noProof/>
          </w:rPr>
          <w:t>3.6</w:t>
        </w:r>
        <w:r>
          <w:rPr>
            <w:rFonts w:asciiTheme="minorHAnsi" w:hAnsiTheme="minorHAnsi" w:cstheme="minorBidi"/>
            <w:bCs w:val="0"/>
            <w:noProof/>
            <w:kern w:val="2"/>
            <w:szCs w:val="24"/>
            <w:lang w:eastAsia="en-MY"/>
            <w14:ligatures w14:val="standardContextual"/>
          </w:rPr>
          <w:tab/>
        </w:r>
        <w:r w:rsidRPr="006D6B72">
          <w:rPr>
            <w:rStyle w:val="Hyperlink"/>
            <w:noProof/>
          </w:rPr>
          <w:t>Model Development and Optimisation</w:t>
        </w:r>
        <w:r>
          <w:rPr>
            <w:noProof/>
            <w:webHidden/>
          </w:rPr>
          <w:tab/>
        </w:r>
        <w:r>
          <w:rPr>
            <w:noProof/>
            <w:webHidden/>
          </w:rPr>
          <w:fldChar w:fldCharType="begin"/>
        </w:r>
        <w:r>
          <w:rPr>
            <w:noProof/>
            <w:webHidden/>
          </w:rPr>
          <w:instrText xml:space="preserve"> PAGEREF _Toc233577720 \h </w:instrText>
        </w:r>
        <w:r>
          <w:rPr>
            <w:noProof/>
            <w:webHidden/>
          </w:rPr>
        </w:r>
        <w:r>
          <w:rPr>
            <w:noProof/>
            <w:webHidden/>
          </w:rPr>
          <w:fldChar w:fldCharType="separate"/>
        </w:r>
        <w:r>
          <w:rPr>
            <w:noProof/>
            <w:webHidden/>
          </w:rPr>
          <w:t>80</w:t>
        </w:r>
        <w:r>
          <w:rPr>
            <w:noProof/>
            <w:webHidden/>
          </w:rPr>
          <w:fldChar w:fldCharType="end"/>
        </w:r>
      </w:hyperlink>
    </w:p>
    <w:p w14:paraId="6ED57678" w14:textId="777E4C4F" w:rsidR="005C0BF6" w:rsidRDefault="005C0BF6">
      <w:pPr>
        <w:pStyle w:val="TOC3"/>
        <w:rPr>
          <w:rFonts w:asciiTheme="minorHAnsi" w:hAnsiTheme="minorHAnsi"/>
          <w:noProof/>
          <w:kern w:val="2"/>
          <w:sz w:val="24"/>
          <w:szCs w:val="24"/>
          <w:lang w:eastAsia="en-MY"/>
          <w14:ligatures w14:val="standardContextual"/>
        </w:rPr>
      </w:pPr>
      <w:hyperlink w:anchor="_Toc233577721" w:history="1">
        <w:r w:rsidRPr="006D6B72">
          <w:rPr>
            <w:rStyle w:val="Hyperlink"/>
            <w:noProof/>
            <w:lang w:eastAsia="en-MY"/>
          </w:rPr>
          <w:t>3.6.1</w:t>
        </w:r>
        <w:r>
          <w:rPr>
            <w:rFonts w:asciiTheme="minorHAnsi" w:hAnsiTheme="minorHAnsi"/>
            <w:noProof/>
            <w:kern w:val="2"/>
            <w:sz w:val="24"/>
            <w:szCs w:val="24"/>
            <w:lang w:eastAsia="en-MY"/>
            <w14:ligatures w14:val="standardContextual"/>
          </w:rPr>
          <w:tab/>
        </w:r>
        <w:r w:rsidRPr="006D6B72">
          <w:rPr>
            <w:rStyle w:val="Hyperlink"/>
            <w:noProof/>
            <w:lang w:eastAsia="en-MY"/>
          </w:rPr>
          <w:t>Model Training – EfficientNetB0 Architecture and Five-Seed SWA Ensemble Training</w:t>
        </w:r>
        <w:r>
          <w:rPr>
            <w:noProof/>
            <w:webHidden/>
          </w:rPr>
          <w:tab/>
        </w:r>
        <w:r>
          <w:rPr>
            <w:noProof/>
            <w:webHidden/>
          </w:rPr>
          <w:fldChar w:fldCharType="begin"/>
        </w:r>
        <w:r>
          <w:rPr>
            <w:noProof/>
            <w:webHidden/>
          </w:rPr>
          <w:instrText xml:space="preserve"> PAGEREF _Toc233577721 \h </w:instrText>
        </w:r>
        <w:r>
          <w:rPr>
            <w:noProof/>
            <w:webHidden/>
          </w:rPr>
        </w:r>
        <w:r>
          <w:rPr>
            <w:noProof/>
            <w:webHidden/>
          </w:rPr>
          <w:fldChar w:fldCharType="separate"/>
        </w:r>
        <w:r>
          <w:rPr>
            <w:noProof/>
            <w:webHidden/>
          </w:rPr>
          <w:t>81</w:t>
        </w:r>
        <w:r>
          <w:rPr>
            <w:noProof/>
            <w:webHidden/>
          </w:rPr>
          <w:fldChar w:fldCharType="end"/>
        </w:r>
      </w:hyperlink>
    </w:p>
    <w:p w14:paraId="0E2EDE12" w14:textId="648A18E8" w:rsidR="005C0BF6" w:rsidRDefault="005C0BF6">
      <w:pPr>
        <w:pStyle w:val="TOC3"/>
        <w:rPr>
          <w:rFonts w:asciiTheme="minorHAnsi" w:hAnsiTheme="minorHAnsi"/>
          <w:noProof/>
          <w:kern w:val="2"/>
          <w:sz w:val="24"/>
          <w:szCs w:val="24"/>
          <w:lang w:eastAsia="en-MY"/>
          <w14:ligatures w14:val="standardContextual"/>
        </w:rPr>
      </w:pPr>
      <w:hyperlink w:anchor="_Toc233577722" w:history="1">
        <w:r w:rsidRPr="006D6B72">
          <w:rPr>
            <w:rStyle w:val="Hyperlink"/>
            <w:noProof/>
          </w:rPr>
          <w:t>3.6.2</w:t>
        </w:r>
        <w:r>
          <w:rPr>
            <w:rFonts w:asciiTheme="minorHAnsi" w:hAnsiTheme="minorHAnsi"/>
            <w:noProof/>
            <w:kern w:val="2"/>
            <w:sz w:val="24"/>
            <w:szCs w:val="24"/>
            <w:lang w:eastAsia="en-MY"/>
            <w14:ligatures w14:val="standardContextual"/>
          </w:rPr>
          <w:tab/>
        </w:r>
        <w:r w:rsidRPr="006D6B72">
          <w:rPr>
            <w:rStyle w:val="Hyperlink"/>
            <w:noProof/>
          </w:rPr>
          <w:t>Hyperparameter Tuning</w:t>
        </w:r>
        <w:r>
          <w:rPr>
            <w:noProof/>
            <w:webHidden/>
          </w:rPr>
          <w:tab/>
        </w:r>
        <w:r>
          <w:rPr>
            <w:noProof/>
            <w:webHidden/>
          </w:rPr>
          <w:fldChar w:fldCharType="begin"/>
        </w:r>
        <w:r>
          <w:rPr>
            <w:noProof/>
            <w:webHidden/>
          </w:rPr>
          <w:instrText xml:space="preserve"> PAGEREF _Toc233577722 \h </w:instrText>
        </w:r>
        <w:r>
          <w:rPr>
            <w:noProof/>
            <w:webHidden/>
          </w:rPr>
        </w:r>
        <w:r>
          <w:rPr>
            <w:noProof/>
            <w:webHidden/>
          </w:rPr>
          <w:fldChar w:fldCharType="separate"/>
        </w:r>
        <w:r>
          <w:rPr>
            <w:noProof/>
            <w:webHidden/>
          </w:rPr>
          <w:t>84</w:t>
        </w:r>
        <w:r>
          <w:rPr>
            <w:noProof/>
            <w:webHidden/>
          </w:rPr>
          <w:fldChar w:fldCharType="end"/>
        </w:r>
      </w:hyperlink>
    </w:p>
    <w:p w14:paraId="370A1169" w14:textId="5A584506" w:rsidR="005C0BF6" w:rsidRDefault="005C0BF6">
      <w:pPr>
        <w:pStyle w:val="TOC3"/>
        <w:rPr>
          <w:rFonts w:asciiTheme="minorHAnsi" w:hAnsiTheme="minorHAnsi"/>
          <w:noProof/>
          <w:kern w:val="2"/>
          <w:sz w:val="24"/>
          <w:szCs w:val="24"/>
          <w:lang w:eastAsia="en-MY"/>
          <w14:ligatures w14:val="standardContextual"/>
        </w:rPr>
      </w:pPr>
      <w:hyperlink w:anchor="_Toc233577723" w:history="1">
        <w:r w:rsidRPr="006D6B72">
          <w:rPr>
            <w:rStyle w:val="Hyperlink"/>
            <w:noProof/>
          </w:rPr>
          <w:t>3.6.3</w:t>
        </w:r>
        <w:r>
          <w:rPr>
            <w:rFonts w:asciiTheme="minorHAnsi" w:hAnsiTheme="minorHAnsi"/>
            <w:noProof/>
            <w:kern w:val="2"/>
            <w:sz w:val="24"/>
            <w:szCs w:val="24"/>
            <w:lang w:eastAsia="en-MY"/>
            <w14:ligatures w14:val="standardContextual"/>
          </w:rPr>
          <w:tab/>
        </w:r>
        <w:r w:rsidRPr="006D6B72">
          <w:rPr>
            <w:rStyle w:val="Hyperlink"/>
            <w:noProof/>
          </w:rPr>
          <w:t>Model Export</w:t>
        </w:r>
        <w:r>
          <w:rPr>
            <w:noProof/>
            <w:webHidden/>
          </w:rPr>
          <w:tab/>
        </w:r>
        <w:r>
          <w:rPr>
            <w:noProof/>
            <w:webHidden/>
          </w:rPr>
          <w:fldChar w:fldCharType="begin"/>
        </w:r>
        <w:r>
          <w:rPr>
            <w:noProof/>
            <w:webHidden/>
          </w:rPr>
          <w:instrText xml:space="preserve"> PAGEREF _Toc233577723 \h </w:instrText>
        </w:r>
        <w:r>
          <w:rPr>
            <w:noProof/>
            <w:webHidden/>
          </w:rPr>
        </w:r>
        <w:r>
          <w:rPr>
            <w:noProof/>
            <w:webHidden/>
          </w:rPr>
          <w:fldChar w:fldCharType="separate"/>
        </w:r>
        <w:r>
          <w:rPr>
            <w:noProof/>
            <w:webHidden/>
          </w:rPr>
          <w:t>86</w:t>
        </w:r>
        <w:r>
          <w:rPr>
            <w:noProof/>
            <w:webHidden/>
          </w:rPr>
          <w:fldChar w:fldCharType="end"/>
        </w:r>
      </w:hyperlink>
    </w:p>
    <w:p w14:paraId="184ABDD1" w14:textId="1340AB26" w:rsidR="005C0BF6" w:rsidRDefault="005C0BF6">
      <w:pPr>
        <w:pStyle w:val="TOC2"/>
        <w:rPr>
          <w:rFonts w:asciiTheme="minorHAnsi" w:hAnsiTheme="minorHAnsi" w:cstheme="minorBidi"/>
          <w:bCs w:val="0"/>
          <w:noProof/>
          <w:kern w:val="2"/>
          <w:szCs w:val="24"/>
          <w:lang w:eastAsia="en-MY"/>
          <w14:ligatures w14:val="standardContextual"/>
        </w:rPr>
      </w:pPr>
      <w:hyperlink w:anchor="_Toc233577724" w:history="1">
        <w:r w:rsidRPr="006D6B72">
          <w:rPr>
            <w:rStyle w:val="Hyperlink"/>
            <w:noProof/>
          </w:rPr>
          <w:t>3.7</w:t>
        </w:r>
        <w:r>
          <w:rPr>
            <w:rFonts w:asciiTheme="minorHAnsi" w:hAnsiTheme="minorHAnsi" w:cstheme="minorBidi"/>
            <w:bCs w:val="0"/>
            <w:noProof/>
            <w:kern w:val="2"/>
            <w:szCs w:val="24"/>
            <w:lang w:eastAsia="en-MY"/>
            <w14:ligatures w14:val="standardContextual"/>
          </w:rPr>
          <w:tab/>
        </w:r>
        <w:r w:rsidRPr="006D6B72">
          <w:rPr>
            <w:rStyle w:val="Hyperlink"/>
            <w:noProof/>
          </w:rPr>
          <w:t>Model Analysis and Output</w:t>
        </w:r>
        <w:r>
          <w:rPr>
            <w:noProof/>
            <w:webHidden/>
          </w:rPr>
          <w:tab/>
        </w:r>
        <w:r>
          <w:rPr>
            <w:noProof/>
            <w:webHidden/>
          </w:rPr>
          <w:fldChar w:fldCharType="begin"/>
        </w:r>
        <w:r>
          <w:rPr>
            <w:noProof/>
            <w:webHidden/>
          </w:rPr>
          <w:instrText xml:space="preserve"> PAGEREF _Toc233577724 \h </w:instrText>
        </w:r>
        <w:r>
          <w:rPr>
            <w:noProof/>
            <w:webHidden/>
          </w:rPr>
        </w:r>
        <w:r>
          <w:rPr>
            <w:noProof/>
            <w:webHidden/>
          </w:rPr>
          <w:fldChar w:fldCharType="separate"/>
        </w:r>
        <w:r>
          <w:rPr>
            <w:noProof/>
            <w:webHidden/>
          </w:rPr>
          <w:t>87</w:t>
        </w:r>
        <w:r>
          <w:rPr>
            <w:noProof/>
            <w:webHidden/>
          </w:rPr>
          <w:fldChar w:fldCharType="end"/>
        </w:r>
      </w:hyperlink>
    </w:p>
    <w:p w14:paraId="0660B825" w14:textId="1EC09933" w:rsidR="005C0BF6" w:rsidRDefault="005C0BF6">
      <w:pPr>
        <w:pStyle w:val="TOC3"/>
        <w:rPr>
          <w:rFonts w:asciiTheme="minorHAnsi" w:hAnsiTheme="minorHAnsi"/>
          <w:noProof/>
          <w:kern w:val="2"/>
          <w:sz w:val="24"/>
          <w:szCs w:val="24"/>
          <w:lang w:eastAsia="en-MY"/>
          <w14:ligatures w14:val="standardContextual"/>
        </w:rPr>
      </w:pPr>
      <w:hyperlink w:anchor="_Toc233577725" w:history="1">
        <w:r w:rsidRPr="006D6B72">
          <w:rPr>
            <w:rStyle w:val="Hyperlink"/>
            <w:noProof/>
          </w:rPr>
          <w:t>3.7.1</w:t>
        </w:r>
        <w:r>
          <w:rPr>
            <w:rFonts w:asciiTheme="minorHAnsi" w:hAnsiTheme="minorHAnsi"/>
            <w:noProof/>
            <w:kern w:val="2"/>
            <w:sz w:val="24"/>
            <w:szCs w:val="24"/>
            <w:lang w:eastAsia="en-MY"/>
            <w14:ligatures w14:val="standardContextual"/>
          </w:rPr>
          <w:tab/>
        </w:r>
        <w:r w:rsidRPr="006D6B72">
          <w:rPr>
            <w:rStyle w:val="Hyperlink"/>
            <w:noProof/>
          </w:rPr>
          <w:t>Model Evaluation with Multi-Scale TTA</w:t>
        </w:r>
        <w:r>
          <w:rPr>
            <w:noProof/>
            <w:webHidden/>
          </w:rPr>
          <w:tab/>
        </w:r>
        <w:r>
          <w:rPr>
            <w:noProof/>
            <w:webHidden/>
          </w:rPr>
          <w:fldChar w:fldCharType="begin"/>
        </w:r>
        <w:r>
          <w:rPr>
            <w:noProof/>
            <w:webHidden/>
          </w:rPr>
          <w:instrText xml:space="preserve"> PAGEREF _Toc233577725 \h </w:instrText>
        </w:r>
        <w:r>
          <w:rPr>
            <w:noProof/>
            <w:webHidden/>
          </w:rPr>
        </w:r>
        <w:r>
          <w:rPr>
            <w:noProof/>
            <w:webHidden/>
          </w:rPr>
          <w:fldChar w:fldCharType="separate"/>
        </w:r>
        <w:r>
          <w:rPr>
            <w:noProof/>
            <w:webHidden/>
          </w:rPr>
          <w:t>87</w:t>
        </w:r>
        <w:r>
          <w:rPr>
            <w:noProof/>
            <w:webHidden/>
          </w:rPr>
          <w:fldChar w:fldCharType="end"/>
        </w:r>
      </w:hyperlink>
    </w:p>
    <w:p w14:paraId="47852647" w14:textId="74C4E47D" w:rsidR="005C0BF6" w:rsidRDefault="005C0BF6">
      <w:pPr>
        <w:pStyle w:val="TOC3"/>
        <w:rPr>
          <w:rFonts w:asciiTheme="minorHAnsi" w:hAnsiTheme="minorHAnsi"/>
          <w:noProof/>
          <w:kern w:val="2"/>
          <w:sz w:val="24"/>
          <w:szCs w:val="24"/>
          <w:lang w:eastAsia="en-MY"/>
          <w14:ligatures w14:val="standardContextual"/>
        </w:rPr>
      </w:pPr>
      <w:hyperlink w:anchor="_Toc233577726" w:history="1">
        <w:r w:rsidRPr="006D6B72">
          <w:rPr>
            <w:rStyle w:val="Hyperlink"/>
            <w:noProof/>
          </w:rPr>
          <w:t>3.7.2</w:t>
        </w:r>
        <w:r>
          <w:rPr>
            <w:rFonts w:asciiTheme="minorHAnsi" w:hAnsiTheme="minorHAnsi"/>
            <w:noProof/>
            <w:kern w:val="2"/>
            <w:sz w:val="24"/>
            <w:szCs w:val="24"/>
            <w:lang w:eastAsia="en-MY"/>
            <w14:ligatures w14:val="standardContextual"/>
          </w:rPr>
          <w:tab/>
        </w:r>
        <w:r w:rsidRPr="006D6B72">
          <w:rPr>
            <w:rStyle w:val="Hyperlink"/>
            <w:noProof/>
          </w:rPr>
          <w:t>Model Interpretability - Grad-CAM</w:t>
        </w:r>
        <w:r>
          <w:rPr>
            <w:noProof/>
            <w:webHidden/>
          </w:rPr>
          <w:tab/>
        </w:r>
        <w:r>
          <w:rPr>
            <w:noProof/>
            <w:webHidden/>
          </w:rPr>
          <w:fldChar w:fldCharType="begin"/>
        </w:r>
        <w:r>
          <w:rPr>
            <w:noProof/>
            <w:webHidden/>
          </w:rPr>
          <w:instrText xml:space="preserve"> PAGEREF _Toc233577726 \h </w:instrText>
        </w:r>
        <w:r>
          <w:rPr>
            <w:noProof/>
            <w:webHidden/>
          </w:rPr>
        </w:r>
        <w:r>
          <w:rPr>
            <w:noProof/>
            <w:webHidden/>
          </w:rPr>
          <w:fldChar w:fldCharType="separate"/>
        </w:r>
        <w:r>
          <w:rPr>
            <w:noProof/>
            <w:webHidden/>
          </w:rPr>
          <w:t>88</w:t>
        </w:r>
        <w:r>
          <w:rPr>
            <w:noProof/>
            <w:webHidden/>
          </w:rPr>
          <w:fldChar w:fldCharType="end"/>
        </w:r>
      </w:hyperlink>
    </w:p>
    <w:p w14:paraId="5A1A4C88" w14:textId="4FDD0870" w:rsidR="005C0BF6" w:rsidRDefault="005C0BF6">
      <w:pPr>
        <w:pStyle w:val="TOC3"/>
        <w:rPr>
          <w:rFonts w:asciiTheme="minorHAnsi" w:hAnsiTheme="minorHAnsi"/>
          <w:noProof/>
          <w:kern w:val="2"/>
          <w:sz w:val="24"/>
          <w:szCs w:val="24"/>
          <w:lang w:eastAsia="en-MY"/>
          <w14:ligatures w14:val="standardContextual"/>
        </w:rPr>
      </w:pPr>
      <w:hyperlink w:anchor="_Toc233577727" w:history="1">
        <w:r w:rsidRPr="006D6B72">
          <w:rPr>
            <w:rStyle w:val="Hyperlink"/>
            <w:noProof/>
          </w:rPr>
          <w:t>3.7.3</w:t>
        </w:r>
        <w:r>
          <w:rPr>
            <w:rFonts w:asciiTheme="minorHAnsi" w:hAnsiTheme="minorHAnsi"/>
            <w:noProof/>
            <w:kern w:val="2"/>
            <w:sz w:val="24"/>
            <w:szCs w:val="24"/>
            <w:lang w:eastAsia="en-MY"/>
            <w14:ligatures w14:val="standardContextual"/>
          </w:rPr>
          <w:tab/>
        </w:r>
        <w:r w:rsidRPr="006D6B72">
          <w:rPr>
            <w:rStyle w:val="Hyperlink"/>
            <w:noProof/>
          </w:rPr>
          <w:t>Output Results</w:t>
        </w:r>
        <w:r>
          <w:rPr>
            <w:noProof/>
            <w:webHidden/>
          </w:rPr>
          <w:tab/>
        </w:r>
        <w:r>
          <w:rPr>
            <w:noProof/>
            <w:webHidden/>
          </w:rPr>
          <w:fldChar w:fldCharType="begin"/>
        </w:r>
        <w:r>
          <w:rPr>
            <w:noProof/>
            <w:webHidden/>
          </w:rPr>
          <w:instrText xml:space="preserve"> PAGEREF _Toc233577727 \h </w:instrText>
        </w:r>
        <w:r>
          <w:rPr>
            <w:noProof/>
            <w:webHidden/>
          </w:rPr>
        </w:r>
        <w:r>
          <w:rPr>
            <w:noProof/>
            <w:webHidden/>
          </w:rPr>
          <w:fldChar w:fldCharType="separate"/>
        </w:r>
        <w:r>
          <w:rPr>
            <w:noProof/>
            <w:webHidden/>
          </w:rPr>
          <w:t>91</w:t>
        </w:r>
        <w:r>
          <w:rPr>
            <w:noProof/>
            <w:webHidden/>
          </w:rPr>
          <w:fldChar w:fldCharType="end"/>
        </w:r>
      </w:hyperlink>
    </w:p>
    <w:p w14:paraId="3DF6D5F9" w14:textId="36EB48A3" w:rsidR="005C0BF6" w:rsidRDefault="005C0BF6">
      <w:pPr>
        <w:pStyle w:val="TOC2"/>
        <w:rPr>
          <w:rFonts w:asciiTheme="minorHAnsi" w:hAnsiTheme="minorHAnsi" w:cstheme="minorBidi"/>
          <w:bCs w:val="0"/>
          <w:noProof/>
          <w:kern w:val="2"/>
          <w:szCs w:val="24"/>
          <w:lang w:eastAsia="en-MY"/>
          <w14:ligatures w14:val="standardContextual"/>
        </w:rPr>
      </w:pPr>
      <w:hyperlink w:anchor="_Toc233577728" w:history="1">
        <w:r w:rsidRPr="006D6B72">
          <w:rPr>
            <w:rStyle w:val="Hyperlink"/>
            <w:noProof/>
          </w:rPr>
          <w:t>3.8</w:t>
        </w:r>
        <w:r>
          <w:rPr>
            <w:rFonts w:asciiTheme="minorHAnsi" w:hAnsiTheme="minorHAnsi" w:cstheme="minorBidi"/>
            <w:bCs w:val="0"/>
            <w:noProof/>
            <w:kern w:val="2"/>
            <w:szCs w:val="24"/>
            <w:lang w:eastAsia="en-MY"/>
            <w14:ligatures w14:val="standardContextual"/>
          </w:rPr>
          <w:tab/>
        </w:r>
        <w:r w:rsidRPr="006D6B72">
          <w:rPr>
            <w:rStyle w:val="Hyperlink"/>
            <w:noProof/>
          </w:rPr>
          <w:t>Development Environment</w:t>
        </w:r>
        <w:r>
          <w:rPr>
            <w:noProof/>
            <w:webHidden/>
          </w:rPr>
          <w:tab/>
        </w:r>
        <w:r>
          <w:rPr>
            <w:noProof/>
            <w:webHidden/>
          </w:rPr>
          <w:fldChar w:fldCharType="begin"/>
        </w:r>
        <w:r>
          <w:rPr>
            <w:noProof/>
            <w:webHidden/>
          </w:rPr>
          <w:instrText xml:space="preserve"> PAGEREF _Toc233577728 \h </w:instrText>
        </w:r>
        <w:r>
          <w:rPr>
            <w:noProof/>
            <w:webHidden/>
          </w:rPr>
        </w:r>
        <w:r>
          <w:rPr>
            <w:noProof/>
            <w:webHidden/>
          </w:rPr>
          <w:fldChar w:fldCharType="separate"/>
        </w:r>
        <w:r>
          <w:rPr>
            <w:noProof/>
            <w:webHidden/>
          </w:rPr>
          <w:t>92</w:t>
        </w:r>
        <w:r>
          <w:rPr>
            <w:noProof/>
            <w:webHidden/>
          </w:rPr>
          <w:fldChar w:fldCharType="end"/>
        </w:r>
      </w:hyperlink>
    </w:p>
    <w:p w14:paraId="417B7FC2" w14:textId="0AB101A4" w:rsidR="005C0BF6" w:rsidRDefault="005C0BF6">
      <w:pPr>
        <w:pStyle w:val="TOC3"/>
        <w:rPr>
          <w:rFonts w:asciiTheme="minorHAnsi" w:hAnsiTheme="minorHAnsi"/>
          <w:noProof/>
          <w:kern w:val="2"/>
          <w:sz w:val="24"/>
          <w:szCs w:val="24"/>
          <w:lang w:eastAsia="en-MY"/>
          <w14:ligatures w14:val="standardContextual"/>
        </w:rPr>
      </w:pPr>
      <w:hyperlink w:anchor="_Toc233577729" w:history="1">
        <w:r w:rsidRPr="006D6B72">
          <w:rPr>
            <w:rStyle w:val="Hyperlink"/>
            <w:noProof/>
            <w:lang w:eastAsia="en-MY"/>
          </w:rPr>
          <w:t>3.8.1</w:t>
        </w:r>
        <w:r>
          <w:rPr>
            <w:rFonts w:asciiTheme="minorHAnsi" w:hAnsiTheme="minorHAnsi"/>
            <w:noProof/>
            <w:kern w:val="2"/>
            <w:sz w:val="24"/>
            <w:szCs w:val="24"/>
            <w:lang w:eastAsia="en-MY"/>
            <w14:ligatures w14:val="standardContextual"/>
          </w:rPr>
          <w:tab/>
        </w:r>
        <w:r w:rsidRPr="006D6B72">
          <w:rPr>
            <w:rStyle w:val="Hyperlink"/>
            <w:noProof/>
            <w:lang w:eastAsia="en-MY"/>
          </w:rPr>
          <w:t>Python Programming Language</w:t>
        </w:r>
        <w:r>
          <w:rPr>
            <w:noProof/>
            <w:webHidden/>
          </w:rPr>
          <w:tab/>
        </w:r>
        <w:r>
          <w:rPr>
            <w:noProof/>
            <w:webHidden/>
          </w:rPr>
          <w:fldChar w:fldCharType="begin"/>
        </w:r>
        <w:r>
          <w:rPr>
            <w:noProof/>
            <w:webHidden/>
          </w:rPr>
          <w:instrText xml:space="preserve"> PAGEREF _Toc233577729 \h </w:instrText>
        </w:r>
        <w:r>
          <w:rPr>
            <w:noProof/>
            <w:webHidden/>
          </w:rPr>
        </w:r>
        <w:r>
          <w:rPr>
            <w:noProof/>
            <w:webHidden/>
          </w:rPr>
          <w:fldChar w:fldCharType="separate"/>
        </w:r>
        <w:r>
          <w:rPr>
            <w:noProof/>
            <w:webHidden/>
          </w:rPr>
          <w:t>92</w:t>
        </w:r>
        <w:r>
          <w:rPr>
            <w:noProof/>
            <w:webHidden/>
          </w:rPr>
          <w:fldChar w:fldCharType="end"/>
        </w:r>
      </w:hyperlink>
    </w:p>
    <w:p w14:paraId="39E10833" w14:textId="5310F0CA" w:rsidR="005C0BF6" w:rsidRDefault="005C0BF6">
      <w:pPr>
        <w:pStyle w:val="TOC3"/>
        <w:rPr>
          <w:rFonts w:asciiTheme="minorHAnsi" w:hAnsiTheme="minorHAnsi"/>
          <w:noProof/>
          <w:kern w:val="2"/>
          <w:sz w:val="24"/>
          <w:szCs w:val="24"/>
          <w:lang w:eastAsia="en-MY"/>
          <w14:ligatures w14:val="standardContextual"/>
        </w:rPr>
      </w:pPr>
      <w:hyperlink w:anchor="_Toc233577730" w:history="1">
        <w:r w:rsidRPr="006D6B72">
          <w:rPr>
            <w:rStyle w:val="Hyperlink"/>
            <w:noProof/>
            <w:lang w:eastAsia="en-MY"/>
          </w:rPr>
          <w:t>3.8.2</w:t>
        </w:r>
        <w:r>
          <w:rPr>
            <w:rFonts w:asciiTheme="minorHAnsi" w:hAnsiTheme="minorHAnsi"/>
            <w:noProof/>
            <w:kern w:val="2"/>
            <w:sz w:val="24"/>
            <w:szCs w:val="24"/>
            <w:lang w:eastAsia="en-MY"/>
            <w14:ligatures w14:val="standardContextual"/>
          </w:rPr>
          <w:tab/>
        </w:r>
        <w:r w:rsidRPr="006D6B72">
          <w:rPr>
            <w:rStyle w:val="Hyperlink"/>
            <w:noProof/>
            <w:lang w:eastAsia="en-MY"/>
          </w:rPr>
          <w:t>TensorFlow &amp; Keras Framework</w:t>
        </w:r>
        <w:r>
          <w:rPr>
            <w:noProof/>
            <w:webHidden/>
          </w:rPr>
          <w:tab/>
        </w:r>
        <w:r>
          <w:rPr>
            <w:noProof/>
            <w:webHidden/>
          </w:rPr>
          <w:fldChar w:fldCharType="begin"/>
        </w:r>
        <w:r>
          <w:rPr>
            <w:noProof/>
            <w:webHidden/>
          </w:rPr>
          <w:instrText xml:space="preserve"> PAGEREF _Toc233577730 \h </w:instrText>
        </w:r>
        <w:r>
          <w:rPr>
            <w:noProof/>
            <w:webHidden/>
          </w:rPr>
        </w:r>
        <w:r>
          <w:rPr>
            <w:noProof/>
            <w:webHidden/>
          </w:rPr>
          <w:fldChar w:fldCharType="separate"/>
        </w:r>
        <w:r>
          <w:rPr>
            <w:noProof/>
            <w:webHidden/>
          </w:rPr>
          <w:t>93</w:t>
        </w:r>
        <w:r>
          <w:rPr>
            <w:noProof/>
            <w:webHidden/>
          </w:rPr>
          <w:fldChar w:fldCharType="end"/>
        </w:r>
      </w:hyperlink>
    </w:p>
    <w:p w14:paraId="09045463" w14:textId="2C0F35C6" w:rsidR="005C0BF6" w:rsidRDefault="005C0BF6">
      <w:pPr>
        <w:pStyle w:val="TOC3"/>
        <w:rPr>
          <w:rFonts w:asciiTheme="minorHAnsi" w:hAnsiTheme="minorHAnsi"/>
          <w:noProof/>
          <w:kern w:val="2"/>
          <w:sz w:val="24"/>
          <w:szCs w:val="24"/>
          <w:lang w:eastAsia="en-MY"/>
          <w14:ligatures w14:val="standardContextual"/>
        </w:rPr>
      </w:pPr>
      <w:hyperlink w:anchor="_Toc233577731" w:history="1">
        <w:r w:rsidRPr="006D6B72">
          <w:rPr>
            <w:rStyle w:val="Hyperlink"/>
            <w:noProof/>
            <w:lang w:eastAsia="en-MY"/>
          </w:rPr>
          <w:t>3.8.3</w:t>
        </w:r>
        <w:r>
          <w:rPr>
            <w:rFonts w:asciiTheme="minorHAnsi" w:hAnsiTheme="minorHAnsi"/>
            <w:noProof/>
            <w:kern w:val="2"/>
            <w:sz w:val="24"/>
            <w:szCs w:val="24"/>
            <w:lang w:eastAsia="en-MY"/>
            <w14:ligatures w14:val="standardContextual"/>
          </w:rPr>
          <w:tab/>
        </w:r>
        <w:r w:rsidRPr="006D6B72">
          <w:rPr>
            <w:rStyle w:val="Hyperlink"/>
            <w:noProof/>
            <w:lang w:eastAsia="en-MY"/>
          </w:rPr>
          <w:t>OpenCV Library</w:t>
        </w:r>
        <w:r>
          <w:rPr>
            <w:noProof/>
            <w:webHidden/>
          </w:rPr>
          <w:tab/>
        </w:r>
        <w:r>
          <w:rPr>
            <w:noProof/>
            <w:webHidden/>
          </w:rPr>
          <w:fldChar w:fldCharType="begin"/>
        </w:r>
        <w:r>
          <w:rPr>
            <w:noProof/>
            <w:webHidden/>
          </w:rPr>
          <w:instrText xml:space="preserve"> PAGEREF _Toc233577731 \h </w:instrText>
        </w:r>
        <w:r>
          <w:rPr>
            <w:noProof/>
            <w:webHidden/>
          </w:rPr>
        </w:r>
        <w:r>
          <w:rPr>
            <w:noProof/>
            <w:webHidden/>
          </w:rPr>
          <w:fldChar w:fldCharType="separate"/>
        </w:r>
        <w:r>
          <w:rPr>
            <w:noProof/>
            <w:webHidden/>
          </w:rPr>
          <w:t>94</w:t>
        </w:r>
        <w:r>
          <w:rPr>
            <w:noProof/>
            <w:webHidden/>
          </w:rPr>
          <w:fldChar w:fldCharType="end"/>
        </w:r>
      </w:hyperlink>
    </w:p>
    <w:p w14:paraId="062614DD" w14:textId="24CE57DD" w:rsidR="005C0BF6" w:rsidRDefault="005C0BF6">
      <w:pPr>
        <w:pStyle w:val="TOC3"/>
        <w:rPr>
          <w:rFonts w:asciiTheme="minorHAnsi" w:hAnsiTheme="minorHAnsi"/>
          <w:noProof/>
          <w:kern w:val="2"/>
          <w:sz w:val="24"/>
          <w:szCs w:val="24"/>
          <w:lang w:eastAsia="en-MY"/>
          <w14:ligatures w14:val="standardContextual"/>
        </w:rPr>
      </w:pPr>
      <w:hyperlink w:anchor="_Toc233577732" w:history="1">
        <w:r w:rsidRPr="006D6B72">
          <w:rPr>
            <w:rStyle w:val="Hyperlink"/>
            <w:noProof/>
            <w:lang w:eastAsia="en-MY"/>
          </w:rPr>
          <w:t>3.8.4</w:t>
        </w:r>
        <w:r>
          <w:rPr>
            <w:rFonts w:asciiTheme="minorHAnsi" w:hAnsiTheme="minorHAnsi"/>
            <w:noProof/>
            <w:kern w:val="2"/>
            <w:sz w:val="24"/>
            <w:szCs w:val="24"/>
            <w:lang w:eastAsia="en-MY"/>
            <w14:ligatures w14:val="standardContextual"/>
          </w:rPr>
          <w:tab/>
        </w:r>
        <w:r w:rsidRPr="006D6B72">
          <w:rPr>
            <w:rStyle w:val="Hyperlink"/>
            <w:noProof/>
            <w:lang w:eastAsia="en-MY"/>
          </w:rPr>
          <w:t>Supporting Libraries</w:t>
        </w:r>
        <w:r>
          <w:rPr>
            <w:noProof/>
            <w:webHidden/>
          </w:rPr>
          <w:tab/>
        </w:r>
        <w:r>
          <w:rPr>
            <w:noProof/>
            <w:webHidden/>
          </w:rPr>
          <w:fldChar w:fldCharType="begin"/>
        </w:r>
        <w:r>
          <w:rPr>
            <w:noProof/>
            <w:webHidden/>
          </w:rPr>
          <w:instrText xml:space="preserve"> PAGEREF _Toc233577732 \h </w:instrText>
        </w:r>
        <w:r>
          <w:rPr>
            <w:noProof/>
            <w:webHidden/>
          </w:rPr>
        </w:r>
        <w:r>
          <w:rPr>
            <w:noProof/>
            <w:webHidden/>
          </w:rPr>
          <w:fldChar w:fldCharType="separate"/>
        </w:r>
        <w:r>
          <w:rPr>
            <w:noProof/>
            <w:webHidden/>
          </w:rPr>
          <w:t>95</w:t>
        </w:r>
        <w:r>
          <w:rPr>
            <w:noProof/>
            <w:webHidden/>
          </w:rPr>
          <w:fldChar w:fldCharType="end"/>
        </w:r>
      </w:hyperlink>
    </w:p>
    <w:p w14:paraId="7DFB0CEA" w14:textId="6FB2E83F" w:rsidR="005C0BF6" w:rsidRDefault="005C0BF6">
      <w:pPr>
        <w:pStyle w:val="TOC3"/>
        <w:rPr>
          <w:rFonts w:asciiTheme="minorHAnsi" w:hAnsiTheme="minorHAnsi"/>
          <w:noProof/>
          <w:kern w:val="2"/>
          <w:sz w:val="24"/>
          <w:szCs w:val="24"/>
          <w:lang w:eastAsia="en-MY"/>
          <w14:ligatures w14:val="standardContextual"/>
        </w:rPr>
      </w:pPr>
      <w:hyperlink w:anchor="_Toc233577733" w:history="1">
        <w:r w:rsidRPr="006D6B72">
          <w:rPr>
            <w:rStyle w:val="Hyperlink"/>
            <w:noProof/>
          </w:rPr>
          <w:t>3.8.5</w:t>
        </w:r>
        <w:r>
          <w:rPr>
            <w:rFonts w:asciiTheme="minorHAnsi" w:hAnsiTheme="minorHAnsi"/>
            <w:noProof/>
            <w:kern w:val="2"/>
            <w:sz w:val="24"/>
            <w:szCs w:val="24"/>
            <w:lang w:eastAsia="en-MY"/>
            <w14:ligatures w14:val="standardContextual"/>
          </w:rPr>
          <w:tab/>
        </w:r>
        <w:r w:rsidRPr="006D6B72">
          <w:rPr>
            <w:rStyle w:val="Hyperlink"/>
            <w:noProof/>
          </w:rPr>
          <w:t>Hardware - NVIDIA RTX 3070 GPU</w:t>
        </w:r>
        <w:r>
          <w:rPr>
            <w:noProof/>
            <w:webHidden/>
          </w:rPr>
          <w:tab/>
        </w:r>
        <w:r>
          <w:rPr>
            <w:noProof/>
            <w:webHidden/>
          </w:rPr>
          <w:fldChar w:fldCharType="begin"/>
        </w:r>
        <w:r>
          <w:rPr>
            <w:noProof/>
            <w:webHidden/>
          </w:rPr>
          <w:instrText xml:space="preserve"> PAGEREF _Toc233577733 \h </w:instrText>
        </w:r>
        <w:r>
          <w:rPr>
            <w:noProof/>
            <w:webHidden/>
          </w:rPr>
        </w:r>
        <w:r>
          <w:rPr>
            <w:noProof/>
            <w:webHidden/>
          </w:rPr>
          <w:fldChar w:fldCharType="separate"/>
        </w:r>
        <w:r>
          <w:rPr>
            <w:noProof/>
            <w:webHidden/>
          </w:rPr>
          <w:t>96</w:t>
        </w:r>
        <w:r>
          <w:rPr>
            <w:noProof/>
            <w:webHidden/>
          </w:rPr>
          <w:fldChar w:fldCharType="end"/>
        </w:r>
      </w:hyperlink>
    </w:p>
    <w:p w14:paraId="232B7AC6" w14:textId="26E302EF" w:rsidR="005C0BF6" w:rsidRDefault="005C0BF6">
      <w:pPr>
        <w:pStyle w:val="TOC2"/>
        <w:rPr>
          <w:rFonts w:asciiTheme="minorHAnsi" w:hAnsiTheme="minorHAnsi" w:cstheme="minorBidi"/>
          <w:bCs w:val="0"/>
          <w:noProof/>
          <w:kern w:val="2"/>
          <w:szCs w:val="24"/>
          <w:lang w:eastAsia="en-MY"/>
          <w14:ligatures w14:val="standardContextual"/>
        </w:rPr>
      </w:pPr>
      <w:hyperlink w:anchor="_Toc233577734" w:history="1">
        <w:r w:rsidRPr="006D6B72">
          <w:rPr>
            <w:rStyle w:val="Hyperlink"/>
            <w:noProof/>
          </w:rPr>
          <w:t>3.9</w:t>
        </w:r>
        <w:r>
          <w:rPr>
            <w:rFonts w:asciiTheme="minorHAnsi" w:hAnsiTheme="minorHAnsi" w:cstheme="minorBidi"/>
            <w:bCs w:val="0"/>
            <w:noProof/>
            <w:kern w:val="2"/>
            <w:szCs w:val="24"/>
            <w:lang w:eastAsia="en-MY"/>
            <w14:ligatures w14:val="standardContextual"/>
          </w:rPr>
          <w:tab/>
        </w:r>
        <w:r w:rsidRPr="006D6B72">
          <w:rPr>
            <w:rStyle w:val="Hyperlink"/>
            <w:noProof/>
          </w:rPr>
          <w:t>Summary</w:t>
        </w:r>
        <w:r>
          <w:rPr>
            <w:noProof/>
            <w:webHidden/>
          </w:rPr>
          <w:tab/>
        </w:r>
        <w:r>
          <w:rPr>
            <w:noProof/>
            <w:webHidden/>
          </w:rPr>
          <w:fldChar w:fldCharType="begin"/>
        </w:r>
        <w:r>
          <w:rPr>
            <w:noProof/>
            <w:webHidden/>
          </w:rPr>
          <w:instrText xml:space="preserve"> PAGEREF _Toc233577734 \h </w:instrText>
        </w:r>
        <w:r>
          <w:rPr>
            <w:noProof/>
            <w:webHidden/>
          </w:rPr>
        </w:r>
        <w:r>
          <w:rPr>
            <w:noProof/>
            <w:webHidden/>
          </w:rPr>
          <w:fldChar w:fldCharType="separate"/>
        </w:r>
        <w:r>
          <w:rPr>
            <w:noProof/>
            <w:webHidden/>
          </w:rPr>
          <w:t>97</w:t>
        </w:r>
        <w:r>
          <w:rPr>
            <w:noProof/>
            <w:webHidden/>
          </w:rPr>
          <w:fldChar w:fldCharType="end"/>
        </w:r>
      </w:hyperlink>
    </w:p>
    <w:p w14:paraId="5611CAE1" w14:textId="4FF26B87" w:rsidR="005C0BF6" w:rsidRDefault="005C0BF6">
      <w:pPr>
        <w:pStyle w:val="TOC1"/>
        <w:tabs>
          <w:tab w:val="left" w:pos="2275"/>
        </w:tabs>
        <w:rPr>
          <w:rFonts w:asciiTheme="minorHAnsi" w:hAnsiTheme="minorHAnsi"/>
          <w:b w:val="0"/>
          <w:bCs w:val="0"/>
          <w:kern w:val="2"/>
          <w:szCs w:val="24"/>
          <w:lang w:eastAsia="en-MY"/>
          <w14:ligatures w14:val="standardContextual"/>
        </w:rPr>
      </w:pPr>
      <w:hyperlink w:anchor="_Toc233577735" w:history="1">
        <w:r w:rsidRPr="006D6B72">
          <w:rPr>
            <w:rStyle w:val="Hyperlink"/>
          </w:rPr>
          <w:t>CHAPTER 4 :</w:t>
        </w:r>
        <w:r>
          <w:rPr>
            <w:rFonts w:asciiTheme="minorHAnsi" w:hAnsiTheme="minorHAnsi"/>
            <w:b w:val="0"/>
            <w:bCs w:val="0"/>
            <w:kern w:val="2"/>
            <w:szCs w:val="24"/>
            <w:lang w:eastAsia="en-MY"/>
            <w14:ligatures w14:val="standardContextual"/>
          </w:rPr>
          <w:tab/>
        </w:r>
        <w:r w:rsidRPr="006D6B72">
          <w:rPr>
            <w:rStyle w:val="Hyperlink"/>
          </w:rPr>
          <w:t>RESULT AND DISCUSSION</w:t>
        </w:r>
        <w:r>
          <w:rPr>
            <w:webHidden/>
          </w:rPr>
          <w:tab/>
        </w:r>
        <w:r>
          <w:rPr>
            <w:webHidden/>
          </w:rPr>
          <w:fldChar w:fldCharType="begin"/>
        </w:r>
        <w:r>
          <w:rPr>
            <w:webHidden/>
          </w:rPr>
          <w:instrText xml:space="preserve"> PAGEREF _Toc233577735 \h </w:instrText>
        </w:r>
        <w:r>
          <w:rPr>
            <w:webHidden/>
          </w:rPr>
        </w:r>
        <w:r>
          <w:rPr>
            <w:webHidden/>
          </w:rPr>
          <w:fldChar w:fldCharType="separate"/>
        </w:r>
        <w:r>
          <w:rPr>
            <w:webHidden/>
          </w:rPr>
          <w:t>98</w:t>
        </w:r>
        <w:r>
          <w:rPr>
            <w:webHidden/>
          </w:rPr>
          <w:fldChar w:fldCharType="end"/>
        </w:r>
      </w:hyperlink>
    </w:p>
    <w:p w14:paraId="03A1087C" w14:textId="76120DA5" w:rsidR="005C0BF6" w:rsidRDefault="005C0BF6">
      <w:pPr>
        <w:pStyle w:val="TOC2"/>
        <w:rPr>
          <w:rFonts w:asciiTheme="minorHAnsi" w:hAnsiTheme="minorHAnsi" w:cstheme="minorBidi"/>
          <w:bCs w:val="0"/>
          <w:noProof/>
          <w:kern w:val="2"/>
          <w:szCs w:val="24"/>
          <w:lang w:eastAsia="en-MY"/>
          <w14:ligatures w14:val="standardContextual"/>
        </w:rPr>
      </w:pPr>
      <w:hyperlink w:anchor="_Toc233577736" w:history="1">
        <w:r w:rsidRPr="006D6B72">
          <w:rPr>
            <w:rStyle w:val="Hyperlink"/>
            <w:noProof/>
          </w:rPr>
          <w:t>4.1</w:t>
        </w:r>
        <w:r>
          <w:rPr>
            <w:rFonts w:asciiTheme="minorHAnsi" w:hAnsiTheme="minorHAnsi" w:cstheme="minorBidi"/>
            <w:bCs w:val="0"/>
            <w:noProof/>
            <w:kern w:val="2"/>
            <w:szCs w:val="24"/>
            <w:lang w:eastAsia="en-MY"/>
            <w14:ligatures w14:val="standardContextual"/>
          </w:rPr>
          <w:tab/>
        </w:r>
        <w:r w:rsidRPr="006D6B72">
          <w:rPr>
            <w:rStyle w:val="Hyperlink"/>
            <w:noProof/>
          </w:rPr>
          <w:t>Introduction</w:t>
        </w:r>
        <w:r>
          <w:rPr>
            <w:noProof/>
            <w:webHidden/>
          </w:rPr>
          <w:tab/>
        </w:r>
        <w:r>
          <w:rPr>
            <w:noProof/>
            <w:webHidden/>
          </w:rPr>
          <w:fldChar w:fldCharType="begin"/>
        </w:r>
        <w:r>
          <w:rPr>
            <w:noProof/>
            <w:webHidden/>
          </w:rPr>
          <w:instrText xml:space="preserve"> PAGEREF _Toc233577736 \h </w:instrText>
        </w:r>
        <w:r>
          <w:rPr>
            <w:noProof/>
            <w:webHidden/>
          </w:rPr>
        </w:r>
        <w:r>
          <w:rPr>
            <w:noProof/>
            <w:webHidden/>
          </w:rPr>
          <w:fldChar w:fldCharType="separate"/>
        </w:r>
        <w:r>
          <w:rPr>
            <w:noProof/>
            <w:webHidden/>
          </w:rPr>
          <w:t>98</w:t>
        </w:r>
        <w:r>
          <w:rPr>
            <w:noProof/>
            <w:webHidden/>
          </w:rPr>
          <w:fldChar w:fldCharType="end"/>
        </w:r>
      </w:hyperlink>
    </w:p>
    <w:p w14:paraId="53CF425B" w14:textId="4B2B2F92" w:rsidR="005C0BF6" w:rsidRDefault="005C0BF6">
      <w:pPr>
        <w:pStyle w:val="TOC3"/>
        <w:rPr>
          <w:rFonts w:asciiTheme="minorHAnsi" w:hAnsiTheme="minorHAnsi"/>
          <w:noProof/>
          <w:kern w:val="2"/>
          <w:sz w:val="24"/>
          <w:szCs w:val="24"/>
          <w:lang w:eastAsia="en-MY"/>
          <w14:ligatures w14:val="standardContextual"/>
        </w:rPr>
      </w:pPr>
      <w:hyperlink w:anchor="_Toc233577737" w:history="1">
        <w:r w:rsidRPr="006D6B72">
          <w:rPr>
            <w:rStyle w:val="Hyperlink"/>
            <w:noProof/>
          </w:rPr>
          <w:t>4.1.1</w:t>
        </w:r>
        <w:r>
          <w:rPr>
            <w:rFonts w:asciiTheme="minorHAnsi" w:hAnsiTheme="minorHAnsi"/>
            <w:noProof/>
            <w:kern w:val="2"/>
            <w:sz w:val="24"/>
            <w:szCs w:val="24"/>
            <w:lang w:eastAsia="en-MY"/>
            <w14:ligatures w14:val="standardContextual"/>
          </w:rPr>
          <w:tab/>
        </w:r>
        <w:r w:rsidRPr="006D6B72">
          <w:rPr>
            <w:rStyle w:val="Hyperlink"/>
            <w:noProof/>
          </w:rPr>
          <w:t>Dataset Split and Class Distribution</w:t>
        </w:r>
        <w:r>
          <w:rPr>
            <w:noProof/>
            <w:webHidden/>
          </w:rPr>
          <w:tab/>
        </w:r>
        <w:r>
          <w:rPr>
            <w:noProof/>
            <w:webHidden/>
          </w:rPr>
          <w:fldChar w:fldCharType="begin"/>
        </w:r>
        <w:r>
          <w:rPr>
            <w:noProof/>
            <w:webHidden/>
          </w:rPr>
          <w:instrText xml:space="preserve"> PAGEREF _Toc233577737 \h </w:instrText>
        </w:r>
        <w:r>
          <w:rPr>
            <w:noProof/>
            <w:webHidden/>
          </w:rPr>
        </w:r>
        <w:r>
          <w:rPr>
            <w:noProof/>
            <w:webHidden/>
          </w:rPr>
          <w:fldChar w:fldCharType="separate"/>
        </w:r>
        <w:r>
          <w:rPr>
            <w:noProof/>
            <w:webHidden/>
          </w:rPr>
          <w:t>98</w:t>
        </w:r>
        <w:r>
          <w:rPr>
            <w:noProof/>
            <w:webHidden/>
          </w:rPr>
          <w:fldChar w:fldCharType="end"/>
        </w:r>
      </w:hyperlink>
    </w:p>
    <w:p w14:paraId="51317792" w14:textId="13D83B5F" w:rsidR="005C0BF6" w:rsidRDefault="005C0BF6">
      <w:pPr>
        <w:pStyle w:val="TOC3"/>
        <w:rPr>
          <w:rFonts w:asciiTheme="minorHAnsi" w:hAnsiTheme="minorHAnsi"/>
          <w:noProof/>
          <w:kern w:val="2"/>
          <w:sz w:val="24"/>
          <w:szCs w:val="24"/>
          <w:lang w:eastAsia="en-MY"/>
          <w14:ligatures w14:val="standardContextual"/>
        </w:rPr>
      </w:pPr>
      <w:hyperlink w:anchor="_Toc233577738" w:history="1">
        <w:r w:rsidRPr="006D6B72">
          <w:rPr>
            <w:rStyle w:val="Hyperlink"/>
            <w:noProof/>
          </w:rPr>
          <w:t>4.1.2</w:t>
        </w:r>
        <w:r>
          <w:rPr>
            <w:rFonts w:asciiTheme="minorHAnsi" w:hAnsiTheme="minorHAnsi"/>
            <w:noProof/>
            <w:kern w:val="2"/>
            <w:sz w:val="24"/>
            <w:szCs w:val="24"/>
            <w:lang w:eastAsia="en-MY"/>
            <w14:ligatures w14:val="standardContextual"/>
          </w:rPr>
          <w:tab/>
        </w:r>
        <w:r w:rsidRPr="006D6B72">
          <w:rPr>
            <w:rStyle w:val="Hyperlink"/>
            <w:noProof/>
          </w:rPr>
          <w:t>Training and Validation Learning Curves</w:t>
        </w:r>
        <w:r>
          <w:rPr>
            <w:noProof/>
            <w:webHidden/>
          </w:rPr>
          <w:tab/>
        </w:r>
        <w:r>
          <w:rPr>
            <w:noProof/>
            <w:webHidden/>
          </w:rPr>
          <w:fldChar w:fldCharType="begin"/>
        </w:r>
        <w:r>
          <w:rPr>
            <w:noProof/>
            <w:webHidden/>
          </w:rPr>
          <w:instrText xml:space="preserve"> PAGEREF _Toc233577738 \h </w:instrText>
        </w:r>
        <w:r>
          <w:rPr>
            <w:noProof/>
            <w:webHidden/>
          </w:rPr>
        </w:r>
        <w:r>
          <w:rPr>
            <w:noProof/>
            <w:webHidden/>
          </w:rPr>
          <w:fldChar w:fldCharType="separate"/>
        </w:r>
        <w:r>
          <w:rPr>
            <w:noProof/>
            <w:webHidden/>
          </w:rPr>
          <w:t>100</w:t>
        </w:r>
        <w:r>
          <w:rPr>
            <w:noProof/>
            <w:webHidden/>
          </w:rPr>
          <w:fldChar w:fldCharType="end"/>
        </w:r>
      </w:hyperlink>
    </w:p>
    <w:p w14:paraId="71C5060F" w14:textId="34EF91DD" w:rsidR="005C0BF6" w:rsidRDefault="005C0BF6">
      <w:pPr>
        <w:pStyle w:val="TOC3"/>
        <w:rPr>
          <w:rFonts w:asciiTheme="minorHAnsi" w:hAnsiTheme="minorHAnsi"/>
          <w:noProof/>
          <w:kern w:val="2"/>
          <w:sz w:val="24"/>
          <w:szCs w:val="24"/>
          <w:lang w:eastAsia="en-MY"/>
          <w14:ligatures w14:val="standardContextual"/>
        </w:rPr>
      </w:pPr>
      <w:hyperlink w:anchor="_Toc233577739" w:history="1">
        <w:r w:rsidRPr="006D6B72">
          <w:rPr>
            <w:rStyle w:val="Hyperlink"/>
            <w:noProof/>
          </w:rPr>
          <w:t>4.1.3</w:t>
        </w:r>
        <w:r>
          <w:rPr>
            <w:rFonts w:asciiTheme="minorHAnsi" w:hAnsiTheme="minorHAnsi"/>
            <w:noProof/>
            <w:kern w:val="2"/>
            <w:sz w:val="24"/>
            <w:szCs w:val="24"/>
            <w:lang w:eastAsia="en-MY"/>
            <w14:ligatures w14:val="standardContextual"/>
          </w:rPr>
          <w:tab/>
        </w:r>
        <w:r w:rsidRPr="006D6B72">
          <w:rPr>
            <w:rStyle w:val="Hyperlink"/>
            <w:noProof/>
          </w:rPr>
          <w:t>Hyperparameter Tuning and Final Model Selection</w:t>
        </w:r>
        <w:r>
          <w:rPr>
            <w:noProof/>
            <w:webHidden/>
          </w:rPr>
          <w:tab/>
        </w:r>
        <w:r>
          <w:rPr>
            <w:noProof/>
            <w:webHidden/>
          </w:rPr>
          <w:fldChar w:fldCharType="begin"/>
        </w:r>
        <w:r>
          <w:rPr>
            <w:noProof/>
            <w:webHidden/>
          </w:rPr>
          <w:instrText xml:space="preserve"> PAGEREF _Toc233577739 \h </w:instrText>
        </w:r>
        <w:r>
          <w:rPr>
            <w:noProof/>
            <w:webHidden/>
          </w:rPr>
        </w:r>
        <w:r>
          <w:rPr>
            <w:noProof/>
            <w:webHidden/>
          </w:rPr>
          <w:fldChar w:fldCharType="separate"/>
        </w:r>
        <w:r>
          <w:rPr>
            <w:noProof/>
            <w:webHidden/>
          </w:rPr>
          <w:t>102</w:t>
        </w:r>
        <w:r>
          <w:rPr>
            <w:noProof/>
            <w:webHidden/>
          </w:rPr>
          <w:fldChar w:fldCharType="end"/>
        </w:r>
      </w:hyperlink>
    </w:p>
    <w:p w14:paraId="2E866E7A" w14:textId="66FD595C" w:rsidR="005C0BF6" w:rsidRDefault="005C0BF6">
      <w:pPr>
        <w:pStyle w:val="TOC3"/>
        <w:rPr>
          <w:rFonts w:asciiTheme="minorHAnsi" w:hAnsiTheme="minorHAnsi"/>
          <w:noProof/>
          <w:kern w:val="2"/>
          <w:sz w:val="24"/>
          <w:szCs w:val="24"/>
          <w:lang w:eastAsia="en-MY"/>
          <w14:ligatures w14:val="standardContextual"/>
        </w:rPr>
      </w:pPr>
      <w:hyperlink w:anchor="_Toc233577740" w:history="1">
        <w:r w:rsidRPr="006D6B72">
          <w:rPr>
            <w:rStyle w:val="Hyperlink"/>
            <w:noProof/>
          </w:rPr>
          <w:t>4.1.4</w:t>
        </w:r>
        <w:r>
          <w:rPr>
            <w:rFonts w:asciiTheme="minorHAnsi" w:hAnsiTheme="minorHAnsi"/>
            <w:noProof/>
            <w:kern w:val="2"/>
            <w:sz w:val="24"/>
            <w:szCs w:val="24"/>
            <w:lang w:eastAsia="en-MY"/>
            <w14:ligatures w14:val="standardContextual"/>
          </w:rPr>
          <w:tab/>
        </w:r>
        <w:r w:rsidRPr="006D6B72">
          <w:rPr>
            <w:rStyle w:val="Hyperlink"/>
            <w:noProof/>
          </w:rPr>
          <w:t>Final Classification Performance on the Test Set</w:t>
        </w:r>
        <w:r>
          <w:rPr>
            <w:noProof/>
            <w:webHidden/>
          </w:rPr>
          <w:tab/>
        </w:r>
        <w:r>
          <w:rPr>
            <w:noProof/>
            <w:webHidden/>
          </w:rPr>
          <w:fldChar w:fldCharType="begin"/>
        </w:r>
        <w:r>
          <w:rPr>
            <w:noProof/>
            <w:webHidden/>
          </w:rPr>
          <w:instrText xml:space="preserve"> PAGEREF _Toc233577740 \h </w:instrText>
        </w:r>
        <w:r>
          <w:rPr>
            <w:noProof/>
            <w:webHidden/>
          </w:rPr>
        </w:r>
        <w:r>
          <w:rPr>
            <w:noProof/>
            <w:webHidden/>
          </w:rPr>
          <w:fldChar w:fldCharType="separate"/>
        </w:r>
        <w:r>
          <w:rPr>
            <w:noProof/>
            <w:webHidden/>
          </w:rPr>
          <w:t>103</w:t>
        </w:r>
        <w:r>
          <w:rPr>
            <w:noProof/>
            <w:webHidden/>
          </w:rPr>
          <w:fldChar w:fldCharType="end"/>
        </w:r>
      </w:hyperlink>
    </w:p>
    <w:p w14:paraId="76491010" w14:textId="3AF421B4" w:rsidR="005C0BF6" w:rsidRDefault="005C0BF6">
      <w:pPr>
        <w:pStyle w:val="TOC3"/>
        <w:rPr>
          <w:rFonts w:asciiTheme="minorHAnsi" w:hAnsiTheme="minorHAnsi"/>
          <w:noProof/>
          <w:kern w:val="2"/>
          <w:sz w:val="24"/>
          <w:szCs w:val="24"/>
          <w:lang w:eastAsia="en-MY"/>
          <w14:ligatures w14:val="standardContextual"/>
        </w:rPr>
      </w:pPr>
      <w:hyperlink w:anchor="_Toc233577741" w:history="1">
        <w:r w:rsidRPr="006D6B72">
          <w:rPr>
            <w:rStyle w:val="Hyperlink"/>
            <w:noProof/>
          </w:rPr>
          <w:t>4.1.5</w:t>
        </w:r>
        <w:r>
          <w:rPr>
            <w:rFonts w:asciiTheme="minorHAnsi" w:hAnsiTheme="minorHAnsi"/>
            <w:noProof/>
            <w:kern w:val="2"/>
            <w:sz w:val="24"/>
            <w:szCs w:val="24"/>
            <w:lang w:eastAsia="en-MY"/>
            <w14:ligatures w14:val="standardContextual"/>
          </w:rPr>
          <w:tab/>
        </w:r>
        <w:r w:rsidRPr="006D6B72">
          <w:rPr>
            <w:rStyle w:val="Hyperlink"/>
            <w:noProof/>
          </w:rPr>
          <w:t>Baseline vs Final Model Comparison</w:t>
        </w:r>
        <w:r>
          <w:rPr>
            <w:noProof/>
            <w:webHidden/>
          </w:rPr>
          <w:tab/>
        </w:r>
        <w:r>
          <w:rPr>
            <w:noProof/>
            <w:webHidden/>
          </w:rPr>
          <w:fldChar w:fldCharType="begin"/>
        </w:r>
        <w:r>
          <w:rPr>
            <w:noProof/>
            <w:webHidden/>
          </w:rPr>
          <w:instrText xml:space="preserve"> PAGEREF _Toc233577741 \h </w:instrText>
        </w:r>
        <w:r>
          <w:rPr>
            <w:noProof/>
            <w:webHidden/>
          </w:rPr>
        </w:r>
        <w:r>
          <w:rPr>
            <w:noProof/>
            <w:webHidden/>
          </w:rPr>
          <w:fldChar w:fldCharType="separate"/>
        </w:r>
        <w:r>
          <w:rPr>
            <w:noProof/>
            <w:webHidden/>
          </w:rPr>
          <w:t>105</w:t>
        </w:r>
        <w:r>
          <w:rPr>
            <w:noProof/>
            <w:webHidden/>
          </w:rPr>
          <w:fldChar w:fldCharType="end"/>
        </w:r>
      </w:hyperlink>
    </w:p>
    <w:p w14:paraId="6BFA3C88" w14:textId="08124BCA" w:rsidR="005C0BF6" w:rsidRDefault="005C0BF6">
      <w:pPr>
        <w:pStyle w:val="TOC3"/>
        <w:rPr>
          <w:rFonts w:asciiTheme="minorHAnsi" w:hAnsiTheme="minorHAnsi"/>
          <w:noProof/>
          <w:kern w:val="2"/>
          <w:sz w:val="24"/>
          <w:szCs w:val="24"/>
          <w:lang w:eastAsia="en-MY"/>
          <w14:ligatures w14:val="standardContextual"/>
        </w:rPr>
      </w:pPr>
      <w:hyperlink w:anchor="_Toc233577742" w:history="1">
        <w:r w:rsidRPr="006D6B72">
          <w:rPr>
            <w:rStyle w:val="Hyperlink"/>
            <w:noProof/>
          </w:rPr>
          <w:t>4.1.6</w:t>
        </w:r>
        <w:r>
          <w:rPr>
            <w:rFonts w:asciiTheme="minorHAnsi" w:hAnsiTheme="minorHAnsi"/>
            <w:noProof/>
            <w:kern w:val="2"/>
            <w:sz w:val="24"/>
            <w:szCs w:val="24"/>
            <w:lang w:eastAsia="en-MY"/>
            <w14:ligatures w14:val="standardContextual"/>
          </w:rPr>
          <w:tab/>
        </w:r>
        <w:r w:rsidRPr="006D6B72">
          <w:rPr>
            <w:rStyle w:val="Hyperlink"/>
            <w:noProof/>
          </w:rPr>
          <w:t>Ensemble Size and Multi-Scale TTA</w:t>
        </w:r>
        <w:r>
          <w:rPr>
            <w:noProof/>
            <w:webHidden/>
          </w:rPr>
          <w:tab/>
        </w:r>
        <w:r>
          <w:rPr>
            <w:noProof/>
            <w:webHidden/>
          </w:rPr>
          <w:fldChar w:fldCharType="begin"/>
        </w:r>
        <w:r>
          <w:rPr>
            <w:noProof/>
            <w:webHidden/>
          </w:rPr>
          <w:instrText xml:space="preserve"> PAGEREF _Toc233577742 \h </w:instrText>
        </w:r>
        <w:r>
          <w:rPr>
            <w:noProof/>
            <w:webHidden/>
          </w:rPr>
        </w:r>
        <w:r>
          <w:rPr>
            <w:noProof/>
            <w:webHidden/>
          </w:rPr>
          <w:fldChar w:fldCharType="separate"/>
        </w:r>
        <w:r>
          <w:rPr>
            <w:noProof/>
            <w:webHidden/>
          </w:rPr>
          <w:t>107</w:t>
        </w:r>
        <w:r>
          <w:rPr>
            <w:noProof/>
            <w:webHidden/>
          </w:rPr>
          <w:fldChar w:fldCharType="end"/>
        </w:r>
      </w:hyperlink>
    </w:p>
    <w:p w14:paraId="79F11E05" w14:textId="26E5A9A4" w:rsidR="005C0BF6" w:rsidRDefault="005C0BF6">
      <w:pPr>
        <w:pStyle w:val="TOC3"/>
        <w:rPr>
          <w:rFonts w:asciiTheme="minorHAnsi" w:hAnsiTheme="minorHAnsi"/>
          <w:noProof/>
          <w:kern w:val="2"/>
          <w:sz w:val="24"/>
          <w:szCs w:val="24"/>
          <w:lang w:eastAsia="en-MY"/>
          <w14:ligatures w14:val="standardContextual"/>
        </w:rPr>
      </w:pPr>
      <w:hyperlink w:anchor="_Toc233577743" w:history="1">
        <w:r w:rsidRPr="006D6B72">
          <w:rPr>
            <w:rStyle w:val="Hyperlink"/>
            <w:noProof/>
            <w:lang w:eastAsia="en-MY"/>
          </w:rPr>
          <w:t>4.1.7</w:t>
        </w:r>
        <w:r>
          <w:rPr>
            <w:rFonts w:asciiTheme="minorHAnsi" w:hAnsiTheme="minorHAnsi"/>
            <w:noProof/>
            <w:kern w:val="2"/>
            <w:sz w:val="24"/>
            <w:szCs w:val="24"/>
            <w:lang w:eastAsia="en-MY"/>
            <w14:ligatures w14:val="standardContextual"/>
          </w:rPr>
          <w:tab/>
        </w:r>
        <w:r w:rsidRPr="006D6B72">
          <w:rPr>
            <w:rStyle w:val="Hyperlink"/>
            <w:noProof/>
            <w:lang w:eastAsia="en-MY"/>
          </w:rPr>
          <w:t>Grad-CAM Explainability Results</w:t>
        </w:r>
        <w:r>
          <w:rPr>
            <w:noProof/>
            <w:webHidden/>
          </w:rPr>
          <w:tab/>
        </w:r>
        <w:r>
          <w:rPr>
            <w:noProof/>
            <w:webHidden/>
          </w:rPr>
          <w:fldChar w:fldCharType="begin"/>
        </w:r>
        <w:r>
          <w:rPr>
            <w:noProof/>
            <w:webHidden/>
          </w:rPr>
          <w:instrText xml:space="preserve"> PAGEREF _Toc233577743 \h </w:instrText>
        </w:r>
        <w:r>
          <w:rPr>
            <w:noProof/>
            <w:webHidden/>
          </w:rPr>
        </w:r>
        <w:r>
          <w:rPr>
            <w:noProof/>
            <w:webHidden/>
          </w:rPr>
          <w:fldChar w:fldCharType="separate"/>
        </w:r>
        <w:r>
          <w:rPr>
            <w:noProof/>
            <w:webHidden/>
          </w:rPr>
          <w:t>111</w:t>
        </w:r>
        <w:r>
          <w:rPr>
            <w:noProof/>
            <w:webHidden/>
          </w:rPr>
          <w:fldChar w:fldCharType="end"/>
        </w:r>
      </w:hyperlink>
    </w:p>
    <w:p w14:paraId="3219A652" w14:textId="303FFAFE" w:rsidR="005C0BF6" w:rsidRDefault="005C0BF6">
      <w:pPr>
        <w:pStyle w:val="TOC2"/>
        <w:rPr>
          <w:rFonts w:asciiTheme="minorHAnsi" w:hAnsiTheme="minorHAnsi" w:cstheme="minorBidi"/>
          <w:bCs w:val="0"/>
          <w:noProof/>
          <w:kern w:val="2"/>
          <w:szCs w:val="24"/>
          <w:lang w:eastAsia="en-MY"/>
          <w14:ligatures w14:val="standardContextual"/>
        </w:rPr>
      </w:pPr>
      <w:hyperlink w:anchor="_Toc233577744" w:history="1">
        <w:r w:rsidRPr="006D6B72">
          <w:rPr>
            <w:rStyle w:val="Hyperlink"/>
            <w:noProof/>
          </w:rPr>
          <w:t>4.2</w:t>
        </w:r>
        <w:r>
          <w:rPr>
            <w:rFonts w:asciiTheme="minorHAnsi" w:hAnsiTheme="minorHAnsi" w:cstheme="minorBidi"/>
            <w:bCs w:val="0"/>
            <w:noProof/>
            <w:kern w:val="2"/>
            <w:szCs w:val="24"/>
            <w:lang w:eastAsia="en-MY"/>
            <w14:ligatures w14:val="standardContextual"/>
          </w:rPr>
          <w:tab/>
        </w:r>
        <w:r w:rsidRPr="006D6B72">
          <w:rPr>
            <w:rStyle w:val="Hyperlink"/>
            <w:noProof/>
          </w:rPr>
          <w:t>Discussion</w:t>
        </w:r>
        <w:r>
          <w:rPr>
            <w:noProof/>
            <w:webHidden/>
          </w:rPr>
          <w:tab/>
        </w:r>
        <w:r>
          <w:rPr>
            <w:noProof/>
            <w:webHidden/>
          </w:rPr>
          <w:fldChar w:fldCharType="begin"/>
        </w:r>
        <w:r>
          <w:rPr>
            <w:noProof/>
            <w:webHidden/>
          </w:rPr>
          <w:instrText xml:space="preserve"> PAGEREF _Toc233577744 \h </w:instrText>
        </w:r>
        <w:r>
          <w:rPr>
            <w:noProof/>
            <w:webHidden/>
          </w:rPr>
        </w:r>
        <w:r>
          <w:rPr>
            <w:noProof/>
            <w:webHidden/>
          </w:rPr>
          <w:fldChar w:fldCharType="separate"/>
        </w:r>
        <w:r>
          <w:rPr>
            <w:noProof/>
            <w:webHidden/>
          </w:rPr>
          <w:t>114</w:t>
        </w:r>
        <w:r>
          <w:rPr>
            <w:noProof/>
            <w:webHidden/>
          </w:rPr>
          <w:fldChar w:fldCharType="end"/>
        </w:r>
      </w:hyperlink>
    </w:p>
    <w:p w14:paraId="1D0E5F0C" w14:textId="2A930A54" w:rsidR="005C0BF6" w:rsidRDefault="005C0BF6">
      <w:pPr>
        <w:pStyle w:val="TOC3"/>
        <w:rPr>
          <w:rFonts w:asciiTheme="minorHAnsi" w:hAnsiTheme="minorHAnsi"/>
          <w:noProof/>
          <w:kern w:val="2"/>
          <w:sz w:val="24"/>
          <w:szCs w:val="24"/>
          <w:lang w:eastAsia="en-MY"/>
          <w14:ligatures w14:val="standardContextual"/>
        </w:rPr>
      </w:pPr>
      <w:hyperlink w:anchor="_Toc233577745" w:history="1">
        <w:r w:rsidRPr="006D6B72">
          <w:rPr>
            <w:rStyle w:val="Hyperlink"/>
            <w:noProof/>
          </w:rPr>
          <w:t>4.2.1</w:t>
        </w:r>
        <w:r>
          <w:rPr>
            <w:rFonts w:asciiTheme="minorHAnsi" w:hAnsiTheme="minorHAnsi"/>
            <w:noProof/>
            <w:kern w:val="2"/>
            <w:sz w:val="24"/>
            <w:szCs w:val="24"/>
            <w:lang w:eastAsia="en-MY"/>
            <w14:ligatures w14:val="standardContextual"/>
          </w:rPr>
          <w:tab/>
        </w:r>
        <w:r w:rsidRPr="006D6B72">
          <w:rPr>
            <w:rStyle w:val="Hyperlink"/>
            <w:noProof/>
          </w:rPr>
          <w:t>Data Split Reliability and Class Sensitivity</w:t>
        </w:r>
        <w:r>
          <w:rPr>
            <w:noProof/>
            <w:webHidden/>
          </w:rPr>
          <w:tab/>
        </w:r>
        <w:r>
          <w:rPr>
            <w:noProof/>
            <w:webHidden/>
          </w:rPr>
          <w:fldChar w:fldCharType="begin"/>
        </w:r>
        <w:r>
          <w:rPr>
            <w:noProof/>
            <w:webHidden/>
          </w:rPr>
          <w:instrText xml:space="preserve"> PAGEREF _Toc233577745 \h </w:instrText>
        </w:r>
        <w:r>
          <w:rPr>
            <w:noProof/>
            <w:webHidden/>
          </w:rPr>
        </w:r>
        <w:r>
          <w:rPr>
            <w:noProof/>
            <w:webHidden/>
          </w:rPr>
          <w:fldChar w:fldCharType="separate"/>
        </w:r>
        <w:r>
          <w:rPr>
            <w:noProof/>
            <w:webHidden/>
          </w:rPr>
          <w:t>115</w:t>
        </w:r>
        <w:r>
          <w:rPr>
            <w:noProof/>
            <w:webHidden/>
          </w:rPr>
          <w:fldChar w:fldCharType="end"/>
        </w:r>
      </w:hyperlink>
    </w:p>
    <w:p w14:paraId="4B611F3C" w14:textId="27A84E74" w:rsidR="005C0BF6" w:rsidRDefault="005C0BF6">
      <w:pPr>
        <w:pStyle w:val="TOC3"/>
        <w:rPr>
          <w:rFonts w:asciiTheme="minorHAnsi" w:hAnsiTheme="minorHAnsi"/>
          <w:noProof/>
          <w:kern w:val="2"/>
          <w:sz w:val="24"/>
          <w:szCs w:val="24"/>
          <w:lang w:eastAsia="en-MY"/>
          <w14:ligatures w14:val="standardContextual"/>
        </w:rPr>
      </w:pPr>
      <w:hyperlink w:anchor="_Toc233577746" w:history="1">
        <w:r w:rsidRPr="006D6B72">
          <w:rPr>
            <w:rStyle w:val="Hyperlink"/>
            <w:noProof/>
          </w:rPr>
          <w:t>4.2.2</w:t>
        </w:r>
        <w:r>
          <w:rPr>
            <w:rFonts w:asciiTheme="minorHAnsi" w:hAnsiTheme="minorHAnsi"/>
            <w:noProof/>
            <w:kern w:val="2"/>
            <w:sz w:val="24"/>
            <w:szCs w:val="24"/>
            <w:lang w:eastAsia="en-MY"/>
            <w14:ligatures w14:val="standardContextual"/>
          </w:rPr>
          <w:tab/>
        </w:r>
        <w:r w:rsidRPr="006D6B72">
          <w:rPr>
            <w:rStyle w:val="Hyperlink"/>
            <w:noProof/>
          </w:rPr>
          <w:t>Training Convergence and Overfitting Analysis</w:t>
        </w:r>
        <w:r>
          <w:rPr>
            <w:noProof/>
            <w:webHidden/>
          </w:rPr>
          <w:tab/>
        </w:r>
        <w:r>
          <w:rPr>
            <w:noProof/>
            <w:webHidden/>
          </w:rPr>
          <w:fldChar w:fldCharType="begin"/>
        </w:r>
        <w:r>
          <w:rPr>
            <w:noProof/>
            <w:webHidden/>
          </w:rPr>
          <w:instrText xml:space="preserve"> PAGEREF _Toc233577746 \h </w:instrText>
        </w:r>
        <w:r>
          <w:rPr>
            <w:noProof/>
            <w:webHidden/>
          </w:rPr>
        </w:r>
        <w:r>
          <w:rPr>
            <w:noProof/>
            <w:webHidden/>
          </w:rPr>
          <w:fldChar w:fldCharType="separate"/>
        </w:r>
        <w:r>
          <w:rPr>
            <w:noProof/>
            <w:webHidden/>
          </w:rPr>
          <w:t>116</w:t>
        </w:r>
        <w:r>
          <w:rPr>
            <w:noProof/>
            <w:webHidden/>
          </w:rPr>
          <w:fldChar w:fldCharType="end"/>
        </w:r>
      </w:hyperlink>
    </w:p>
    <w:p w14:paraId="67F80C66" w14:textId="0686148F" w:rsidR="005C0BF6" w:rsidRDefault="005C0BF6">
      <w:pPr>
        <w:pStyle w:val="TOC3"/>
        <w:rPr>
          <w:rFonts w:asciiTheme="minorHAnsi" w:hAnsiTheme="minorHAnsi"/>
          <w:noProof/>
          <w:kern w:val="2"/>
          <w:sz w:val="24"/>
          <w:szCs w:val="24"/>
          <w:lang w:eastAsia="en-MY"/>
          <w14:ligatures w14:val="standardContextual"/>
        </w:rPr>
      </w:pPr>
      <w:hyperlink w:anchor="_Toc233577747" w:history="1">
        <w:r w:rsidRPr="006D6B72">
          <w:rPr>
            <w:rStyle w:val="Hyperlink"/>
            <w:noProof/>
          </w:rPr>
          <w:t>4.2.3</w:t>
        </w:r>
        <w:r>
          <w:rPr>
            <w:rFonts w:asciiTheme="minorHAnsi" w:hAnsiTheme="minorHAnsi"/>
            <w:noProof/>
            <w:kern w:val="2"/>
            <w:sz w:val="24"/>
            <w:szCs w:val="24"/>
            <w:lang w:eastAsia="en-MY"/>
            <w14:ligatures w14:val="standardContextual"/>
          </w:rPr>
          <w:tab/>
        </w:r>
        <w:r w:rsidRPr="006D6B72">
          <w:rPr>
            <w:rStyle w:val="Hyperlink"/>
            <w:noProof/>
          </w:rPr>
          <w:t>Classification Performance and Error Profile</w:t>
        </w:r>
        <w:r>
          <w:rPr>
            <w:noProof/>
            <w:webHidden/>
          </w:rPr>
          <w:tab/>
        </w:r>
        <w:r>
          <w:rPr>
            <w:noProof/>
            <w:webHidden/>
          </w:rPr>
          <w:fldChar w:fldCharType="begin"/>
        </w:r>
        <w:r>
          <w:rPr>
            <w:noProof/>
            <w:webHidden/>
          </w:rPr>
          <w:instrText xml:space="preserve"> PAGEREF _Toc233577747 \h </w:instrText>
        </w:r>
        <w:r>
          <w:rPr>
            <w:noProof/>
            <w:webHidden/>
          </w:rPr>
        </w:r>
        <w:r>
          <w:rPr>
            <w:noProof/>
            <w:webHidden/>
          </w:rPr>
          <w:fldChar w:fldCharType="separate"/>
        </w:r>
        <w:r>
          <w:rPr>
            <w:noProof/>
            <w:webHidden/>
          </w:rPr>
          <w:t>116</w:t>
        </w:r>
        <w:r>
          <w:rPr>
            <w:noProof/>
            <w:webHidden/>
          </w:rPr>
          <w:fldChar w:fldCharType="end"/>
        </w:r>
      </w:hyperlink>
    </w:p>
    <w:p w14:paraId="32008976" w14:textId="125E36A6" w:rsidR="005C0BF6" w:rsidRDefault="005C0BF6">
      <w:pPr>
        <w:pStyle w:val="TOC3"/>
        <w:rPr>
          <w:rFonts w:asciiTheme="minorHAnsi" w:hAnsiTheme="minorHAnsi"/>
          <w:noProof/>
          <w:kern w:val="2"/>
          <w:sz w:val="24"/>
          <w:szCs w:val="24"/>
          <w:lang w:eastAsia="en-MY"/>
          <w14:ligatures w14:val="standardContextual"/>
        </w:rPr>
      </w:pPr>
      <w:hyperlink w:anchor="_Toc233577748" w:history="1">
        <w:r w:rsidRPr="006D6B72">
          <w:rPr>
            <w:rStyle w:val="Hyperlink"/>
            <w:noProof/>
          </w:rPr>
          <w:t>4.2.4</w:t>
        </w:r>
        <w:r>
          <w:rPr>
            <w:rFonts w:asciiTheme="minorHAnsi" w:hAnsiTheme="minorHAnsi"/>
            <w:noProof/>
            <w:kern w:val="2"/>
            <w:sz w:val="24"/>
            <w:szCs w:val="24"/>
            <w:lang w:eastAsia="en-MY"/>
            <w14:ligatures w14:val="standardContextual"/>
          </w:rPr>
          <w:tab/>
        </w:r>
        <w:r w:rsidRPr="006D6B72">
          <w:rPr>
            <w:rStyle w:val="Hyperlink"/>
            <w:noProof/>
          </w:rPr>
          <w:t>Baseline to Final Model Improvement</w:t>
        </w:r>
        <w:r>
          <w:rPr>
            <w:noProof/>
            <w:webHidden/>
          </w:rPr>
          <w:tab/>
        </w:r>
        <w:r>
          <w:rPr>
            <w:noProof/>
            <w:webHidden/>
          </w:rPr>
          <w:fldChar w:fldCharType="begin"/>
        </w:r>
        <w:r>
          <w:rPr>
            <w:noProof/>
            <w:webHidden/>
          </w:rPr>
          <w:instrText xml:space="preserve"> PAGEREF _Toc233577748 \h </w:instrText>
        </w:r>
        <w:r>
          <w:rPr>
            <w:noProof/>
            <w:webHidden/>
          </w:rPr>
        </w:r>
        <w:r>
          <w:rPr>
            <w:noProof/>
            <w:webHidden/>
          </w:rPr>
          <w:fldChar w:fldCharType="separate"/>
        </w:r>
        <w:r>
          <w:rPr>
            <w:noProof/>
            <w:webHidden/>
          </w:rPr>
          <w:t>118</w:t>
        </w:r>
        <w:r>
          <w:rPr>
            <w:noProof/>
            <w:webHidden/>
          </w:rPr>
          <w:fldChar w:fldCharType="end"/>
        </w:r>
      </w:hyperlink>
    </w:p>
    <w:p w14:paraId="59A636A1" w14:textId="4FCFD373" w:rsidR="005C0BF6" w:rsidRDefault="005C0BF6">
      <w:pPr>
        <w:pStyle w:val="TOC3"/>
        <w:rPr>
          <w:rFonts w:asciiTheme="minorHAnsi" w:hAnsiTheme="minorHAnsi"/>
          <w:noProof/>
          <w:kern w:val="2"/>
          <w:sz w:val="24"/>
          <w:szCs w:val="24"/>
          <w:lang w:eastAsia="en-MY"/>
          <w14:ligatures w14:val="standardContextual"/>
        </w:rPr>
      </w:pPr>
      <w:hyperlink w:anchor="_Toc233577749" w:history="1">
        <w:r w:rsidRPr="006D6B72">
          <w:rPr>
            <w:rStyle w:val="Hyperlink"/>
            <w:noProof/>
          </w:rPr>
          <w:t>4.2.5</w:t>
        </w:r>
        <w:r>
          <w:rPr>
            <w:rFonts w:asciiTheme="minorHAnsi" w:hAnsiTheme="minorHAnsi"/>
            <w:noProof/>
            <w:kern w:val="2"/>
            <w:sz w:val="24"/>
            <w:szCs w:val="24"/>
            <w:lang w:eastAsia="en-MY"/>
            <w14:ligatures w14:val="standardContextual"/>
          </w:rPr>
          <w:tab/>
        </w:r>
        <w:r w:rsidRPr="006D6B72">
          <w:rPr>
            <w:rStyle w:val="Hyperlink"/>
            <w:noProof/>
          </w:rPr>
          <w:t>Ablation Study Interpretation</w:t>
        </w:r>
        <w:r>
          <w:rPr>
            <w:noProof/>
            <w:webHidden/>
          </w:rPr>
          <w:tab/>
        </w:r>
        <w:r>
          <w:rPr>
            <w:noProof/>
            <w:webHidden/>
          </w:rPr>
          <w:fldChar w:fldCharType="begin"/>
        </w:r>
        <w:r>
          <w:rPr>
            <w:noProof/>
            <w:webHidden/>
          </w:rPr>
          <w:instrText xml:space="preserve"> PAGEREF _Toc233577749 \h </w:instrText>
        </w:r>
        <w:r>
          <w:rPr>
            <w:noProof/>
            <w:webHidden/>
          </w:rPr>
        </w:r>
        <w:r>
          <w:rPr>
            <w:noProof/>
            <w:webHidden/>
          </w:rPr>
          <w:fldChar w:fldCharType="separate"/>
        </w:r>
        <w:r>
          <w:rPr>
            <w:noProof/>
            <w:webHidden/>
          </w:rPr>
          <w:t>118</w:t>
        </w:r>
        <w:r>
          <w:rPr>
            <w:noProof/>
            <w:webHidden/>
          </w:rPr>
          <w:fldChar w:fldCharType="end"/>
        </w:r>
      </w:hyperlink>
    </w:p>
    <w:p w14:paraId="588A9242" w14:textId="70CADA96" w:rsidR="005C0BF6" w:rsidRDefault="005C0BF6">
      <w:pPr>
        <w:pStyle w:val="TOC3"/>
        <w:rPr>
          <w:rFonts w:asciiTheme="minorHAnsi" w:hAnsiTheme="minorHAnsi"/>
          <w:noProof/>
          <w:kern w:val="2"/>
          <w:sz w:val="24"/>
          <w:szCs w:val="24"/>
          <w:lang w:eastAsia="en-MY"/>
          <w14:ligatures w14:val="standardContextual"/>
        </w:rPr>
      </w:pPr>
      <w:hyperlink w:anchor="_Toc233577750" w:history="1">
        <w:r w:rsidRPr="006D6B72">
          <w:rPr>
            <w:rStyle w:val="Hyperlink"/>
            <w:noProof/>
          </w:rPr>
          <w:t>4.2.6</w:t>
        </w:r>
        <w:r>
          <w:rPr>
            <w:rFonts w:asciiTheme="minorHAnsi" w:hAnsiTheme="minorHAnsi"/>
            <w:noProof/>
            <w:kern w:val="2"/>
            <w:sz w:val="24"/>
            <w:szCs w:val="24"/>
            <w:lang w:eastAsia="en-MY"/>
            <w14:ligatures w14:val="standardContextual"/>
          </w:rPr>
          <w:tab/>
        </w:r>
        <w:r w:rsidRPr="006D6B72">
          <w:rPr>
            <w:rStyle w:val="Hyperlink"/>
            <w:noProof/>
          </w:rPr>
          <w:t>Grad-CAM Explainability Interpretation</w:t>
        </w:r>
        <w:r>
          <w:rPr>
            <w:noProof/>
            <w:webHidden/>
          </w:rPr>
          <w:tab/>
        </w:r>
        <w:r>
          <w:rPr>
            <w:noProof/>
            <w:webHidden/>
          </w:rPr>
          <w:fldChar w:fldCharType="begin"/>
        </w:r>
        <w:r>
          <w:rPr>
            <w:noProof/>
            <w:webHidden/>
          </w:rPr>
          <w:instrText xml:space="preserve"> PAGEREF _Toc233577750 \h </w:instrText>
        </w:r>
        <w:r>
          <w:rPr>
            <w:noProof/>
            <w:webHidden/>
          </w:rPr>
        </w:r>
        <w:r>
          <w:rPr>
            <w:noProof/>
            <w:webHidden/>
          </w:rPr>
          <w:fldChar w:fldCharType="separate"/>
        </w:r>
        <w:r>
          <w:rPr>
            <w:noProof/>
            <w:webHidden/>
          </w:rPr>
          <w:t>120</w:t>
        </w:r>
        <w:r>
          <w:rPr>
            <w:noProof/>
            <w:webHidden/>
          </w:rPr>
          <w:fldChar w:fldCharType="end"/>
        </w:r>
      </w:hyperlink>
    </w:p>
    <w:p w14:paraId="5719CAA9" w14:textId="32B1822C" w:rsidR="005C0BF6" w:rsidRDefault="005C0BF6">
      <w:pPr>
        <w:pStyle w:val="TOC2"/>
        <w:rPr>
          <w:rFonts w:asciiTheme="minorHAnsi" w:hAnsiTheme="minorHAnsi" w:cstheme="minorBidi"/>
          <w:bCs w:val="0"/>
          <w:noProof/>
          <w:kern w:val="2"/>
          <w:szCs w:val="24"/>
          <w:lang w:eastAsia="en-MY"/>
          <w14:ligatures w14:val="standardContextual"/>
        </w:rPr>
      </w:pPr>
      <w:hyperlink w:anchor="_Toc233577751" w:history="1">
        <w:r w:rsidRPr="006D6B72">
          <w:rPr>
            <w:rStyle w:val="Hyperlink"/>
            <w:noProof/>
          </w:rPr>
          <w:t>4.3</w:t>
        </w:r>
        <w:r>
          <w:rPr>
            <w:rFonts w:asciiTheme="minorHAnsi" w:hAnsiTheme="minorHAnsi" w:cstheme="minorBidi"/>
            <w:bCs w:val="0"/>
            <w:noProof/>
            <w:kern w:val="2"/>
            <w:szCs w:val="24"/>
            <w:lang w:eastAsia="en-MY"/>
            <w14:ligatures w14:val="standardContextual"/>
          </w:rPr>
          <w:tab/>
        </w:r>
        <w:r w:rsidRPr="006D6B72">
          <w:rPr>
            <w:rStyle w:val="Hyperlink"/>
            <w:noProof/>
          </w:rPr>
          <w:t>Summary</w:t>
        </w:r>
        <w:r>
          <w:rPr>
            <w:noProof/>
            <w:webHidden/>
          </w:rPr>
          <w:tab/>
        </w:r>
        <w:r>
          <w:rPr>
            <w:noProof/>
            <w:webHidden/>
          </w:rPr>
          <w:fldChar w:fldCharType="begin"/>
        </w:r>
        <w:r>
          <w:rPr>
            <w:noProof/>
            <w:webHidden/>
          </w:rPr>
          <w:instrText xml:space="preserve"> PAGEREF _Toc233577751 \h </w:instrText>
        </w:r>
        <w:r>
          <w:rPr>
            <w:noProof/>
            <w:webHidden/>
          </w:rPr>
        </w:r>
        <w:r>
          <w:rPr>
            <w:noProof/>
            <w:webHidden/>
          </w:rPr>
          <w:fldChar w:fldCharType="separate"/>
        </w:r>
        <w:r>
          <w:rPr>
            <w:noProof/>
            <w:webHidden/>
          </w:rPr>
          <w:t>122</w:t>
        </w:r>
        <w:r>
          <w:rPr>
            <w:noProof/>
            <w:webHidden/>
          </w:rPr>
          <w:fldChar w:fldCharType="end"/>
        </w:r>
      </w:hyperlink>
    </w:p>
    <w:p w14:paraId="1380A9B0" w14:textId="2A2548CE" w:rsidR="005C0BF6" w:rsidRDefault="005C0BF6">
      <w:pPr>
        <w:pStyle w:val="TOC1"/>
        <w:tabs>
          <w:tab w:val="left" w:pos="2275"/>
        </w:tabs>
        <w:rPr>
          <w:rFonts w:asciiTheme="minorHAnsi" w:hAnsiTheme="minorHAnsi"/>
          <w:b w:val="0"/>
          <w:bCs w:val="0"/>
          <w:kern w:val="2"/>
          <w:szCs w:val="24"/>
          <w:lang w:eastAsia="en-MY"/>
          <w14:ligatures w14:val="standardContextual"/>
        </w:rPr>
      </w:pPr>
      <w:hyperlink w:anchor="_Toc233577752" w:history="1">
        <w:r w:rsidRPr="006D6B72">
          <w:rPr>
            <w:rStyle w:val="Hyperlink"/>
          </w:rPr>
          <w:t>CHAPTER 5 :</w:t>
        </w:r>
        <w:r>
          <w:rPr>
            <w:rFonts w:asciiTheme="minorHAnsi" w:hAnsiTheme="minorHAnsi"/>
            <w:b w:val="0"/>
            <w:bCs w:val="0"/>
            <w:kern w:val="2"/>
            <w:szCs w:val="24"/>
            <w:lang w:eastAsia="en-MY"/>
            <w14:ligatures w14:val="standardContextual"/>
          </w:rPr>
          <w:tab/>
        </w:r>
        <w:r w:rsidRPr="006D6B72">
          <w:rPr>
            <w:rStyle w:val="Hyperlink"/>
          </w:rPr>
          <w:t>CONCLUSION</w:t>
        </w:r>
        <w:r>
          <w:rPr>
            <w:webHidden/>
          </w:rPr>
          <w:tab/>
        </w:r>
        <w:r>
          <w:rPr>
            <w:webHidden/>
          </w:rPr>
          <w:fldChar w:fldCharType="begin"/>
        </w:r>
        <w:r>
          <w:rPr>
            <w:webHidden/>
          </w:rPr>
          <w:instrText xml:space="preserve"> PAGEREF _Toc233577752 \h </w:instrText>
        </w:r>
        <w:r>
          <w:rPr>
            <w:webHidden/>
          </w:rPr>
        </w:r>
        <w:r>
          <w:rPr>
            <w:webHidden/>
          </w:rPr>
          <w:fldChar w:fldCharType="separate"/>
        </w:r>
        <w:r>
          <w:rPr>
            <w:webHidden/>
          </w:rPr>
          <w:t>123</w:t>
        </w:r>
        <w:r>
          <w:rPr>
            <w:webHidden/>
          </w:rPr>
          <w:fldChar w:fldCharType="end"/>
        </w:r>
      </w:hyperlink>
    </w:p>
    <w:p w14:paraId="49FA74D1" w14:textId="47E3B6C7" w:rsidR="005C0BF6" w:rsidRDefault="005C0BF6">
      <w:pPr>
        <w:pStyle w:val="TOC2"/>
        <w:rPr>
          <w:rFonts w:asciiTheme="minorHAnsi" w:hAnsiTheme="minorHAnsi" w:cstheme="minorBidi"/>
          <w:bCs w:val="0"/>
          <w:noProof/>
          <w:kern w:val="2"/>
          <w:szCs w:val="24"/>
          <w:lang w:eastAsia="en-MY"/>
          <w14:ligatures w14:val="standardContextual"/>
        </w:rPr>
      </w:pPr>
      <w:hyperlink w:anchor="_Toc233577753" w:history="1">
        <w:r w:rsidRPr="006D6B72">
          <w:rPr>
            <w:rStyle w:val="Hyperlink"/>
            <w:noProof/>
          </w:rPr>
          <w:t>5.1</w:t>
        </w:r>
        <w:r>
          <w:rPr>
            <w:rFonts w:asciiTheme="minorHAnsi" w:hAnsiTheme="minorHAnsi" w:cstheme="minorBidi"/>
            <w:bCs w:val="0"/>
            <w:noProof/>
            <w:kern w:val="2"/>
            <w:szCs w:val="24"/>
            <w:lang w:eastAsia="en-MY"/>
            <w14:ligatures w14:val="standardContextual"/>
          </w:rPr>
          <w:tab/>
        </w:r>
        <w:r w:rsidRPr="006D6B72">
          <w:rPr>
            <w:rStyle w:val="Hyperlink"/>
            <w:noProof/>
          </w:rPr>
          <w:t>Introduction</w:t>
        </w:r>
        <w:r>
          <w:rPr>
            <w:noProof/>
            <w:webHidden/>
          </w:rPr>
          <w:tab/>
        </w:r>
        <w:r>
          <w:rPr>
            <w:noProof/>
            <w:webHidden/>
          </w:rPr>
          <w:fldChar w:fldCharType="begin"/>
        </w:r>
        <w:r>
          <w:rPr>
            <w:noProof/>
            <w:webHidden/>
          </w:rPr>
          <w:instrText xml:space="preserve"> PAGEREF _Toc233577753 \h </w:instrText>
        </w:r>
        <w:r>
          <w:rPr>
            <w:noProof/>
            <w:webHidden/>
          </w:rPr>
        </w:r>
        <w:r>
          <w:rPr>
            <w:noProof/>
            <w:webHidden/>
          </w:rPr>
          <w:fldChar w:fldCharType="separate"/>
        </w:r>
        <w:r>
          <w:rPr>
            <w:noProof/>
            <w:webHidden/>
          </w:rPr>
          <w:t>123</w:t>
        </w:r>
        <w:r>
          <w:rPr>
            <w:noProof/>
            <w:webHidden/>
          </w:rPr>
          <w:fldChar w:fldCharType="end"/>
        </w:r>
      </w:hyperlink>
    </w:p>
    <w:p w14:paraId="28605264" w14:textId="26A45EA6" w:rsidR="005C0BF6" w:rsidRDefault="005C0BF6">
      <w:pPr>
        <w:pStyle w:val="TOC3"/>
        <w:rPr>
          <w:rFonts w:asciiTheme="minorHAnsi" w:hAnsiTheme="minorHAnsi"/>
          <w:noProof/>
          <w:kern w:val="2"/>
          <w:sz w:val="24"/>
          <w:szCs w:val="24"/>
          <w:lang w:eastAsia="en-MY"/>
          <w14:ligatures w14:val="standardContextual"/>
        </w:rPr>
      </w:pPr>
      <w:hyperlink w:anchor="_Toc233577754" w:history="1">
        <w:r w:rsidRPr="006D6B72">
          <w:rPr>
            <w:rStyle w:val="Hyperlink"/>
            <w:noProof/>
          </w:rPr>
          <w:t>5.1.1</w:t>
        </w:r>
        <w:r>
          <w:rPr>
            <w:rFonts w:asciiTheme="minorHAnsi" w:hAnsiTheme="minorHAnsi"/>
            <w:noProof/>
            <w:kern w:val="2"/>
            <w:sz w:val="24"/>
            <w:szCs w:val="24"/>
            <w:lang w:eastAsia="en-MY"/>
            <w14:ligatures w14:val="standardContextual"/>
          </w:rPr>
          <w:tab/>
        </w:r>
        <w:r w:rsidRPr="006D6B72">
          <w:rPr>
            <w:rStyle w:val="Hyperlink"/>
            <w:noProof/>
          </w:rPr>
          <w:t>Conclusion</w:t>
        </w:r>
        <w:r>
          <w:rPr>
            <w:noProof/>
            <w:webHidden/>
          </w:rPr>
          <w:tab/>
        </w:r>
        <w:r>
          <w:rPr>
            <w:noProof/>
            <w:webHidden/>
          </w:rPr>
          <w:fldChar w:fldCharType="begin"/>
        </w:r>
        <w:r>
          <w:rPr>
            <w:noProof/>
            <w:webHidden/>
          </w:rPr>
          <w:instrText xml:space="preserve"> PAGEREF _Toc233577754 \h </w:instrText>
        </w:r>
        <w:r>
          <w:rPr>
            <w:noProof/>
            <w:webHidden/>
          </w:rPr>
        </w:r>
        <w:r>
          <w:rPr>
            <w:noProof/>
            <w:webHidden/>
          </w:rPr>
          <w:fldChar w:fldCharType="separate"/>
        </w:r>
        <w:r>
          <w:rPr>
            <w:noProof/>
            <w:webHidden/>
          </w:rPr>
          <w:t>123</w:t>
        </w:r>
        <w:r>
          <w:rPr>
            <w:noProof/>
            <w:webHidden/>
          </w:rPr>
          <w:fldChar w:fldCharType="end"/>
        </w:r>
      </w:hyperlink>
    </w:p>
    <w:p w14:paraId="12457F5A" w14:textId="60B7A110" w:rsidR="005C0BF6" w:rsidRDefault="005C0BF6">
      <w:pPr>
        <w:pStyle w:val="TOC3"/>
        <w:rPr>
          <w:rFonts w:asciiTheme="minorHAnsi" w:hAnsiTheme="minorHAnsi"/>
          <w:noProof/>
          <w:kern w:val="2"/>
          <w:sz w:val="24"/>
          <w:szCs w:val="24"/>
          <w:lang w:eastAsia="en-MY"/>
          <w14:ligatures w14:val="standardContextual"/>
        </w:rPr>
      </w:pPr>
      <w:hyperlink w:anchor="_Toc233577755" w:history="1">
        <w:r w:rsidRPr="006D6B72">
          <w:rPr>
            <w:rStyle w:val="Hyperlink"/>
            <w:noProof/>
          </w:rPr>
          <w:t>5.1.2</w:t>
        </w:r>
        <w:r>
          <w:rPr>
            <w:rFonts w:asciiTheme="minorHAnsi" w:hAnsiTheme="minorHAnsi"/>
            <w:noProof/>
            <w:kern w:val="2"/>
            <w:sz w:val="24"/>
            <w:szCs w:val="24"/>
            <w:lang w:eastAsia="en-MY"/>
            <w14:ligatures w14:val="standardContextual"/>
          </w:rPr>
          <w:tab/>
        </w:r>
        <w:r w:rsidRPr="006D6B72">
          <w:rPr>
            <w:rStyle w:val="Hyperlink"/>
            <w:noProof/>
          </w:rPr>
          <w:t>Research Limitations</w:t>
        </w:r>
        <w:r>
          <w:rPr>
            <w:noProof/>
            <w:webHidden/>
          </w:rPr>
          <w:tab/>
        </w:r>
        <w:r>
          <w:rPr>
            <w:noProof/>
            <w:webHidden/>
          </w:rPr>
          <w:fldChar w:fldCharType="begin"/>
        </w:r>
        <w:r>
          <w:rPr>
            <w:noProof/>
            <w:webHidden/>
          </w:rPr>
          <w:instrText xml:space="preserve"> PAGEREF _Toc233577755 \h </w:instrText>
        </w:r>
        <w:r>
          <w:rPr>
            <w:noProof/>
            <w:webHidden/>
          </w:rPr>
        </w:r>
        <w:r>
          <w:rPr>
            <w:noProof/>
            <w:webHidden/>
          </w:rPr>
          <w:fldChar w:fldCharType="separate"/>
        </w:r>
        <w:r>
          <w:rPr>
            <w:noProof/>
            <w:webHidden/>
          </w:rPr>
          <w:t>124</w:t>
        </w:r>
        <w:r>
          <w:rPr>
            <w:noProof/>
            <w:webHidden/>
          </w:rPr>
          <w:fldChar w:fldCharType="end"/>
        </w:r>
      </w:hyperlink>
    </w:p>
    <w:p w14:paraId="0F335BF1" w14:textId="58F96BF4" w:rsidR="005C0BF6" w:rsidRDefault="005C0BF6">
      <w:pPr>
        <w:pStyle w:val="TOC2"/>
        <w:rPr>
          <w:rFonts w:asciiTheme="minorHAnsi" w:hAnsiTheme="minorHAnsi" w:cstheme="minorBidi"/>
          <w:bCs w:val="0"/>
          <w:noProof/>
          <w:kern w:val="2"/>
          <w:szCs w:val="24"/>
          <w:lang w:eastAsia="en-MY"/>
          <w14:ligatures w14:val="standardContextual"/>
        </w:rPr>
      </w:pPr>
      <w:hyperlink w:anchor="_Toc233577756" w:history="1">
        <w:r w:rsidRPr="006D6B72">
          <w:rPr>
            <w:rStyle w:val="Hyperlink"/>
            <w:rFonts w:eastAsia="Times New Roman"/>
            <w:noProof/>
          </w:rPr>
          <w:t>5.2</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Recommendations for Future Work</w:t>
        </w:r>
        <w:r>
          <w:rPr>
            <w:noProof/>
            <w:webHidden/>
          </w:rPr>
          <w:tab/>
        </w:r>
        <w:r>
          <w:rPr>
            <w:noProof/>
            <w:webHidden/>
          </w:rPr>
          <w:fldChar w:fldCharType="begin"/>
        </w:r>
        <w:r>
          <w:rPr>
            <w:noProof/>
            <w:webHidden/>
          </w:rPr>
          <w:instrText xml:space="preserve"> PAGEREF _Toc233577756 \h </w:instrText>
        </w:r>
        <w:r>
          <w:rPr>
            <w:noProof/>
            <w:webHidden/>
          </w:rPr>
        </w:r>
        <w:r>
          <w:rPr>
            <w:noProof/>
            <w:webHidden/>
          </w:rPr>
          <w:fldChar w:fldCharType="separate"/>
        </w:r>
        <w:r>
          <w:rPr>
            <w:noProof/>
            <w:webHidden/>
          </w:rPr>
          <w:t>125</w:t>
        </w:r>
        <w:r>
          <w:rPr>
            <w:noProof/>
            <w:webHidden/>
          </w:rPr>
          <w:fldChar w:fldCharType="end"/>
        </w:r>
      </w:hyperlink>
    </w:p>
    <w:p w14:paraId="405AE187" w14:textId="2788BB03" w:rsidR="005C0BF6" w:rsidRDefault="005C0BF6">
      <w:pPr>
        <w:pStyle w:val="TOC2"/>
        <w:rPr>
          <w:rFonts w:asciiTheme="minorHAnsi" w:hAnsiTheme="minorHAnsi" w:cstheme="minorBidi"/>
          <w:bCs w:val="0"/>
          <w:noProof/>
          <w:kern w:val="2"/>
          <w:szCs w:val="24"/>
          <w:lang w:eastAsia="en-MY"/>
          <w14:ligatures w14:val="standardContextual"/>
        </w:rPr>
      </w:pPr>
      <w:hyperlink w:anchor="_Toc233577757" w:history="1">
        <w:r w:rsidRPr="006D6B72">
          <w:rPr>
            <w:rStyle w:val="Hyperlink"/>
            <w:rFonts w:eastAsia="Times New Roman"/>
            <w:noProof/>
          </w:rPr>
          <w:t>5.3</w:t>
        </w:r>
        <w:r>
          <w:rPr>
            <w:rFonts w:asciiTheme="minorHAnsi" w:hAnsiTheme="minorHAnsi" w:cstheme="minorBidi"/>
            <w:bCs w:val="0"/>
            <w:noProof/>
            <w:kern w:val="2"/>
            <w:szCs w:val="24"/>
            <w:lang w:eastAsia="en-MY"/>
            <w14:ligatures w14:val="standardContextual"/>
          </w:rPr>
          <w:tab/>
        </w:r>
        <w:r w:rsidRPr="006D6B72">
          <w:rPr>
            <w:rStyle w:val="Hyperlink"/>
            <w:rFonts w:eastAsia="Times New Roman"/>
            <w:noProof/>
          </w:rPr>
          <w:t>Chapter Summary</w:t>
        </w:r>
        <w:r>
          <w:rPr>
            <w:noProof/>
            <w:webHidden/>
          </w:rPr>
          <w:tab/>
        </w:r>
        <w:r>
          <w:rPr>
            <w:noProof/>
            <w:webHidden/>
          </w:rPr>
          <w:fldChar w:fldCharType="begin"/>
        </w:r>
        <w:r>
          <w:rPr>
            <w:noProof/>
            <w:webHidden/>
          </w:rPr>
          <w:instrText xml:space="preserve"> PAGEREF _Toc233577757 \h </w:instrText>
        </w:r>
        <w:r>
          <w:rPr>
            <w:noProof/>
            <w:webHidden/>
          </w:rPr>
        </w:r>
        <w:r>
          <w:rPr>
            <w:noProof/>
            <w:webHidden/>
          </w:rPr>
          <w:fldChar w:fldCharType="separate"/>
        </w:r>
        <w:r>
          <w:rPr>
            <w:noProof/>
            <w:webHidden/>
          </w:rPr>
          <w:t>126</w:t>
        </w:r>
        <w:r>
          <w:rPr>
            <w:noProof/>
            <w:webHidden/>
          </w:rPr>
          <w:fldChar w:fldCharType="end"/>
        </w:r>
      </w:hyperlink>
    </w:p>
    <w:p w14:paraId="798ABBA0" w14:textId="75B3E6DF" w:rsidR="005C0BF6" w:rsidRDefault="005C0BF6">
      <w:pPr>
        <w:pStyle w:val="TOC1"/>
        <w:rPr>
          <w:rFonts w:asciiTheme="minorHAnsi" w:hAnsiTheme="minorHAnsi"/>
          <w:b w:val="0"/>
          <w:bCs w:val="0"/>
          <w:kern w:val="2"/>
          <w:szCs w:val="24"/>
          <w:lang w:eastAsia="en-MY"/>
          <w14:ligatures w14:val="standardContextual"/>
        </w:rPr>
      </w:pPr>
      <w:hyperlink w:anchor="_Toc233577758" w:history="1">
        <w:r w:rsidRPr="006D6B72">
          <w:rPr>
            <w:rStyle w:val="Hyperlink"/>
          </w:rPr>
          <w:t xml:space="preserve">GANTT CHART   </w:t>
        </w:r>
        <w:r>
          <w:rPr>
            <w:webHidden/>
          </w:rPr>
          <w:tab/>
        </w:r>
        <w:r>
          <w:rPr>
            <w:webHidden/>
          </w:rPr>
          <w:fldChar w:fldCharType="begin"/>
        </w:r>
        <w:r>
          <w:rPr>
            <w:webHidden/>
          </w:rPr>
          <w:instrText xml:space="preserve"> PAGEREF _Toc233577758 \h </w:instrText>
        </w:r>
        <w:r>
          <w:rPr>
            <w:webHidden/>
          </w:rPr>
        </w:r>
        <w:r>
          <w:rPr>
            <w:webHidden/>
          </w:rPr>
          <w:fldChar w:fldCharType="separate"/>
        </w:r>
        <w:r>
          <w:rPr>
            <w:webHidden/>
          </w:rPr>
          <w:t>128</w:t>
        </w:r>
        <w:r>
          <w:rPr>
            <w:webHidden/>
          </w:rPr>
          <w:fldChar w:fldCharType="end"/>
        </w:r>
      </w:hyperlink>
    </w:p>
    <w:p w14:paraId="5A4CE32F" w14:textId="03C0D8CD" w:rsidR="005C0BF6" w:rsidRDefault="005C0BF6">
      <w:pPr>
        <w:pStyle w:val="TOC1"/>
        <w:rPr>
          <w:rFonts w:asciiTheme="minorHAnsi" w:hAnsiTheme="minorHAnsi"/>
          <w:b w:val="0"/>
          <w:bCs w:val="0"/>
          <w:kern w:val="2"/>
          <w:szCs w:val="24"/>
          <w:lang w:eastAsia="en-MY"/>
          <w14:ligatures w14:val="standardContextual"/>
        </w:rPr>
      </w:pPr>
      <w:hyperlink w:anchor="_Toc233577759" w:history="1">
        <w:r w:rsidRPr="006D6B72">
          <w:rPr>
            <w:rStyle w:val="Hyperlink"/>
          </w:rPr>
          <w:t>REFERENCES</w:t>
        </w:r>
        <w:r>
          <w:rPr>
            <w:webHidden/>
          </w:rPr>
          <w:tab/>
        </w:r>
        <w:r>
          <w:rPr>
            <w:webHidden/>
          </w:rPr>
          <w:fldChar w:fldCharType="begin"/>
        </w:r>
        <w:r>
          <w:rPr>
            <w:webHidden/>
          </w:rPr>
          <w:instrText xml:space="preserve"> PAGEREF _Toc233577759 \h </w:instrText>
        </w:r>
        <w:r>
          <w:rPr>
            <w:webHidden/>
          </w:rPr>
        </w:r>
        <w:r>
          <w:rPr>
            <w:webHidden/>
          </w:rPr>
          <w:fldChar w:fldCharType="separate"/>
        </w:r>
        <w:r>
          <w:rPr>
            <w:webHidden/>
          </w:rPr>
          <w:t>129</w:t>
        </w:r>
        <w:r>
          <w:rPr>
            <w:webHidden/>
          </w:rPr>
          <w:fldChar w:fldCharType="end"/>
        </w:r>
      </w:hyperlink>
    </w:p>
    <w:p w14:paraId="52B457DE" w14:textId="6530B928" w:rsidR="005C0BF6" w:rsidRDefault="005C0BF6">
      <w:pPr>
        <w:pStyle w:val="TOC1"/>
        <w:rPr>
          <w:rFonts w:asciiTheme="minorHAnsi" w:hAnsiTheme="minorHAnsi"/>
          <w:b w:val="0"/>
          <w:bCs w:val="0"/>
          <w:kern w:val="2"/>
          <w:szCs w:val="24"/>
          <w:lang w:eastAsia="en-MY"/>
          <w14:ligatures w14:val="standardContextual"/>
        </w:rPr>
      </w:pPr>
      <w:hyperlink w:anchor="_Toc233577760" w:history="1">
        <w:r w:rsidRPr="006D6B72">
          <w:rPr>
            <w:rStyle w:val="Hyperlink"/>
          </w:rPr>
          <w:t>APPENDIX A – TURNITIN RESULT</w:t>
        </w:r>
        <w:r>
          <w:rPr>
            <w:webHidden/>
          </w:rPr>
          <w:tab/>
        </w:r>
        <w:r>
          <w:rPr>
            <w:webHidden/>
          </w:rPr>
          <w:fldChar w:fldCharType="begin"/>
        </w:r>
        <w:r>
          <w:rPr>
            <w:webHidden/>
          </w:rPr>
          <w:instrText xml:space="preserve"> PAGEREF _Toc233577760 \h </w:instrText>
        </w:r>
        <w:r>
          <w:rPr>
            <w:webHidden/>
          </w:rPr>
        </w:r>
        <w:r>
          <w:rPr>
            <w:webHidden/>
          </w:rPr>
          <w:fldChar w:fldCharType="separate"/>
        </w:r>
        <w:r>
          <w:rPr>
            <w:webHidden/>
          </w:rPr>
          <w:t>136</w:t>
        </w:r>
        <w:r>
          <w:rPr>
            <w:webHidden/>
          </w:rPr>
          <w:fldChar w:fldCharType="end"/>
        </w:r>
      </w:hyperlink>
    </w:p>
    <w:p w14:paraId="4914F64E" w14:textId="6B9BB8A9" w:rsidR="00995C22" w:rsidRPr="00A833E2" w:rsidRDefault="00995C22" w:rsidP="00995C22">
      <w:pPr>
        <w:rPr>
          <w:lang w:val="en-US"/>
        </w:rPr>
      </w:pPr>
      <w:r>
        <w:rPr>
          <w:lang w:val="en-US"/>
        </w:rPr>
        <w:fldChar w:fldCharType="end"/>
      </w:r>
    </w:p>
    <w:p w14:paraId="4439F510" w14:textId="77777777" w:rsidR="00995C22" w:rsidRDefault="00995C22" w:rsidP="00DF4177">
      <w:pPr>
        <w:pStyle w:val="TITLEPAGE"/>
      </w:pPr>
      <w:bookmarkStart w:id="7" w:name="_Toc233577666"/>
      <w:r>
        <w:lastRenderedPageBreak/>
        <w:t>LIST OF TABLES</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56"/>
      </w:tblGrid>
      <w:tr w:rsidR="003F4F1F" w14:paraId="190ECF6F" w14:textId="77777777" w:rsidTr="001C08F0">
        <w:tc>
          <w:tcPr>
            <w:tcW w:w="4348" w:type="dxa"/>
            <w:vAlign w:val="center"/>
          </w:tcPr>
          <w:p w14:paraId="7E7B41C6" w14:textId="77777777" w:rsidR="003F4F1F" w:rsidRPr="001C08F0" w:rsidRDefault="003F4F1F" w:rsidP="005F53BA">
            <w:pPr>
              <w:pStyle w:val="Tabletext"/>
            </w:pPr>
          </w:p>
        </w:tc>
        <w:tc>
          <w:tcPr>
            <w:tcW w:w="4349" w:type="dxa"/>
            <w:vAlign w:val="center"/>
          </w:tcPr>
          <w:p w14:paraId="591693D2" w14:textId="77777777" w:rsidR="00F35567" w:rsidRDefault="00F35567" w:rsidP="00F35567">
            <w:pPr>
              <w:jc w:val="right"/>
              <w:rPr>
                <w:b/>
                <w:bCs/>
                <w:sz w:val="24"/>
                <w:szCs w:val="24"/>
                <w:lang w:val="en-US"/>
              </w:rPr>
            </w:pPr>
            <w:r w:rsidRPr="003D07CB">
              <w:rPr>
                <w:b/>
                <w:bCs/>
                <w:sz w:val="24"/>
                <w:szCs w:val="24"/>
                <w:lang w:val="en-US"/>
              </w:rPr>
              <w:t>PAGE</w:t>
            </w:r>
          </w:p>
          <w:p w14:paraId="59973666" w14:textId="285426EE" w:rsidR="003F4F1F" w:rsidRPr="001C08F0" w:rsidRDefault="003F4F1F" w:rsidP="005F53BA">
            <w:pPr>
              <w:pStyle w:val="Tabletext"/>
            </w:pPr>
          </w:p>
        </w:tc>
      </w:tr>
    </w:tbl>
    <w:p w14:paraId="12069E4B" w14:textId="7C415D8B" w:rsidR="005C0BF6" w:rsidRDefault="00995C22">
      <w:pPr>
        <w:pStyle w:val="TableofFigures"/>
        <w:rPr>
          <w:rFonts w:asciiTheme="minorHAnsi" w:hAnsiTheme="minorHAnsi"/>
          <w:kern w:val="2"/>
          <w:szCs w:val="24"/>
          <w:lang w:eastAsia="en-MY"/>
          <w14:ligatures w14:val="standardContextual"/>
        </w:rPr>
      </w:pPr>
      <w:r>
        <w:rPr>
          <w:lang w:val="en-US"/>
        </w:rPr>
        <w:fldChar w:fldCharType="begin"/>
      </w:r>
      <w:r>
        <w:rPr>
          <w:lang w:val="en-US"/>
        </w:rPr>
        <w:instrText xml:space="preserve"> TOC \h \z \c "Table" </w:instrText>
      </w:r>
      <w:r>
        <w:rPr>
          <w:lang w:val="en-US"/>
        </w:rPr>
        <w:fldChar w:fldCharType="separate"/>
      </w:r>
      <w:hyperlink w:anchor="_Toc233577762" w:history="1">
        <w:r w:rsidR="005C0BF6" w:rsidRPr="00C219D3">
          <w:rPr>
            <w:rStyle w:val="Hyperlink"/>
          </w:rPr>
          <w:t>Table 2.1 High-level comparison of CNN architectures (Tan &amp; Le, 2019) .</w:t>
        </w:r>
        <w:r w:rsidR="005C0BF6">
          <w:rPr>
            <w:webHidden/>
          </w:rPr>
          <w:tab/>
        </w:r>
        <w:r w:rsidR="005C0BF6">
          <w:rPr>
            <w:webHidden/>
          </w:rPr>
          <w:fldChar w:fldCharType="begin"/>
        </w:r>
        <w:r w:rsidR="005C0BF6">
          <w:rPr>
            <w:webHidden/>
          </w:rPr>
          <w:instrText xml:space="preserve"> PAGEREF _Toc233577762 \h </w:instrText>
        </w:r>
        <w:r w:rsidR="005C0BF6">
          <w:rPr>
            <w:webHidden/>
          </w:rPr>
        </w:r>
        <w:r w:rsidR="005C0BF6">
          <w:rPr>
            <w:webHidden/>
          </w:rPr>
          <w:fldChar w:fldCharType="separate"/>
        </w:r>
        <w:r w:rsidR="005C0BF6">
          <w:rPr>
            <w:webHidden/>
          </w:rPr>
          <w:t>17</w:t>
        </w:r>
        <w:r w:rsidR="005C0BF6">
          <w:rPr>
            <w:webHidden/>
          </w:rPr>
          <w:fldChar w:fldCharType="end"/>
        </w:r>
      </w:hyperlink>
    </w:p>
    <w:p w14:paraId="22F36CC1" w14:textId="3151BD6D" w:rsidR="005C0BF6" w:rsidRDefault="005C0BF6">
      <w:pPr>
        <w:pStyle w:val="TableofFigures"/>
        <w:rPr>
          <w:rFonts w:asciiTheme="minorHAnsi" w:hAnsiTheme="minorHAnsi"/>
          <w:kern w:val="2"/>
          <w:szCs w:val="24"/>
          <w:lang w:eastAsia="en-MY"/>
          <w14:ligatures w14:val="standardContextual"/>
        </w:rPr>
      </w:pPr>
      <w:hyperlink w:anchor="_Toc233577763" w:history="1">
        <w:r w:rsidRPr="00C219D3">
          <w:rPr>
            <w:rStyle w:val="Hyperlink"/>
          </w:rPr>
          <w:t>Table 2.2 Performance comparison of EfficientNetB0-TRVFL against baseline CNN models across three underwater datasets (Zhou et al., 2024).</w:t>
        </w:r>
        <w:r>
          <w:rPr>
            <w:webHidden/>
          </w:rPr>
          <w:tab/>
        </w:r>
        <w:r>
          <w:rPr>
            <w:webHidden/>
          </w:rPr>
          <w:fldChar w:fldCharType="begin"/>
        </w:r>
        <w:r>
          <w:rPr>
            <w:webHidden/>
          </w:rPr>
          <w:instrText xml:space="preserve"> PAGEREF _Toc233577763 \h </w:instrText>
        </w:r>
        <w:r>
          <w:rPr>
            <w:webHidden/>
          </w:rPr>
        </w:r>
        <w:r>
          <w:rPr>
            <w:webHidden/>
          </w:rPr>
          <w:fldChar w:fldCharType="separate"/>
        </w:r>
        <w:r>
          <w:rPr>
            <w:webHidden/>
          </w:rPr>
          <w:t>28</w:t>
        </w:r>
        <w:r>
          <w:rPr>
            <w:webHidden/>
          </w:rPr>
          <w:fldChar w:fldCharType="end"/>
        </w:r>
      </w:hyperlink>
    </w:p>
    <w:p w14:paraId="6F9FE2DB" w14:textId="5CBEA580" w:rsidR="005C0BF6" w:rsidRDefault="005C0BF6">
      <w:pPr>
        <w:pStyle w:val="TableofFigures"/>
        <w:rPr>
          <w:rFonts w:asciiTheme="minorHAnsi" w:hAnsiTheme="minorHAnsi"/>
          <w:kern w:val="2"/>
          <w:szCs w:val="24"/>
          <w:lang w:eastAsia="en-MY"/>
          <w14:ligatures w14:val="standardContextual"/>
        </w:rPr>
      </w:pPr>
      <w:hyperlink w:anchor="_Toc233577764" w:history="1">
        <w:r w:rsidRPr="00C219D3">
          <w:rPr>
            <w:rStyle w:val="Hyperlink"/>
          </w:rPr>
          <w:t>Table 2.3 Classification performance of selected deep learning models for multi-label coral reef condition classification (Shao et al., 2024).</w:t>
        </w:r>
        <w:r>
          <w:rPr>
            <w:webHidden/>
          </w:rPr>
          <w:tab/>
        </w:r>
        <w:r>
          <w:rPr>
            <w:webHidden/>
          </w:rPr>
          <w:fldChar w:fldCharType="begin"/>
        </w:r>
        <w:r>
          <w:rPr>
            <w:webHidden/>
          </w:rPr>
          <w:instrText xml:space="preserve"> PAGEREF _Toc233577764 \h </w:instrText>
        </w:r>
        <w:r>
          <w:rPr>
            <w:webHidden/>
          </w:rPr>
        </w:r>
        <w:r>
          <w:rPr>
            <w:webHidden/>
          </w:rPr>
          <w:fldChar w:fldCharType="separate"/>
        </w:r>
        <w:r>
          <w:rPr>
            <w:webHidden/>
          </w:rPr>
          <w:t>29</w:t>
        </w:r>
        <w:r>
          <w:rPr>
            <w:webHidden/>
          </w:rPr>
          <w:fldChar w:fldCharType="end"/>
        </w:r>
      </w:hyperlink>
    </w:p>
    <w:p w14:paraId="63CED4FB" w14:textId="62C697C7" w:rsidR="005C0BF6" w:rsidRDefault="005C0BF6">
      <w:pPr>
        <w:pStyle w:val="TableofFigures"/>
        <w:rPr>
          <w:rFonts w:asciiTheme="minorHAnsi" w:hAnsiTheme="minorHAnsi"/>
          <w:kern w:val="2"/>
          <w:szCs w:val="24"/>
          <w:lang w:eastAsia="en-MY"/>
          <w14:ligatures w14:val="standardContextual"/>
        </w:rPr>
      </w:pPr>
      <w:hyperlink w:anchor="_Toc233577765" w:history="1">
        <w:r w:rsidRPr="00C219D3">
          <w:rPr>
            <w:rStyle w:val="Hyperlink"/>
          </w:rPr>
          <w:t>Table 2.4 Classification performance of ML-Net and baseline models on the coral bleaching dataset (Wang et al., 2024).</w:t>
        </w:r>
        <w:r>
          <w:rPr>
            <w:webHidden/>
          </w:rPr>
          <w:tab/>
        </w:r>
        <w:r>
          <w:rPr>
            <w:webHidden/>
          </w:rPr>
          <w:fldChar w:fldCharType="begin"/>
        </w:r>
        <w:r>
          <w:rPr>
            <w:webHidden/>
          </w:rPr>
          <w:instrText xml:space="preserve"> PAGEREF _Toc233577765 \h </w:instrText>
        </w:r>
        <w:r>
          <w:rPr>
            <w:webHidden/>
          </w:rPr>
        </w:r>
        <w:r>
          <w:rPr>
            <w:webHidden/>
          </w:rPr>
          <w:fldChar w:fldCharType="separate"/>
        </w:r>
        <w:r>
          <w:rPr>
            <w:webHidden/>
          </w:rPr>
          <w:t>30</w:t>
        </w:r>
        <w:r>
          <w:rPr>
            <w:webHidden/>
          </w:rPr>
          <w:fldChar w:fldCharType="end"/>
        </w:r>
      </w:hyperlink>
    </w:p>
    <w:p w14:paraId="10CD90E8" w14:textId="24C3E68A" w:rsidR="005C0BF6" w:rsidRDefault="005C0BF6">
      <w:pPr>
        <w:pStyle w:val="TableofFigures"/>
        <w:rPr>
          <w:rFonts w:asciiTheme="minorHAnsi" w:hAnsiTheme="minorHAnsi"/>
          <w:kern w:val="2"/>
          <w:szCs w:val="24"/>
          <w:lang w:eastAsia="en-MY"/>
          <w14:ligatures w14:val="standardContextual"/>
        </w:rPr>
      </w:pPr>
      <w:hyperlink w:anchor="_Toc233577766" w:history="1">
        <w:r w:rsidRPr="00C219D3">
          <w:rPr>
            <w:rStyle w:val="Hyperlink"/>
          </w:rPr>
          <w:t>Table 2.5 Classification performance comparison of XSE-TomatoNet against baseline models for tomato leaf disease classification (Assaduzzaman et al., 2025).</w:t>
        </w:r>
        <w:r>
          <w:rPr>
            <w:webHidden/>
          </w:rPr>
          <w:tab/>
        </w:r>
        <w:r>
          <w:rPr>
            <w:webHidden/>
          </w:rPr>
          <w:fldChar w:fldCharType="begin"/>
        </w:r>
        <w:r>
          <w:rPr>
            <w:webHidden/>
          </w:rPr>
          <w:instrText xml:space="preserve"> PAGEREF _Toc233577766 \h </w:instrText>
        </w:r>
        <w:r>
          <w:rPr>
            <w:webHidden/>
          </w:rPr>
        </w:r>
        <w:r>
          <w:rPr>
            <w:webHidden/>
          </w:rPr>
          <w:fldChar w:fldCharType="separate"/>
        </w:r>
        <w:r>
          <w:rPr>
            <w:webHidden/>
          </w:rPr>
          <w:t>32</w:t>
        </w:r>
        <w:r>
          <w:rPr>
            <w:webHidden/>
          </w:rPr>
          <w:fldChar w:fldCharType="end"/>
        </w:r>
      </w:hyperlink>
    </w:p>
    <w:p w14:paraId="393CC117" w14:textId="08CE45B8" w:rsidR="005C0BF6" w:rsidRDefault="005C0BF6">
      <w:pPr>
        <w:pStyle w:val="TableofFigures"/>
        <w:rPr>
          <w:rFonts w:asciiTheme="minorHAnsi" w:hAnsiTheme="minorHAnsi"/>
          <w:kern w:val="2"/>
          <w:szCs w:val="24"/>
          <w:lang w:eastAsia="en-MY"/>
          <w14:ligatures w14:val="standardContextual"/>
        </w:rPr>
      </w:pPr>
      <w:hyperlink w:anchor="_Toc233577767" w:history="1">
        <w:r w:rsidRPr="00C219D3">
          <w:rPr>
            <w:rStyle w:val="Hyperlink"/>
          </w:rPr>
          <w:t>Table 2.6 Classification performance of EfficientNetB0 and comparative models for Discomycetes species classification with Grad-CAM interpretability (Korkmaz et al., 2025).</w:t>
        </w:r>
        <w:r>
          <w:rPr>
            <w:webHidden/>
          </w:rPr>
          <w:tab/>
        </w:r>
        <w:r>
          <w:rPr>
            <w:webHidden/>
          </w:rPr>
          <w:fldChar w:fldCharType="begin"/>
        </w:r>
        <w:r>
          <w:rPr>
            <w:webHidden/>
          </w:rPr>
          <w:instrText xml:space="preserve"> PAGEREF _Toc233577767 \h </w:instrText>
        </w:r>
        <w:r>
          <w:rPr>
            <w:webHidden/>
          </w:rPr>
        </w:r>
        <w:r>
          <w:rPr>
            <w:webHidden/>
          </w:rPr>
          <w:fldChar w:fldCharType="separate"/>
        </w:r>
        <w:r>
          <w:rPr>
            <w:webHidden/>
          </w:rPr>
          <w:t>34</w:t>
        </w:r>
        <w:r>
          <w:rPr>
            <w:webHidden/>
          </w:rPr>
          <w:fldChar w:fldCharType="end"/>
        </w:r>
      </w:hyperlink>
    </w:p>
    <w:p w14:paraId="6AC85AA8" w14:textId="21CCED69" w:rsidR="005C0BF6" w:rsidRDefault="005C0BF6">
      <w:pPr>
        <w:pStyle w:val="TableofFigures"/>
        <w:rPr>
          <w:rFonts w:asciiTheme="minorHAnsi" w:hAnsiTheme="minorHAnsi"/>
          <w:kern w:val="2"/>
          <w:szCs w:val="24"/>
          <w:lang w:eastAsia="en-MY"/>
          <w14:ligatures w14:val="standardContextual"/>
        </w:rPr>
      </w:pPr>
      <w:hyperlink w:anchor="_Toc233577768" w:history="1">
        <w:r w:rsidRPr="00C219D3">
          <w:rPr>
            <w:rStyle w:val="Hyperlink"/>
          </w:rPr>
          <w:t>Table 2.7 Classification accuracy of fine-tuned EfficientNetB0 and baseline models for malaria parasite detection with Grad-CAM interpretability (Montalbo &amp; Alon, 2021).</w:t>
        </w:r>
        <w:r>
          <w:rPr>
            <w:webHidden/>
          </w:rPr>
          <w:tab/>
        </w:r>
        <w:r>
          <w:rPr>
            <w:webHidden/>
          </w:rPr>
          <w:fldChar w:fldCharType="begin"/>
        </w:r>
        <w:r>
          <w:rPr>
            <w:webHidden/>
          </w:rPr>
          <w:instrText xml:space="preserve"> PAGEREF _Toc233577768 \h </w:instrText>
        </w:r>
        <w:r>
          <w:rPr>
            <w:webHidden/>
          </w:rPr>
        </w:r>
        <w:r>
          <w:rPr>
            <w:webHidden/>
          </w:rPr>
          <w:fldChar w:fldCharType="separate"/>
        </w:r>
        <w:r>
          <w:rPr>
            <w:webHidden/>
          </w:rPr>
          <w:t>35</w:t>
        </w:r>
        <w:r>
          <w:rPr>
            <w:webHidden/>
          </w:rPr>
          <w:fldChar w:fldCharType="end"/>
        </w:r>
      </w:hyperlink>
    </w:p>
    <w:p w14:paraId="234ACDED" w14:textId="5783EE65" w:rsidR="005C0BF6" w:rsidRDefault="005C0BF6">
      <w:pPr>
        <w:pStyle w:val="TableofFigures"/>
        <w:rPr>
          <w:rFonts w:asciiTheme="minorHAnsi" w:hAnsiTheme="minorHAnsi"/>
          <w:kern w:val="2"/>
          <w:szCs w:val="24"/>
          <w:lang w:eastAsia="en-MY"/>
          <w14:ligatures w14:val="standardContextual"/>
        </w:rPr>
      </w:pPr>
      <w:hyperlink w:anchor="_Toc233577769" w:history="1">
        <w:r w:rsidRPr="00C219D3">
          <w:rPr>
            <w:rStyle w:val="Hyperlink"/>
          </w:rPr>
          <w:t>Table 2.8 Epoch-wise accuracy comparison (all 3 models) Singh et al. (2024).</w:t>
        </w:r>
        <w:r>
          <w:rPr>
            <w:webHidden/>
          </w:rPr>
          <w:tab/>
        </w:r>
        <w:r>
          <w:rPr>
            <w:webHidden/>
          </w:rPr>
          <w:fldChar w:fldCharType="begin"/>
        </w:r>
        <w:r>
          <w:rPr>
            <w:webHidden/>
          </w:rPr>
          <w:instrText xml:space="preserve"> PAGEREF _Toc233577769 \h </w:instrText>
        </w:r>
        <w:r>
          <w:rPr>
            <w:webHidden/>
          </w:rPr>
        </w:r>
        <w:r>
          <w:rPr>
            <w:webHidden/>
          </w:rPr>
          <w:fldChar w:fldCharType="separate"/>
        </w:r>
        <w:r>
          <w:rPr>
            <w:webHidden/>
          </w:rPr>
          <w:t>39</w:t>
        </w:r>
        <w:r>
          <w:rPr>
            <w:webHidden/>
          </w:rPr>
          <w:fldChar w:fldCharType="end"/>
        </w:r>
      </w:hyperlink>
    </w:p>
    <w:p w14:paraId="07CAD059" w14:textId="4C304F5E" w:rsidR="005C0BF6" w:rsidRDefault="005C0BF6">
      <w:pPr>
        <w:pStyle w:val="TableofFigures"/>
        <w:rPr>
          <w:rFonts w:asciiTheme="minorHAnsi" w:hAnsiTheme="minorHAnsi"/>
          <w:kern w:val="2"/>
          <w:szCs w:val="24"/>
          <w:lang w:eastAsia="en-MY"/>
          <w14:ligatures w14:val="standardContextual"/>
        </w:rPr>
      </w:pPr>
      <w:hyperlink w:anchor="_Toc233577770" w:history="1">
        <w:r w:rsidRPr="00C219D3">
          <w:rPr>
            <w:rStyle w:val="Hyperlink"/>
          </w:rPr>
          <w:t>Table 2.9 Class-level precision, recall, F1 comparison Singh et al. (2024).</w:t>
        </w:r>
        <w:r>
          <w:rPr>
            <w:webHidden/>
          </w:rPr>
          <w:tab/>
        </w:r>
        <w:r>
          <w:rPr>
            <w:webHidden/>
          </w:rPr>
          <w:fldChar w:fldCharType="begin"/>
        </w:r>
        <w:r>
          <w:rPr>
            <w:webHidden/>
          </w:rPr>
          <w:instrText xml:space="preserve"> PAGEREF _Toc233577770 \h </w:instrText>
        </w:r>
        <w:r>
          <w:rPr>
            <w:webHidden/>
          </w:rPr>
        </w:r>
        <w:r>
          <w:rPr>
            <w:webHidden/>
          </w:rPr>
          <w:fldChar w:fldCharType="separate"/>
        </w:r>
        <w:r>
          <w:rPr>
            <w:webHidden/>
          </w:rPr>
          <w:t>40</w:t>
        </w:r>
        <w:r>
          <w:rPr>
            <w:webHidden/>
          </w:rPr>
          <w:fldChar w:fldCharType="end"/>
        </w:r>
      </w:hyperlink>
    </w:p>
    <w:p w14:paraId="0AA7923E" w14:textId="642BEDBF" w:rsidR="005C0BF6" w:rsidRDefault="005C0BF6">
      <w:pPr>
        <w:pStyle w:val="TableofFigures"/>
        <w:rPr>
          <w:rFonts w:asciiTheme="minorHAnsi" w:hAnsiTheme="minorHAnsi"/>
          <w:kern w:val="2"/>
          <w:szCs w:val="24"/>
          <w:lang w:eastAsia="en-MY"/>
          <w14:ligatures w14:val="standardContextual"/>
        </w:rPr>
      </w:pPr>
      <w:hyperlink w:anchor="_Toc233577771" w:history="1">
        <w:r w:rsidRPr="00C219D3">
          <w:rPr>
            <w:rStyle w:val="Hyperlink"/>
          </w:rPr>
          <w:t>Table 2.10 Performance metrics for breast and colon cancer baseline architectures Kallipolitis et al. (2021).</w:t>
        </w:r>
        <w:r>
          <w:rPr>
            <w:webHidden/>
          </w:rPr>
          <w:tab/>
        </w:r>
        <w:r>
          <w:rPr>
            <w:webHidden/>
          </w:rPr>
          <w:fldChar w:fldCharType="begin"/>
        </w:r>
        <w:r>
          <w:rPr>
            <w:webHidden/>
          </w:rPr>
          <w:instrText xml:space="preserve"> PAGEREF _Toc233577771 \h </w:instrText>
        </w:r>
        <w:r>
          <w:rPr>
            <w:webHidden/>
          </w:rPr>
        </w:r>
        <w:r>
          <w:rPr>
            <w:webHidden/>
          </w:rPr>
          <w:fldChar w:fldCharType="separate"/>
        </w:r>
        <w:r>
          <w:rPr>
            <w:webHidden/>
          </w:rPr>
          <w:t>43</w:t>
        </w:r>
        <w:r>
          <w:rPr>
            <w:webHidden/>
          </w:rPr>
          <w:fldChar w:fldCharType="end"/>
        </w:r>
      </w:hyperlink>
    </w:p>
    <w:p w14:paraId="59A218EF" w14:textId="0DC850BD" w:rsidR="005C0BF6" w:rsidRDefault="005C0BF6">
      <w:pPr>
        <w:pStyle w:val="TableofFigures"/>
        <w:rPr>
          <w:rFonts w:asciiTheme="minorHAnsi" w:hAnsiTheme="minorHAnsi"/>
          <w:kern w:val="2"/>
          <w:szCs w:val="24"/>
          <w:lang w:eastAsia="en-MY"/>
          <w14:ligatures w14:val="standardContextual"/>
        </w:rPr>
      </w:pPr>
      <w:hyperlink w:anchor="_Toc233577772" w:history="1">
        <w:r w:rsidRPr="00C219D3">
          <w:rPr>
            <w:rStyle w:val="Hyperlink"/>
          </w:rPr>
          <w:t>Table 2.11 Performance metrics for breast and colon cancer ensemble architectures Kallipolitis et al. (2021).</w:t>
        </w:r>
        <w:r>
          <w:rPr>
            <w:webHidden/>
          </w:rPr>
          <w:tab/>
        </w:r>
        <w:r>
          <w:rPr>
            <w:webHidden/>
          </w:rPr>
          <w:fldChar w:fldCharType="begin"/>
        </w:r>
        <w:r>
          <w:rPr>
            <w:webHidden/>
          </w:rPr>
          <w:instrText xml:space="preserve"> PAGEREF _Toc233577772 \h </w:instrText>
        </w:r>
        <w:r>
          <w:rPr>
            <w:webHidden/>
          </w:rPr>
        </w:r>
        <w:r>
          <w:rPr>
            <w:webHidden/>
          </w:rPr>
          <w:fldChar w:fldCharType="separate"/>
        </w:r>
        <w:r>
          <w:rPr>
            <w:webHidden/>
          </w:rPr>
          <w:t>44</w:t>
        </w:r>
        <w:r>
          <w:rPr>
            <w:webHidden/>
          </w:rPr>
          <w:fldChar w:fldCharType="end"/>
        </w:r>
      </w:hyperlink>
    </w:p>
    <w:p w14:paraId="3AA35C72" w14:textId="7608C4D0" w:rsidR="005C0BF6" w:rsidRDefault="005C0BF6">
      <w:pPr>
        <w:pStyle w:val="TableofFigures"/>
        <w:rPr>
          <w:rFonts w:asciiTheme="minorHAnsi" w:hAnsiTheme="minorHAnsi"/>
          <w:kern w:val="2"/>
          <w:szCs w:val="24"/>
          <w:lang w:eastAsia="en-MY"/>
          <w14:ligatures w14:val="standardContextual"/>
        </w:rPr>
      </w:pPr>
      <w:hyperlink w:anchor="_Toc233577773" w:history="1">
        <w:r w:rsidRPr="00C219D3">
          <w:rPr>
            <w:rStyle w:val="Hyperlink"/>
          </w:rPr>
          <w:t>Table 2.12 Accuracy, Precision, Recall at four magnification factors (binary and multiclass) Kallipolitis et al. (2021).</w:t>
        </w:r>
        <w:r>
          <w:rPr>
            <w:webHidden/>
          </w:rPr>
          <w:tab/>
        </w:r>
        <w:r>
          <w:rPr>
            <w:webHidden/>
          </w:rPr>
          <w:fldChar w:fldCharType="begin"/>
        </w:r>
        <w:r>
          <w:rPr>
            <w:webHidden/>
          </w:rPr>
          <w:instrText xml:space="preserve"> PAGEREF _Toc233577773 \h </w:instrText>
        </w:r>
        <w:r>
          <w:rPr>
            <w:webHidden/>
          </w:rPr>
        </w:r>
        <w:r>
          <w:rPr>
            <w:webHidden/>
          </w:rPr>
          <w:fldChar w:fldCharType="separate"/>
        </w:r>
        <w:r>
          <w:rPr>
            <w:webHidden/>
          </w:rPr>
          <w:t>44</w:t>
        </w:r>
        <w:r>
          <w:rPr>
            <w:webHidden/>
          </w:rPr>
          <w:fldChar w:fldCharType="end"/>
        </w:r>
      </w:hyperlink>
    </w:p>
    <w:p w14:paraId="281E502A" w14:textId="6A67315C" w:rsidR="005C0BF6" w:rsidRDefault="005C0BF6">
      <w:pPr>
        <w:pStyle w:val="TableofFigures"/>
        <w:rPr>
          <w:rFonts w:asciiTheme="minorHAnsi" w:hAnsiTheme="minorHAnsi"/>
          <w:kern w:val="2"/>
          <w:szCs w:val="24"/>
          <w:lang w:eastAsia="en-MY"/>
          <w14:ligatures w14:val="standardContextual"/>
        </w:rPr>
      </w:pPr>
      <w:hyperlink w:anchor="_Toc233577774" w:history="1">
        <w:r w:rsidRPr="00C219D3">
          <w:rPr>
            <w:rStyle w:val="Hyperlink"/>
          </w:rPr>
          <w:t>Table 2.13 Percentages of increase by TTA compared to original method Kandel &amp; Castelli (2021).</w:t>
        </w:r>
        <w:r>
          <w:rPr>
            <w:webHidden/>
          </w:rPr>
          <w:tab/>
        </w:r>
        <w:r>
          <w:rPr>
            <w:webHidden/>
          </w:rPr>
          <w:fldChar w:fldCharType="begin"/>
        </w:r>
        <w:r>
          <w:rPr>
            <w:webHidden/>
          </w:rPr>
          <w:instrText xml:space="preserve"> PAGEREF _Toc233577774 \h </w:instrText>
        </w:r>
        <w:r>
          <w:rPr>
            <w:webHidden/>
          </w:rPr>
        </w:r>
        <w:r>
          <w:rPr>
            <w:webHidden/>
          </w:rPr>
          <w:fldChar w:fldCharType="separate"/>
        </w:r>
        <w:r>
          <w:rPr>
            <w:webHidden/>
          </w:rPr>
          <w:t>47</w:t>
        </w:r>
        <w:r>
          <w:rPr>
            <w:webHidden/>
          </w:rPr>
          <w:fldChar w:fldCharType="end"/>
        </w:r>
      </w:hyperlink>
    </w:p>
    <w:p w14:paraId="2DF6316D" w14:textId="3707E860" w:rsidR="005C0BF6" w:rsidRDefault="005C0BF6">
      <w:pPr>
        <w:pStyle w:val="TableofFigures"/>
        <w:rPr>
          <w:rFonts w:asciiTheme="minorHAnsi" w:hAnsiTheme="minorHAnsi"/>
          <w:kern w:val="2"/>
          <w:szCs w:val="24"/>
          <w:lang w:eastAsia="en-MY"/>
          <w14:ligatures w14:val="standardContextual"/>
        </w:rPr>
      </w:pPr>
      <w:hyperlink w:anchor="_Toc233577775" w:history="1">
        <w:r w:rsidRPr="00C219D3">
          <w:rPr>
            <w:rStyle w:val="Hyperlink"/>
          </w:rPr>
          <w:t>Table 2.14 F1-score comparison across the three experimental conditions (Oza et al., 2024).</w:t>
        </w:r>
        <w:r>
          <w:rPr>
            <w:webHidden/>
          </w:rPr>
          <w:tab/>
        </w:r>
        <w:r>
          <w:rPr>
            <w:webHidden/>
          </w:rPr>
          <w:fldChar w:fldCharType="begin"/>
        </w:r>
        <w:r>
          <w:rPr>
            <w:webHidden/>
          </w:rPr>
          <w:instrText xml:space="preserve"> PAGEREF _Toc233577775 \h </w:instrText>
        </w:r>
        <w:r>
          <w:rPr>
            <w:webHidden/>
          </w:rPr>
        </w:r>
        <w:r>
          <w:rPr>
            <w:webHidden/>
          </w:rPr>
          <w:fldChar w:fldCharType="separate"/>
        </w:r>
        <w:r>
          <w:rPr>
            <w:webHidden/>
          </w:rPr>
          <w:t>49</w:t>
        </w:r>
        <w:r>
          <w:rPr>
            <w:webHidden/>
          </w:rPr>
          <w:fldChar w:fldCharType="end"/>
        </w:r>
      </w:hyperlink>
    </w:p>
    <w:p w14:paraId="58D2F817" w14:textId="21559EF5" w:rsidR="005C0BF6" w:rsidRDefault="005C0BF6">
      <w:pPr>
        <w:pStyle w:val="TableofFigures"/>
        <w:rPr>
          <w:rFonts w:asciiTheme="minorHAnsi" w:hAnsiTheme="minorHAnsi"/>
          <w:kern w:val="2"/>
          <w:szCs w:val="24"/>
          <w:lang w:eastAsia="en-MY"/>
          <w14:ligatures w14:val="standardContextual"/>
        </w:rPr>
      </w:pPr>
      <w:hyperlink w:anchor="_Toc233577776" w:history="1">
        <w:r w:rsidRPr="00C219D3">
          <w:rPr>
            <w:rStyle w:val="Hyperlink"/>
          </w:rPr>
          <w:t>Table 2.15 Comparison of different uncertainty types (Singh et al., 2022).</w:t>
        </w:r>
        <w:r>
          <w:rPr>
            <w:webHidden/>
          </w:rPr>
          <w:tab/>
        </w:r>
        <w:r>
          <w:rPr>
            <w:webHidden/>
          </w:rPr>
          <w:fldChar w:fldCharType="begin"/>
        </w:r>
        <w:r>
          <w:rPr>
            <w:webHidden/>
          </w:rPr>
          <w:instrText xml:space="preserve"> PAGEREF _Toc233577776 \h </w:instrText>
        </w:r>
        <w:r>
          <w:rPr>
            <w:webHidden/>
          </w:rPr>
        </w:r>
        <w:r>
          <w:rPr>
            <w:webHidden/>
          </w:rPr>
          <w:fldChar w:fldCharType="separate"/>
        </w:r>
        <w:r>
          <w:rPr>
            <w:webHidden/>
          </w:rPr>
          <w:t>51</w:t>
        </w:r>
        <w:r>
          <w:rPr>
            <w:webHidden/>
          </w:rPr>
          <w:fldChar w:fldCharType="end"/>
        </w:r>
      </w:hyperlink>
    </w:p>
    <w:p w14:paraId="30846DDD" w14:textId="1942C71A" w:rsidR="005C0BF6" w:rsidRDefault="005C0BF6">
      <w:pPr>
        <w:pStyle w:val="TableofFigures"/>
        <w:rPr>
          <w:rFonts w:asciiTheme="minorHAnsi" w:hAnsiTheme="minorHAnsi"/>
          <w:kern w:val="2"/>
          <w:szCs w:val="24"/>
          <w:lang w:eastAsia="en-MY"/>
          <w14:ligatures w14:val="standardContextual"/>
        </w:rPr>
      </w:pPr>
      <w:hyperlink w:anchor="_Toc233577777" w:history="1">
        <w:r w:rsidRPr="00C219D3">
          <w:rPr>
            <w:rStyle w:val="Hyperlink"/>
          </w:rPr>
          <w:t>Table 2.16 Comparative analysis between different explainability techniques (Singh et al., 2022).</w:t>
        </w:r>
        <w:r>
          <w:rPr>
            <w:webHidden/>
          </w:rPr>
          <w:tab/>
        </w:r>
        <w:r>
          <w:rPr>
            <w:webHidden/>
          </w:rPr>
          <w:fldChar w:fldCharType="begin"/>
        </w:r>
        <w:r>
          <w:rPr>
            <w:webHidden/>
          </w:rPr>
          <w:instrText xml:space="preserve"> PAGEREF _Toc233577777 \h </w:instrText>
        </w:r>
        <w:r>
          <w:rPr>
            <w:webHidden/>
          </w:rPr>
        </w:r>
        <w:r>
          <w:rPr>
            <w:webHidden/>
          </w:rPr>
          <w:fldChar w:fldCharType="separate"/>
        </w:r>
        <w:r>
          <w:rPr>
            <w:webHidden/>
          </w:rPr>
          <w:t>51</w:t>
        </w:r>
        <w:r>
          <w:rPr>
            <w:webHidden/>
          </w:rPr>
          <w:fldChar w:fldCharType="end"/>
        </w:r>
      </w:hyperlink>
    </w:p>
    <w:p w14:paraId="63777327" w14:textId="0648368F" w:rsidR="005C0BF6" w:rsidRDefault="005C0BF6">
      <w:pPr>
        <w:pStyle w:val="TableofFigures"/>
        <w:rPr>
          <w:rFonts w:asciiTheme="minorHAnsi" w:hAnsiTheme="minorHAnsi"/>
          <w:kern w:val="2"/>
          <w:szCs w:val="24"/>
          <w:lang w:eastAsia="en-MY"/>
          <w14:ligatures w14:val="standardContextual"/>
        </w:rPr>
      </w:pPr>
      <w:hyperlink w:anchor="_Toc233577778" w:history="1">
        <w:r w:rsidRPr="00C219D3">
          <w:rPr>
            <w:rStyle w:val="Hyperlink"/>
          </w:rPr>
          <w:t>Table 2.17 F1 Score on Test Set for Different Models and Configurations Pham-Ngoc et al. (2025).</w:t>
        </w:r>
        <w:r>
          <w:rPr>
            <w:webHidden/>
          </w:rPr>
          <w:tab/>
        </w:r>
        <w:r>
          <w:rPr>
            <w:webHidden/>
          </w:rPr>
          <w:fldChar w:fldCharType="begin"/>
        </w:r>
        <w:r>
          <w:rPr>
            <w:webHidden/>
          </w:rPr>
          <w:instrText xml:space="preserve"> PAGEREF _Toc233577778 \h </w:instrText>
        </w:r>
        <w:r>
          <w:rPr>
            <w:webHidden/>
          </w:rPr>
        </w:r>
        <w:r>
          <w:rPr>
            <w:webHidden/>
          </w:rPr>
          <w:fldChar w:fldCharType="separate"/>
        </w:r>
        <w:r>
          <w:rPr>
            <w:webHidden/>
          </w:rPr>
          <w:t>53</w:t>
        </w:r>
        <w:r>
          <w:rPr>
            <w:webHidden/>
          </w:rPr>
          <w:fldChar w:fldCharType="end"/>
        </w:r>
      </w:hyperlink>
    </w:p>
    <w:p w14:paraId="78897E06" w14:textId="115DFA3C" w:rsidR="005C0BF6" w:rsidRDefault="005C0BF6">
      <w:pPr>
        <w:pStyle w:val="TableofFigures"/>
        <w:rPr>
          <w:rFonts w:asciiTheme="minorHAnsi" w:hAnsiTheme="minorHAnsi"/>
          <w:kern w:val="2"/>
          <w:szCs w:val="24"/>
          <w:lang w:eastAsia="en-MY"/>
          <w14:ligatures w14:val="standardContextual"/>
        </w:rPr>
      </w:pPr>
      <w:hyperlink w:anchor="_Toc233577779" w:history="1">
        <w:r w:rsidRPr="00C219D3">
          <w:rPr>
            <w:rStyle w:val="Hyperlink"/>
          </w:rPr>
          <w:t>Table 2.18 Confusion matrix of the ThyroidEffi Basic model on test set Ngoc et al. (2025).</w:t>
        </w:r>
        <w:r>
          <w:rPr>
            <w:webHidden/>
          </w:rPr>
          <w:tab/>
        </w:r>
        <w:r>
          <w:rPr>
            <w:webHidden/>
          </w:rPr>
          <w:fldChar w:fldCharType="begin"/>
        </w:r>
        <w:r>
          <w:rPr>
            <w:webHidden/>
          </w:rPr>
          <w:instrText xml:space="preserve"> PAGEREF _Toc233577779 \h </w:instrText>
        </w:r>
        <w:r>
          <w:rPr>
            <w:webHidden/>
          </w:rPr>
        </w:r>
        <w:r>
          <w:rPr>
            <w:webHidden/>
          </w:rPr>
          <w:fldChar w:fldCharType="separate"/>
        </w:r>
        <w:r>
          <w:rPr>
            <w:webHidden/>
          </w:rPr>
          <w:t>53</w:t>
        </w:r>
        <w:r>
          <w:rPr>
            <w:webHidden/>
          </w:rPr>
          <w:fldChar w:fldCharType="end"/>
        </w:r>
      </w:hyperlink>
    </w:p>
    <w:p w14:paraId="4DB4AABC" w14:textId="3870F9DF" w:rsidR="005C0BF6" w:rsidRDefault="005C0BF6">
      <w:pPr>
        <w:pStyle w:val="TableofFigures"/>
        <w:rPr>
          <w:rFonts w:asciiTheme="minorHAnsi" w:hAnsiTheme="minorHAnsi"/>
          <w:kern w:val="2"/>
          <w:szCs w:val="24"/>
          <w:lang w:eastAsia="en-MY"/>
          <w14:ligatures w14:val="standardContextual"/>
        </w:rPr>
      </w:pPr>
      <w:hyperlink w:anchor="_Toc233577780" w:history="1">
        <w:r w:rsidRPr="00C219D3">
          <w:rPr>
            <w:rStyle w:val="Hyperlink"/>
          </w:rPr>
          <w:t>Table 2.19 Performance evaluation of the ThyroidEffi Basic model on real-world application data Ngoc et al. (2025).</w:t>
        </w:r>
        <w:r>
          <w:rPr>
            <w:webHidden/>
          </w:rPr>
          <w:tab/>
        </w:r>
        <w:r>
          <w:rPr>
            <w:webHidden/>
          </w:rPr>
          <w:fldChar w:fldCharType="begin"/>
        </w:r>
        <w:r>
          <w:rPr>
            <w:webHidden/>
          </w:rPr>
          <w:instrText xml:space="preserve"> PAGEREF _Toc233577780 \h </w:instrText>
        </w:r>
        <w:r>
          <w:rPr>
            <w:webHidden/>
          </w:rPr>
        </w:r>
        <w:r>
          <w:rPr>
            <w:webHidden/>
          </w:rPr>
          <w:fldChar w:fldCharType="separate"/>
        </w:r>
        <w:r>
          <w:rPr>
            <w:webHidden/>
          </w:rPr>
          <w:t>54</w:t>
        </w:r>
        <w:r>
          <w:rPr>
            <w:webHidden/>
          </w:rPr>
          <w:fldChar w:fldCharType="end"/>
        </w:r>
      </w:hyperlink>
    </w:p>
    <w:p w14:paraId="2706C032" w14:textId="5A0CA150" w:rsidR="005C0BF6" w:rsidRDefault="005C0BF6">
      <w:pPr>
        <w:pStyle w:val="TableofFigures"/>
        <w:rPr>
          <w:rFonts w:asciiTheme="minorHAnsi" w:hAnsiTheme="minorHAnsi"/>
          <w:kern w:val="2"/>
          <w:szCs w:val="24"/>
          <w:lang w:eastAsia="en-MY"/>
          <w14:ligatures w14:val="standardContextual"/>
        </w:rPr>
      </w:pPr>
      <w:hyperlink w:anchor="_Toc233577781" w:history="1">
        <w:r w:rsidRPr="00C219D3">
          <w:rPr>
            <w:rStyle w:val="Hyperlink"/>
          </w:rPr>
          <w:t>Table 2.20 Class distribution of dataset Alqhatani et al. (2025).</w:t>
        </w:r>
        <w:r>
          <w:rPr>
            <w:webHidden/>
          </w:rPr>
          <w:tab/>
        </w:r>
        <w:r>
          <w:rPr>
            <w:webHidden/>
          </w:rPr>
          <w:fldChar w:fldCharType="begin"/>
        </w:r>
        <w:r>
          <w:rPr>
            <w:webHidden/>
          </w:rPr>
          <w:instrText xml:space="preserve"> PAGEREF _Toc233577781 \h </w:instrText>
        </w:r>
        <w:r>
          <w:rPr>
            <w:webHidden/>
          </w:rPr>
        </w:r>
        <w:r>
          <w:rPr>
            <w:webHidden/>
          </w:rPr>
          <w:fldChar w:fldCharType="separate"/>
        </w:r>
        <w:r>
          <w:rPr>
            <w:webHidden/>
          </w:rPr>
          <w:t>55</w:t>
        </w:r>
        <w:r>
          <w:rPr>
            <w:webHidden/>
          </w:rPr>
          <w:fldChar w:fldCharType="end"/>
        </w:r>
      </w:hyperlink>
    </w:p>
    <w:p w14:paraId="49080618" w14:textId="4A1F46D0" w:rsidR="005C0BF6" w:rsidRDefault="005C0BF6">
      <w:pPr>
        <w:pStyle w:val="TableofFigures"/>
        <w:rPr>
          <w:rFonts w:asciiTheme="minorHAnsi" w:hAnsiTheme="minorHAnsi"/>
          <w:kern w:val="2"/>
          <w:szCs w:val="24"/>
          <w:lang w:eastAsia="en-MY"/>
          <w14:ligatures w14:val="standardContextual"/>
        </w:rPr>
      </w:pPr>
      <w:hyperlink w:anchor="_Toc233577782" w:history="1">
        <w:r w:rsidRPr="00C219D3">
          <w:rPr>
            <w:rStyle w:val="Hyperlink"/>
          </w:rPr>
          <w:t>Table 2.21 Data split and preprocessing for lung cancer classification Alqhatani et al. (2025).</w:t>
        </w:r>
        <w:r>
          <w:rPr>
            <w:webHidden/>
          </w:rPr>
          <w:tab/>
        </w:r>
        <w:r>
          <w:rPr>
            <w:webHidden/>
          </w:rPr>
          <w:fldChar w:fldCharType="begin"/>
        </w:r>
        <w:r>
          <w:rPr>
            <w:webHidden/>
          </w:rPr>
          <w:instrText xml:space="preserve"> PAGEREF _Toc233577782 \h </w:instrText>
        </w:r>
        <w:r>
          <w:rPr>
            <w:webHidden/>
          </w:rPr>
        </w:r>
        <w:r>
          <w:rPr>
            <w:webHidden/>
          </w:rPr>
          <w:fldChar w:fldCharType="separate"/>
        </w:r>
        <w:r>
          <w:rPr>
            <w:webHidden/>
          </w:rPr>
          <w:t>55</w:t>
        </w:r>
        <w:r>
          <w:rPr>
            <w:webHidden/>
          </w:rPr>
          <w:fldChar w:fldCharType="end"/>
        </w:r>
      </w:hyperlink>
    </w:p>
    <w:p w14:paraId="53DEAEF1" w14:textId="05678FDA" w:rsidR="005C0BF6" w:rsidRDefault="005C0BF6">
      <w:pPr>
        <w:pStyle w:val="TableofFigures"/>
        <w:rPr>
          <w:rFonts w:asciiTheme="minorHAnsi" w:hAnsiTheme="minorHAnsi"/>
          <w:kern w:val="2"/>
          <w:szCs w:val="24"/>
          <w:lang w:eastAsia="en-MY"/>
          <w14:ligatures w14:val="standardContextual"/>
        </w:rPr>
      </w:pPr>
      <w:hyperlink w:anchor="_Toc233577783" w:history="1">
        <w:r w:rsidRPr="00C219D3">
          <w:rPr>
            <w:rStyle w:val="Hyperlink"/>
          </w:rPr>
          <w:t>Table 2.22 Comparison of the proposed model with existing models Alqhatani et al. (2025).</w:t>
        </w:r>
        <w:r>
          <w:rPr>
            <w:webHidden/>
          </w:rPr>
          <w:tab/>
        </w:r>
        <w:r>
          <w:rPr>
            <w:webHidden/>
          </w:rPr>
          <w:fldChar w:fldCharType="begin"/>
        </w:r>
        <w:r>
          <w:rPr>
            <w:webHidden/>
          </w:rPr>
          <w:instrText xml:space="preserve"> PAGEREF _Toc233577783 \h </w:instrText>
        </w:r>
        <w:r>
          <w:rPr>
            <w:webHidden/>
          </w:rPr>
        </w:r>
        <w:r>
          <w:rPr>
            <w:webHidden/>
          </w:rPr>
          <w:fldChar w:fldCharType="separate"/>
        </w:r>
        <w:r>
          <w:rPr>
            <w:webHidden/>
          </w:rPr>
          <w:t>58</w:t>
        </w:r>
        <w:r>
          <w:rPr>
            <w:webHidden/>
          </w:rPr>
          <w:fldChar w:fldCharType="end"/>
        </w:r>
      </w:hyperlink>
    </w:p>
    <w:p w14:paraId="20EA46CB" w14:textId="1CF62873" w:rsidR="005C0BF6" w:rsidRDefault="005C0BF6">
      <w:pPr>
        <w:pStyle w:val="TableofFigures"/>
        <w:rPr>
          <w:rFonts w:asciiTheme="minorHAnsi" w:hAnsiTheme="minorHAnsi"/>
          <w:kern w:val="2"/>
          <w:szCs w:val="24"/>
          <w:lang w:eastAsia="en-MY"/>
          <w14:ligatures w14:val="standardContextual"/>
        </w:rPr>
      </w:pPr>
      <w:hyperlink w:anchor="_Toc233577784" w:history="1">
        <w:r w:rsidRPr="00C219D3">
          <w:rPr>
            <w:rStyle w:val="Hyperlink"/>
          </w:rPr>
          <w:t>Table 2.23 Model Performance Evaluation on the Validation and Test Set Long et al. (2025).</w:t>
        </w:r>
        <w:r>
          <w:rPr>
            <w:webHidden/>
          </w:rPr>
          <w:tab/>
        </w:r>
        <w:r>
          <w:rPr>
            <w:webHidden/>
          </w:rPr>
          <w:fldChar w:fldCharType="begin"/>
        </w:r>
        <w:r>
          <w:rPr>
            <w:webHidden/>
          </w:rPr>
          <w:instrText xml:space="preserve"> PAGEREF _Toc233577784 \h </w:instrText>
        </w:r>
        <w:r>
          <w:rPr>
            <w:webHidden/>
          </w:rPr>
        </w:r>
        <w:r>
          <w:rPr>
            <w:webHidden/>
          </w:rPr>
          <w:fldChar w:fldCharType="separate"/>
        </w:r>
        <w:r>
          <w:rPr>
            <w:webHidden/>
          </w:rPr>
          <w:t>59</w:t>
        </w:r>
        <w:r>
          <w:rPr>
            <w:webHidden/>
          </w:rPr>
          <w:fldChar w:fldCharType="end"/>
        </w:r>
      </w:hyperlink>
    </w:p>
    <w:p w14:paraId="56AA9B28" w14:textId="380CC0F9" w:rsidR="005C0BF6" w:rsidRDefault="005C0BF6">
      <w:pPr>
        <w:pStyle w:val="TableofFigures"/>
        <w:rPr>
          <w:rFonts w:asciiTheme="minorHAnsi" w:hAnsiTheme="minorHAnsi"/>
          <w:kern w:val="2"/>
          <w:szCs w:val="24"/>
          <w:lang w:eastAsia="en-MY"/>
          <w14:ligatures w14:val="standardContextual"/>
        </w:rPr>
      </w:pPr>
      <w:hyperlink w:anchor="_Toc233577785" w:history="1">
        <w:r w:rsidRPr="00C219D3">
          <w:rPr>
            <w:rStyle w:val="Hyperlink"/>
          </w:rPr>
          <w:t>Table 2.24 Summary of Related Works.</w:t>
        </w:r>
        <w:r>
          <w:rPr>
            <w:webHidden/>
          </w:rPr>
          <w:tab/>
        </w:r>
        <w:r>
          <w:rPr>
            <w:webHidden/>
          </w:rPr>
          <w:fldChar w:fldCharType="begin"/>
        </w:r>
        <w:r>
          <w:rPr>
            <w:webHidden/>
          </w:rPr>
          <w:instrText xml:space="preserve"> PAGEREF _Toc233577785 \h </w:instrText>
        </w:r>
        <w:r>
          <w:rPr>
            <w:webHidden/>
          </w:rPr>
        </w:r>
        <w:r>
          <w:rPr>
            <w:webHidden/>
          </w:rPr>
          <w:fldChar w:fldCharType="separate"/>
        </w:r>
        <w:r>
          <w:rPr>
            <w:webHidden/>
          </w:rPr>
          <w:t>62</w:t>
        </w:r>
        <w:r>
          <w:rPr>
            <w:webHidden/>
          </w:rPr>
          <w:fldChar w:fldCharType="end"/>
        </w:r>
      </w:hyperlink>
    </w:p>
    <w:p w14:paraId="6A0F3D52" w14:textId="1BC5E679" w:rsidR="005C0BF6" w:rsidRDefault="005C0BF6">
      <w:pPr>
        <w:pStyle w:val="TableofFigures"/>
        <w:rPr>
          <w:rFonts w:asciiTheme="minorHAnsi" w:hAnsiTheme="minorHAnsi"/>
          <w:kern w:val="2"/>
          <w:szCs w:val="24"/>
          <w:lang w:eastAsia="en-MY"/>
          <w14:ligatures w14:val="standardContextual"/>
        </w:rPr>
      </w:pPr>
      <w:hyperlink w:anchor="_Toc233577786" w:history="1">
        <w:r w:rsidRPr="00C219D3">
          <w:rPr>
            <w:rStyle w:val="Hyperlink"/>
          </w:rPr>
          <w:t>Table 3.1 Distribution of BHD Coral Dataset</w:t>
        </w:r>
        <w:r>
          <w:rPr>
            <w:webHidden/>
          </w:rPr>
          <w:tab/>
        </w:r>
        <w:r>
          <w:rPr>
            <w:webHidden/>
          </w:rPr>
          <w:fldChar w:fldCharType="begin"/>
        </w:r>
        <w:r>
          <w:rPr>
            <w:webHidden/>
          </w:rPr>
          <w:instrText xml:space="preserve"> PAGEREF _Toc233577786 \h </w:instrText>
        </w:r>
        <w:r>
          <w:rPr>
            <w:webHidden/>
          </w:rPr>
        </w:r>
        <w:r>
          <w:rPr>
            <w:webHidden/>
          </w:rPr>
          <w:fldChar w:fldCharType="separate"/>
        </w:r>
        <w:r>
          <w:rPr>
            <w:webHidden/>
          </w:rPr>
          <w:t>67</w:t>
        </w:r>
        <w:r>
          <w:rPr>
            <w:webHidden/>
          </w:rPr>
          <w:fldChar w:fldCharType="end"/>
        </w:r>
      </w:hyperlink>
    </w:p>
    <w:p w14:paraId="65B0734A" w14:textId="0C40E973" w:rsidR="005C0BF6" w:rsidRDefault="005C0BF6">
      <w:pPr>
        <w:pStyle w:val="TableofFigures"/>
        <w:rPr>
          <w:rFonts w:asciiTheme="minorHAnsi" w:hAnsiTheme="minorHAnsi"/>
          <w:kern w:val="2"/>
          <w:szCs w:val="24"/>
          <w:lang w:eastAsia="en-MY"/>
          <w14:ligatures w14:val="standardContextual"/>
        </w:rPr>
      </w:pPr>
      <w:hyperlink w:anchor="_Toc233577787" w:history="1">
        <w:r w:rsidRPr="00C219D3">
          <w:rPr>
            <w:rStyle w:val="Hyperlink"/>
          </w:rPr>
          <w:t>Table 3.2 Confusion Matrix Terms and Definitions.</w:t>
        </w:r>
        <w:r>
          <w:rPr>
            <w:webHidden/>
          </w:rPr>
          <w:tab/>
        </w:r>
        <w:r>
          <w:rPr>
            <w:webHidden/>
          </w:rPr>
          <w:fldChar w:fldCharType="begin"/>
        </w:r>
        <w:r>
          <w:rPr>
            <w:webHidden/>
          </w:rPr>
          <w:instrText xml:space="preserve"> PAGEREF _Toc233577787 \h </w:instrText>
        </w:r>
        <w:r>
          <w:rPr>
            <w:webHidden/>
          </w:rPr>
        </w:r>
        <w:r>
          <w:rPr>
            <w:webHidden/>
          </w:rPr>
          <w:fldChar w:fldCharType="separate"/>
        </w:r>
        <w:r>
          <w:rPr>
            <w:webHidden/>
          </w:rPr>
          <w:t>72</w:t>
        </w:r>
        <w:r>
          <w:rPr>
            <w:webHidden/>
          </w:rPr>
          <w:fldChar w:fldCharType="end"/>
        </w:r>
      </w:hyperlink>
    </w:p>
    <w:p w14:paraId="3D43CB6E" w14:textId="46B1A734" w:rsidR="005C0BF6" w:rsidRDefault="005C0BF6">
      <w:pPr>
        <w:pStyle w:val="TableofFigures"/>
        <w:rPr>
          <w:rFonts w:asciiTheme="minorHAnsi" w:hAnsiTheme="minorHAnsi"/>
          <w:kern w:val="2"/>
          <w:szCs w:val="24"/>
          <w:lang w:eastAsia="en-MY"/>
          <w14:ligatures w14:val="standardContextual"/>
        </w:rPr>
      </w:pPr>
      <w:hyperlink w:anchor="_Toc233577788" w:history="1">
        <w:r w:rsidRPr="00C219D3">
          <w:rPr>
            <w:rStyle w:val="Hyperlink"/>
          </w:rPr>
          <w:t>Table 3.3 Class Distribution Before and After Augmentation.</w:t>
        </w:r>
        <w:r>
          <w:rPr>
            <w:webHidden/>
          </w:rPr>
          <w:tab/>
        </w:r>
        <w:r>
          <w:rPr>
            <w:webHidden/>
          </w:rPr>
          <w:fldChar w:fldCharType="begin"/>
        </w:r>
        <w:r>
          <w:rPr>
            <w:webHidden/>
          </w:rPr>
          <w:instrText xml:space="preserve"> PAGEREF _Toc233577788 \h </w:instrText>
        </w:r>
        <w:r>
          <w:rPr>
            <w:webHidden/>
          </w:rPr>
        </w:r>
        <w:r>
          <w:rPr>
            <w:webHidden/>
          </w:rPr>
          <w:fldChar w:fldCharType="separate"/>
        </w:r>
        <w:r>
          <w:rPr>
            <w:webHidden/>
          </w:rPr>
          <w:t>77</w:t>
        </w:r>
        <w:r>
          <w:rPr>
            <w:webHidden/>
          </w:rPr>
          <w:fldChar w:fldCharType="end"/>
        </w:r>
      </w:hyperlink>
    </w:p>
    <w:p w14:paraId="6CE003DD" w14:textId="4215A9A5" w:rsidR="005C0BF6" w:rsidRDefault="005C0BF6">
      <w:pPr>
        <w:pStyle w:val="TableofFigures"/>
        <w:rPr>
          <w:rFonts w:asciiTheme="minorHAnsi" w:hAnsiTheme="minorHAnsi"/>
          <w:kern w:val="2"/>
          <w:szCs w:val="24"/>
          <w:lang w:eastAsia="en-MY"/>
          <w14:ligatures w14:val="standardContextual"/>
        </w:rPr>
      </w:pPr>
      <w:hyperlink w:anchor="_Toc233577789" w:history="1">
        <w:r w:rsidRPr="00C219D3">
          <w:rPr>
            <w:rStyle w:val="Hyperlink"/>
          </w:rPr>
          <w:t>Table 3.4 Augmentation Focus Strategy.</w:t>
        </w:r>
        <w:r>
          <w:rPr>
            <w:webHidden/>
          </w:rPr>
          <w:tab/>
        </w:r>
        <w:r>
          <w:rPr>
            <w:webHidden/>
          </w:rPr>
          <w:fldChar w:fldCharType="begin"/>
        </w:r>
        <w:r>
          <w:rPr>
            <w:webHidden/>
          </w:rPr>
          <w:instrText xml:space="preserve"> PAGEREF _Toc233577789 \h </w:instrText>
        </w:r>
        <w:r>
          <w:rPr>
            <w:webHidden/>
          </w:rPr>
        </w:r>
        <w:r>
          <w:rPr>
            <w:webHidden/>
          </w:rPr>
          <w:fldChar w:fldCharType="separate"/>
        </w:r>
        <w:r>
          <w:rPr>
            <w:webHidden/>
          </w:rPr>
          <w:t>80</w:t>
        </w:r>
        <w:r>
          <w:rPr>
            <w:webHidden/>
          </w:rPr>
          <w:fldChar w:fldCharType="end"/>
        </w:r>
      </w:hyperlink>
    </w:p>
    <w:p w14:paraId="69012B5F" w14:textId="0216B198" w:rsidR="005C0BF6" w:rsidRDefault="005C0BF6">
      <w:pPr>
        <w:pStyle w:val="TableofFigures"/>
        <w:rPr>
          <w:rFonts w:asciiTheme="minorHAnsi" w:hAnsiTheme="minorHAnsi"/>
          <w:kern w:val="2"/>
          <w:szCs w:val="24"/>
          <w:lang w:eastAsia="en-MY"/>
          <w14:ligatures w14:val="standardContextual"/>
        </w:rPr>
      </w:pPr>
      <w:hyperlink w:anchor="_Toc233577790" w:history="1">
        <w:r w:rsidRPr="00C219D3">
          <w:rPr>
            <w:rStyle w:val="Hyperlink"/>
          </w:rPr>
          <w:t>Table 3.5 Modified EfficientNet-B0 Architecture.</w:t>
        </w:r>
        <w:r>
          <w:rPr>
            <w:webHidden/>
          </w:rPr>
          <w:tab/>
        </w:r>
        <w:r>
          <w:rPr>
            <w:webHidden/>
          </w:rPr>
          <w:fldChar w:fldCharType="begin"/>
        </w:r>
        <w:r>
          <w:rPr>
            <w:webHidden/>
          </w:rPr>
          <w:instrText xml:space="preserve"> PAGEREF _Toc233577790 \h </w:instrText>
        </w:r>
        <w:r>
          <w:rPr>
            <w:webHidden/>
          </w:rPr>
        </w:r>
        <w:r>
          <w:rPr>
            <w:webHidden/>
          </w:rPr>
          <w:fldChar w:fldCharType="separate"/>
        </w:r>
        <w:r>
          <w:rPr>
            <w:webHidden/>
          </w:rPr>
          <w:t>82</w:t>
        </w:r>
        <w:r>
          <w:rPr>
            <w:webHidden/>
          </w:rPr>
          <w:fldChar w:fldCharType="end"/>
        </w:r>
      </w:hyperlink>
    </w:p>
    <w:p w14:paraId="6CE9BF8A" w14:textId="2CB65F95" w:rsidR="005C0BF6" w:rsidRDefault="005C0BF6">
      <w:pPr>
        <w:pStyle w:val="TableofFigures"/>
        <w:rPr>
          <w:rFonts w:asciiTheme="minorHAnsi" w:hAnsiTheme="minorHAnsi"/>
          <w:kern w:val="2"/>
          <w:szCs w:val="24"/>
          <w:lang w:eastAsia="en-MY"/>
          <w14:ligatures w14:val="standardContextual"/>
        </w:rPr>
      </w:pPr>
      <w:hyperlink w:anchor="_Toc233577791" w:history="1">
        <w:r w:rsidRPr="00C219D3">
          <w:rPr>
            <w:rStyle w:val="Hyperlink"/>
          </w:rPr>
          <w:t>Table 3.6 Training Configuration.</w:t>
        </w:r>
        <w:r>
          <w:rPr>
            <w:webHidden/>
          </w:rPr>
          <w:tab/>
        </w:r>
        <w:r>
          <w:rPr>
            <w:webHidden/>
          </w:rPr>
          <w:fldChar w:fldCharType="begin"/>
        </w:r>
        <w:r>
          <w:rPr>
            <w:webHidden/>
          </w:rPr>
          <w:instrText xml:space="preserve"> PAGEREF _Toc233577791 \h </w:instrText>
        </w:r>
        <w:r>
          <w:rPr>
            <w:webHidden/>
          </w:rPr>
        </w:r>
        <w:r>
          <w:rPr>
            <w:webHidden/>
          </w:rPr>
          <w:fldChar w:fldCharType="separate"/>
        </w:r>
        <w:r>
          <w:rPr>
            <w:webHidden/>
          </w:rPr>
          <w:t>83</w:t>
        </w:r>
        <w:r>
          <w:rPr>
            <w:webHidden/>
          </w:rPr>
          <w:fldChar w:fldCharType="end"/>
        </w:r>
      </w:hyperlink>
    </w:p>
    <w:p w14:paraId="5E65FDC7" w14:textId="5059C77F" w:rsidR="005C0BF6" w:rsidRDefault="005C0BF6">
      <w:pPr>
        <w:pStyle w:val="TableofFigures"/>
        <w:rPr>
          <w:rFonts w:asciiTheme="minorHAnsi" w:hAnsiTheme="minorHAnsi"/>
          <w:kern w:val="2"/>
          <w:szCs w:val="24"/>
          <w:lang w:eastAsia="en-MY"/>
          <w14:ligatures w14:val="standardContextual"/>
        </w:rPr>
      </w:pPr>
      <w:hyperlink w:anchor="_Toc233577792" w:history="1">
        <w:r w:rsidRPr="00C219D3">
          <w:rPr>
            <w:rStyle w:val="Hyperlink"/>
          </w:rPr>
          <w:t>Table 3.7 Hyperparameters Tuning Summary.</w:t>
        </w:r>
        <w:r>
          <w:rPr>
            <w:webHidden/>
          </w:rPr>
          <w:tab/>
        </w:r>
        <w:r>
          <w:rPr>
            <w:webHidden/>
          </w:rPr>
          <w:fldChar w:fldCharType="begin"/>
        </w:r>
        <w:r>
          <w:rPr>
            <w:webHidden/>
          </w:rPr>
          <w:instrText xml:space="preserve"> PAGEREF _Toc233577792 \h </w:instrText>
        </w:r>
        <w:r>
          <w:rPr>
            <w:webHidden/>
          </w:rPr>
        </w:r>
        <w:r>
          <w:rPr>
            <w:webHidden/>
          </w:rPr>
          <w:fldChar w:fldCharType="separate"/>
        </w:r>
        <w:r>
          <w:rPr>
            <w:webHidden/>
          </w:rPr>
          <w:t>85</w:t>
        </w:r>
        <w:r>
          <w:rPr>
            <w:webHidden/>
          </w:rPr>
          <w:fldChar w:fldCharType="end"/>
        </w:r>
      </w:hyperlink>
    </w:p>
    <w:p w14:paraId="09C5A3D2" w14:textId="0B24A702" w:rsidR="005C0BF6" w:rsidRDefault="005C0BF6">
      <w:pPr>
        <w:pStyle w:val="TableofFigures"/>
        <w:rPr>
          <w:rFonts w:asciiTheme="minorHAnsi" w:hAnsiTheme="minorHAnsi"/>
          <w:kern w:val="2"/>
          <w:szCs w:val="24"/>
          <w:lang w:eastAsia="en-MY"/>
          <w14:ligatures w14:val="standardContextual"/>
        </w:rPr>
      </w:pPr>
      <w:hyperlink w:anchor="_Toc233577793" w:history="1">
        <w:r w:rsidRPr="00C219D3">
          <w:rPr>
            <w:rStyle w:val="Hyperlink"/>
          </w:rPr>
          <w:t>Table 3.8 Grad-CAM Setup Configuration.</w:t>
        </w:r>
        <w:r>
          <w:rPr>
            <w:webHidden/>
          </w:rPr>
          <w:tab/>
        </w:r>
        <w:r>
          <w:rPr>
            <w:webHidden/>
          </w:rPr>
          <w:fldChar w:fldCharType="begin"/>
        </w:r>
        <w:r>
          <w:rPr>
            <w:webHidden/>
          </w:rPr>
          <w:instrText xml:space="preserve"> PAGEREF _Toc233577793 \h </w:instrText>
        </w:r>
        <w:r>
          <w:rPr>
            <w:webHidden/>
          </w:rPr>
        </w:r>
        <w:r>
          <w:rPr>
            <w:webHidden/>
          </w:rPr>
          <w:fldChar w:fldCharType="separate"/>
        </w:r>
        <w:r>
          <w:rPr>
            <w:webHidden/>
          </w:rPr>
          <w:t>90</w:t>
        </w:r>
        <w:r>
          <w:rPr>
            <w:webHidden/>
          </w:rPr>
          <w:fldChar w:fldCharType="end"/>
        </w:r>
      </w:hyperlink>
    </w:p>
    <w:p w14:paraId="7E2A71AC" w14:textId="47B9DAB7" w:rsidR="005C0BF6" w:rsidRDefault="005C0BF6">
      <w:pPr>
        <w:pStyle w:val="TableofFigures"/>
        <w:rPr>
          <w:rFonts w:asciiTheme="minorHAnsi" w:hAnsiTheme="minorHAnsi"/>
          <w:kern w:val="2"/>
          <w:szCs w:val="24"/>
          <w:lang w:eastAsia="en-MY"/>
          <w14:ligatures w14:val="standardContextual"/>
        </w:rPr>
      </w:pPr>
      <w:hyperlink w:anchor="_Toc233577794" w:history="1">
        <w:r w:rsidRPr="00C219D3">
          <w:rPr>
            <w:rStyle w:val="Hyperlink"/>
          </w:rPr>
          <w:t>Table 3.9 Expected Grad-CAM Attention Regions per Class.</w:t>
        </w:r>
        <w:r>
          <w:rPr>
            <w:webHidden/>
          </w:rPr>
          <w:tab/>
        </w:r>
        <w:r>
          <w:rPr>
            <w:webHidden/>
          </w:rPr>
          <w:fldChar w:fldCharType="begin"/>
        </w:r>
        <w:r>
          <w:rPr>
            <w:webHidden/>
          </w:rPr>
          <w:instrText xml:space="preserve"> PAGEREF _Toc233577794 \h </w:instrText>
        </w:r>
        <w:r>
          <w:rPr>
            <w:webHidden/>
          </w:rPr>
        </w:r>
        <w:r>
          <w:rPr>
            <w:webHidden/>
          </w:rPr>
          <w:fldChar w:fldCharType="separate"/>
        </w:r>
        <w:r>
          <w:rPr>
            <w:webHidden/>
          </w:rPr>
          <w:t>91</w:t>
        </w:r>
        <w:r>
          <w:rPr>
            <w:webHidden/>
          </w:rPr>
          <w:fldChar w:fldCharType="end"/>
        </w:r>
      </w:hyperlink>
    </w:p>
    <w:p w14:paraId="3D57D124" w14:textId="1E47C71F" w:rsidR="005C0BF6" w:rsidRDefault="005C0BF6">
      <w:pPr>
        <w:pStyle w:val="TableofFigures"/>
        <w:rPr>
          <w:rFonts w:asciiTheme="minorHAnsi" w:hAnsiTheme="minorHAnsi"/>
          <w:kern w:val="2"/>
          <w:szCs w:val="24"/>
          <w:lang w:eastAsia="en-MY"/>
          <w14:ligatures w14:val="standardContextual"/>
        </w:rPr>
      </w:pPr>
      <w:hyperlink w:anchor="_Toc233577795" w:history="1">
        <w:r w:rsidRPr="00C219D3">
          <w:rPr>
            <w:rStyle w:val="Hyperlink"/>
          </w:rPr>
          <w:t>Table 4.1 Distribution of Training, Validation, and Test Samples Across Coral Health Classes.</w:t>
        </w:r>
        <w:r>
          <w:rPr>
            <w:webHidden/>
          </w:rPr>
          <w:tab/>
        </w:r>
        <w:r>
          <w:rPr>
            <w:webHidden/>
          </w:rPr>
          <w:fldChar w:fldCharType="begin"/>
        </w:r>
        <w:r>
          <w:rPr>
            <w:webHidden/>
          </w:rPr>
          <w:instrText xml:space="preserve"> PAGEREF _Toc233577795 \h </w:instrText>
        </w:r>
        <w:r>
          <w:rPr>
            <w:webHidden/>
          </w:rPr>
        </w:r>
        <w:r>
          <w:rPr>
            <w:webHidden/>
          </w:rPr>
          <w:fldChar w:fldCharType="separate"/>
        </w:r>
        <w:r>
          <w:rPr>
            <w:webHidden/>
          </w:rPr>
          <w:t>99</w:t>
        </w:r>
        <w:r>
          <w:rPr>
            <w:webHidden/>
          </w:rPr>
          <w:fldChar w:fldCharType="end"/>
        </w:r>
      </w:hyperlink>
    </w:p>
    <w:p w14:paraId="6CFF1D14" w14:textId="429E0662" w:rsidR="005C0BF6" w:rsidRDefault="005C0BF6">
      <w:pPr>
        <w:pStyle w:val="TableofFigures"/>
        <w:rPr>
          <w:rFonts w:asciiTheme="minorHAnsi" w:hAnsiTheme="minorHAnsi"/>
          <w:kern w:val="2"/>
          <w:szCs w:val="24"/>
          <w:lang w:eastAsia="en-MY"/>
          <w14:ligatures w14:val="standardContextual"/>
        </w:rPr>
      </w:pPr>
      <w:hyperlink w:anchor="_Toc233577796" w:history="1">
        <w:r w:rsidRPr="00C219D3">
          <w:rPr>
            <w:rStyle w:val="Hyperlink"/>
          </w:rPr>
          <w:t>Table 4.2 Finalised hyperparameter configuration for the EfficientNetB0 5-seed SWA ensemble.</w:t>
        </w:r>
        <w:r>
          <w:rPr>
            <w:webHidden/>
          </w:rPr>
          <w:tab/>
        </w:r>
        <w:r>
          <w:rPr>
            <w:webHidden/>
          </w:rPr>
          <w:fldChar w:fldCharType="begin"/>
        </w:r>
        <w:r>
          <w:rPr>
            <w:webHidden/>
          </w:rPr>
          <w:instrText xml:space="preserve"> PAGEREF _Toc233577796 \h </w:instrText>
        </w:r>
        <w:r>
          <w:rPr>
            <w:webHidden/>
          </w:rPr>
        </w:r>
        <w:r>
          <w:rPr>
            <w:webHidden/>
          </w:rPr>
          <w:fldChar w:fldCharType="separate"/>
        </w:r>
        <w:r>
          <w:rPr>
            <w:webHidden/>
          </w:rPr>
          <w:t>102</w:t>
        </w:r>
        <w:r>
          <w:rPr>
            <w:webHidden/>
          </w:rPr>
          <w:fldChar w:fldCharType="end"/>
        </w:r>
      </w:hyperlink>
    </w:p>
    <w:p w14:paraId="120B81A7" w14:textId="7A93D723" w:rsidR="005C0BF6" w:rsidRDefault="005C0BF6">
      <w:pPr>
        <w:pStyle w:val="TableofFigures"/>
        <w:rPr>
          <w:rFonts w:asciiTheme="minorHAnsi" w:hAnsiTheme="minorHAnsi"/>
          <w:kern w:val="2"/>
          <w:szCs w:val="24"/>
          <w:lang w:eastAsia="en-MY"/>
          <w14:ligatures w14:val="standardContextual"/>
        </w:rPr>
      </w:pPr>
      <w:hyperlink w:anchor="_Toc233577797" w:history="1">
        <w:r w:rsidRPr="00C219D3">
          <w:rPr>
            <w:rStyle w:val="Hyperlink"/>
          </w:rPr>
          <w:t>Table 4.3 Per-class classification report metrics.</w:t>
        </w:r>
        <w:r>
          <w:rPr>
            <w:webHidden/>
          </w:rPr>
          <w:tab/>
        </w:r>
        <w:r>
          <w:rPr>
            <w:webHidden/>
          </w:rPr>
          <w:fldChar w:fldCharType="begin"/>
        </w:r>
        <w:r>
          <w:rPr>
            <w:webHidden/>
          </w:rPr>
          <w:instrText xml:space="preserve"> PAGEREF _Toc233577797 \h </w:instrText>
        </w:r>
        <w:r>
          <w:rPr>
            <w:webHidden/>
          </w:rPr>
        </w:r>
        <w:r>
          <w:rPr>
            <w:webHidden/>
          </w:rPr>
          <w:fldChar w:fldCharType="separate"/>
        </w:r>
        <w:r>
          <w:rPr>
            <w:webHidden/>
          </w:rPr>
          <w:t>105</w:t>
        </w:r>
        <w:r>
          <w:rPr>
            <w:webHidden/>
          </w:rPr>
          <w:fldChar w:fldCharType="end"/>
        </w:r>
      </w:hyperlink>
    </w:p>
    <w:p w14:paraId="5E79A108" w14:textId="7174ADE5" w:rsidR="005C0BF6" w:rsidRDefault="005C0BF6">
      <w:pPr>
        <w:pStyle w:val="TableofFigures"/>
        <w:rPr>
          <w:rFonts w:asciiTheme="minorHAnsi" w:hAnsiTheme="minorHAnsi"/>
          <w:kern w:val="2"/>
          <w:szCs w:val="24"/>
          <w:lang w:eastAsia="en-MY"/>
          <w14:ligatures w14:val="standardContextual"/>
        </w:rPr>
      </w:pPr>
      <w:hyperlink w:anchor="_Toc233577798" w:history="1">
        <w:r w:rsidRPr="00C219D3">
          <w:rPr>
            <w:rStyle w:val="Hyperlink"/>
          </w:rPr>
          <w:t>Table 4.4 Comparison table of accuracy, macro F1-score, and total errors between the baseline EfficientNetB0 single model and the final 5-seed SWA ensemble.</w:t>
        </w:r>
        <w:r>
          <w:rPr>
            <w:webHidden/>
          </w:rPr>
          <w:tab/>
        </w:r>
        <w:r>
          <w:rPr>
            <w:webHidden/>
          </w:rPr>
          <w:fldChar w:fldCharType="begin"/>
        </w:r>
        <w:r>
          <w:rPr>
            <w:webHidden/>
          </w:rPr>
          <w:instrText xml:space="preserve"> PAGEREF _Toc233577798 \h </w:instrText>
        </w:r>
        <w:r>
          <w:rPr>
            <w:webHidden/>
          </w:rPr>
        </w:r>
        <w:r>
          <w:rPr>
            <w:webHidden/>
          </w:rPr>
          <w:fldChar w:fldCharType="separate"/>
        </w:r>
        <w:r>
          <w:rPr>
            <w:webHidden/>
          </w:rPr>
          <w:t>106</w:t>
        </w:r>
        <w:r>
          <w:rPr>
            <w:webHidden/>
          </w:rPr>
          <w:fldChar w:fldCharType="end"/>
        </w:r>
      </w:hyperlink>
    </w:p>
    <w:p w14:paraId="7B23A70A" w14:textId="487CC658" w:rsidR="005C0BF6" w:rsidRDefault="005C0BF6">
      <w:pPr>
        <w:pStyle w:val="TableofFigures"/>
        <w:rPr>
          <w:rFonts w:asciiTheme="minorHAnsi" w:hAnsiTheme="minorHAnsi"/>
          <w:kern w:val="2"/>
          <w:szCs w:val="24"/>
          <w:lang w:eastAsia="en-MY"/>
          <w14:ligatures w14:val="standardContextual"/>
        </w:rPr>
      </w:pPr>
      <w:hyperlink w:anchor="_Toc233577799" w:history="1">
        <w:r w:rsidRPr="00C219D3">
          <w:rPr>
            <w:rStyle w:val="Hyperlink"/>
          </w:rPr>
          <w:t>Table 4.5 Ablation study results across eight configurations — single- to five-seed ensembles evaluated with and without Multi-Scale TTA.</w:t>
        </w:r>
        <w:r>
          <w:rPr>
            <w:webHidden/>
          </w:rPr>
          <w:tab/>
        </w:r>
        <w:r>
          <w:rPr>
            <w:webHidden/>
          </w:rPr>
          <w:fldChar w:fldCharType="begin"/>
        </w:r>
        <w:r>
          <w:rPr>
            <w:webHidden/>
          </w:rPr>
          <w:instrText xml:space="preserve"> PAGEREF _Toc233577799 \h </w:instrText>
        </w:r>
        <w:r>
          <w:rPr>
            <w:webHidden/>
          </w:rPr>
        </w:r>
        <w:r>
          <w:rPr>
            <w:webHidden/>
          </w:rPr>
          <w:fldChar w:fldCharType="separate"/>
        </w:r>
        <w:r>
          <w:rPr>
            <w:webHidden/>
          </w:rPr>
          <w:t>108</w:t>
        </w:r>
        <w:r>
          <w:rPr>
            <w:webHidden/>
          </w:rPr>
          <w:fldChar w:fldCharType="end"/>
        </w:r>
      </w:hyperlink>
    </w:p>
    <w:p w14:paraId="12BDAF6A" w14:textId="21CC237F" w:rsidR="00995C22" w:rsidRPr="00E36205" w:rsidRDefault="00995C22" w:rsidP="00995C22">
      <w:pPr>
        <w:rPr>
          <w:lang w:val="en-US"/>
        </w:rPr>
      </w:pPr>
      <w:r>
        <w:rPr>
          <w:lang w:val="en-US"/>
        </w:rPr>
        <w:fldChar w:fldCharType="end"/>
      </w:r>
    </w:p>
    <w:p w14:paraId="11FF223E" w14:textId="77777777" w:rsidR="00995C22" w:rsidRDefault="00995C22" w:rsidP="00DF4177">
      <w:pPr>
        <w:pStyle w:val="TITLEPAGE"/>
      </w:pPr>
      <w:bookmarkStart w:id="8" w:name="_Toc233577667"/>
      <w:r>
        <w:lastRenderedPageBreak/>
        <w:t xml:space="preserve">LIST OF </w:t>
      </w:r>
      <w:r w:rsidRPr="0044562D">
        <w:t>FIGURES</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56"/>
      </w:tblGrid>
      <w:tr w:rsidR="0030562D" w14:paraId="770DB645" w14:textId="77777777" w:rsidTr="001664F4">
        <w:tc>
          <w:tcPr>
            <w:tcW w:w="4348" w:type="dxa"/>
          </w:tcPr>
          <w:p w14:paraId="03D168DD" w14:textId="77777777" w:rsidR="0030562D" w:rsidRPr="00161F5A" w:rsidRDefault="0030562D" w:rsidP="00AC71A8">
            <w:pPr>
              <w:pStyle w:val="NoListofTableFigure"/>
            </w:pPr>
          </w:p>
        </w:tc>
        <w:tc>
          <w:tcPr>
            <w:tcW w:w="4349" w:type="dxa"/>
          </w:tcPr>
          <w:p w14:paraId="13B08C94" w14:textId="77777777" w:rsidR="0030562D" w:rsidRDefault="0030562D" w:rsidP="00CC7A27">
            <w:pPr>
              <w:pStyle w:val="Page"/>
              <w:ind w:right="-85"/>
              <w:rPr>
                <w:szCs w:val="24"/>
              </w:rPr>
            </w:pPr>
            <w:r w:rsidRPr="0044562D">
              <w:t>PAGE</w:t>
            </w:r>
          </w:p>
        </w:tc>
      </w:tr>
    </w:tbl>
    <w:p w14:paraId="3011C372" w14:textId="5880451D" w:rsidR="005C0BF6" w:rsidRDefault="00995C22">
      <w:pPr>
        <w:pStyle w:val="TableofFigures"/>
        <w:rPr>
          <w:rFonts w:asciiTheme="minorHAnsi" w:hAnsiTheme="minorHAnsi"/>
          <w:kern w:val="2"/>
          <w:szCs w:val="24"/>
          <w:lang w:eastAsia="en-MY"/>
          <w14:ligatures w14:val="standardContextual"/>
        </w:rPr>
      </w:pPr>
      <w:r w:rsidRPr="00CD43E8">
        <w:fldChar w:fldCharType="begin"/>
      </w:r>
      <w:r w:rsidRPr="00CD43E8">
        <w:instrText xml:space="preserve"> TOC \h \z \c "Figure" </w:instrText>
      </w:r>
      <w:r w:rsidRPr="00CD43E8">
        <w:fldChar w:fldCharType="separate"/>
      </w:r>
      <w:hyperlink w:anchor="_Toc233577800" w:history="1">
        <w:r w:rsidR="005C0BF6" w:rsidRPr="002519C6">
          <w:rPr>
            <w:rStyle w:val="Hyperlink"/>
          </w:rPr>
          <w:t>Figure 2.1 Diagram of thermal coral bleaching Marshall and Schuttenberg (2006).</w:t>
        </w:r>
        <w:r w:rsidR="005C0BF6">
          <w:rPr>
            <w:webHidden/>
          </w:rPr>
          <w:tab/>
        </w:r>
        <w:r w:rsidR="005C0BF6">
          <w:rPr>
            <w:webHidden/>
          </w:rPr>
          <w:fldChar w:fldCharType="begin"/>
        </w:r>
        <w:r w:rsidR="005C0BF6">
          <w:rPr>
            <w:webHidden/>
          </w:rPr>
          <w:instrText xml:space="preserve"> PAGEREF _Toc233577800 \h </w:instrText>
        </w:r>
        <w:r w:rsidR="005C0BF6">
          <w:rPr>
            <w:webHidden/>
          </w:rPr>
        </w:r>
        <w:r w:rsidR="005C0BF6">
          <w:rPr>
            <w:webHidden/>
          </w:rPr>
          <w:fldChar w:fldCharType="separate"/>
        </w:r>
        <w:r w:rsidR="005C0BF6">
          <w:rPr>
            <w:webHidden/>
          </w:rPr>
          <w:t>8</w:t>
        </w:r>
        <w:r w:rsidR="005C0BF6">
          <w:rPr>
            <w:webHidden/>
          </w:rPr>
          <w:fldChar w:fldCharType="end"/>
        </w:r>
      </w:hyperlink>
    </w:p>
    <w:p w14:paraId="3483BF70" w14:textId="2AF16E94" w:rsidR="005C0BF6" w:rsidRDefault="005C0BF6">
      <w:pPr>
        <w:pStyle w:val="TableofFigures"/>
        <w:rPr>
          <w:rFonts w:asciiTheme="minorHAnsi" w:hAnsiTheme="minorHAnsi"/>
          <w:kern w:val="2"/>
          <w:szCs w:val="24"/>
          <w:lang w:eastAsia="en-MY"/>
          <w14:ligatures w14:val="standardContextual"/>
        </w:rPr>
      </w:pPr>
      <w:hyperlink w:anchor="_Toc233577801" w:history="1">
        <w:r w:rsidRPr="002519C6">
          <w:rPr>
            <w:rStyle w:val="Hyperlink"/>
          </w:rPr>
          <w:t>Figure 2.2 Architecture of Convolutional Neural Network (CNN) (Babaeipour et al., 2023).</w:t>
        </w:r>
        <w:r>
          <w:rPr>
            <w:webHidden/>
          </w:rPr>
          <w:tab/>
        </w:r>
        <w:r>
          <w:rPr>
            <w:webHidden/>
          </w:rPr>
          <w:fldChar w:fldCharType="begin"/>
        </w:r>
        <w:r>
          <w:rPr>
            <w:webHidden/>
          </w:rPr>
          <w:instrText xml:space="preserve"> PAGEREF _Toc233577801 \h </w:instrText>
        </w:r>
        <w:r>
          <w:rPr>
            <w:webHidden/>
          </w:rPr>
        </w:r>
        <w:r>
          <w:rPr>
            <w:webHidden/>
          </w:rPr>
          <w:fldChar w:fldCharType="separate"/>
        </w:r>
        <w:r>
          <w:rPr>
            <w:webHidden/>
          </w:rPr>
          <w:t>13</w:t>
        </w:r>
        <w:r>
          <w:rPr>
            <w:webHidden/>
          </w:rPr>
          <w:fldChar w:fldCharType="end"/>
        </w:r>
      </w:hyperlink>
    </w:p>
    <w:p w14:paraId="3D53E90E" w14:textId="313FB9E5" w:rsidR="005C0BF6" w:rsidRDefault="005C0BF6">
      <w:pPr>
        <w:pStyle w:val="TableofFigures"/>
        <w:rPr>
          <w:rFonts w:asciiTheme="minorHAnsi" w:hAnsiTheme="minorHAnsi"/>
          <w:kern w:val="2"/>
          <w:szCs w:val="24"/>
          <w:lang w:eastAsia="en-MY"/>
          <w14:ligatures w14:val="standardContextual"/>
        </w:rPr>
      </w:pPr>
      <w:hyperlink w:anchor="_Toc233577802" w:history="1">
        <w:r w:rsidRPr="002519C6">
          <w:rPr>
            <w:rStyle w:val="Hyperlink"/>
          </w:rPr>
          <w:t>Figure 2.3 Overview of CNN architectures evaluated in coral reef and marine image classification studies.</w:t>
        </w:r>
        <w:r>
          <w:rPr>
            <w:webHidden/>
          </w:rPr>
          <w:tab/>
        </w:r>
        <w:r>
          <w:rPr>
            <w:webHidden/>
          </w:rPr>
          <w:fldChar w:fldCharType="begin"/>
        </w:r>
        <w:r>
          <w:rPr>
            <w:webHidden/>
          </w:rPr>
          <w:instrText xml:space="preserve"> PAGEREF _Toc233577802 \h </w:instrText>
        </w:r>
        <w:r>
          <w:rPr>
            <w:webHidden/>
          </w:rPr>
        </w:r>
        <w:r>
          <w:rPr>
            <w:webHidden/>
          </w:rPr>
          <w:fldChar w:fldCharType="separate"/>
        </w:r>
        <w:r>
          <w:rPr>
            <w:webHidden/>
          </w:rPr>
          <w:t>15</w:t>
        </w:r>
        <w:r>
          <w:rPr>
            <w:webHidden/>
          </w:rPr>
          <w:fldChar w:fldCharType="end"/>
        </w:r>
      </w:hyperlink>
    </w:p>
    <w:p w14:paraId="57208EDC" w14:textId="39975FEC" w:rsidR="005C0BF6" w:rsidRDefault="005C0BF6">
      <w:pPr>
        <w:pStyle w:val="TableofFigures"/>
        <w:rPr>
          <w:rFonts w:asciiTheme="minorHAnsi" w:hAnsiTheme="minorHAnsi"/>
          <w:kern w:val="2"/>
          <w:szCs w:val="24"/>
          <w:lang w:eastAsia="en-MY"/>
          <w14:ligatures w14:val="standardContextual"/>
        </w:rPr>
      </w:pPr>
      <w:hyperlink w:anchor="_Toc233577803" w:history="1">
        <w:r w:rsidRPr="002519C6">
          <w:rPr>
            <w:rStyle w:val="Hyperlink"/>
          </w:rPr>
          <w:t>Figure 2.4 EfficientNet architecture diagram (Tan &amp; Le, 2019).</w:t>
        </w:r>
        <w:r>
          <w:rPr>
            <w:webHidden/>
          </w:rPr>
          <w:tab/>
        </w:r>
        <w:r>
          <w:rPr>
            <w:webHidden/>
          </w:rPr>
          <w:fldChar w:fldCharType="begin"/>
        </w:r>
        <w:r>
          <w:rPr>
            <w:webHidden/>
          </w:rPr>
          <w:instrText xml:space="preserve"> PAGEREF _Toc233577803 \h </w:instrText>
        </w:r>
        <w:r>
          <w:rPr>
            <w:webHidden/>
          </w:rPr>
        </w:r>
        <w:r>
          <w:rPr>
            <w:webHidden/>
          </w:rPr>
          <w:fldChar w:fldCharType="separate"/>
        </w:r>
        <w:r>
          <w:rPr>
            <w:webHidden/>
          </w:rPr>
          <w:t>16</w:t>
        </w:r>
        <w:r>
          <w:rPr>
            <w:webHidden/>
          </w:rPr>
          <w:fldChar w:fldCharType="end"/>
        </w:r>
      </w:hyperlink>
    </w:p>
    <w:p w14:paraId="1715606C" w14:textId="7E8562CB" w:rsidR="005C0BF6" w:rsidRDefault="005C0BF6">
      <w:pPr>
        <w:pStyle w:val="TableofFigures"/>
        <w:rPr>
          <w:rFonts w:asciiTheme="minorHAnsi" w:hAnsiTheme="minorHAnsi"/>
          <w:kern w:val="2"/>
          <w:szCs w:val="24"/>
          <w:lang w:eastAsia="en-MY"/>
          <w14:ligatures w14:val="standardContextual"/>
        </w:rPr>
      </w:pPr>
      <w:hyperlink w:anchor="_Toc233577804" w:history="1">
        <w:r w:rsidRPr="002519C6">
          <w:rPr>
            <w:rStyle w:val="Hyperlink"/>
          </w:rPr>
          <w:t>Figure 2.5 Compound scaling principle.(Tan &amp; Le, 2019).</w:t>
        </w:r>
        <w:r>
          <w:rPr>
            <w:webHidden/>
          </w:rPr>
          <w:tab/>
        </w:r>
        <w:r>
          <w:rPr>
            <w:webHidden/>
          </w:rPr>
          <w:fldChar w:fldCharType="begin"/>
        </w:r>
        <w:r>
          <w:rPr>
            <w:webHidden/>
          </w:rPr>
          <w:instrText xml:space="preserve"> PAGEREF _Toc233577804 \h </w:instrText>
        </w:r>
        <w:r>
          <w:rPr>
            <w:webHidden/>
          </w:rPr>
        </w:r>
        <w:r>
          <w:rPr>
            <w:webHidden/>
          </w:rPr>
          <w:fldChar w:fldCharType="separate"/>
        </w:r>
        <w:r>
          <w:rPr>
            <w:webHidden/>
          </w:rPr>
          <w:t>17</w:t>
        </w:r>
        <w:r>
          <w:rPr>
            <w:webHidden/>
          </w:rPr>
          <w:fldChar w:fldCharType="end"/>
        </w:r>
      </w:hyperlink>
    </w:p>
    <w:p w14:paraId="2A20C230" w14:textId="5A998543" w:rsidR="005C0BF6" w:rsidRDefault="005C0BF6">
      <w:pPr>
        <w:pStyle w:val="TableofFigures"/>
        <w:rPr>
          <w:rFonts w:asciiTheme="minorHAnsi" w:hAnsiTheme="minorHAnsi"/>
          <w:kern w:val="2"/>
          <w:szCs w:val="24"/>
          <w:lang w:eastAsia="en-MY"/>
          <w14:ligatures w14:val="standardContextual"/>
        </w:rPr>
      </w:pPr>
      <w:hyperlink w:anchor="_Toc233577805" w:history="1">
        <w:r w:rsidRPr="002519C6">
          <w:rPr>
            <w:rStyle w:val="Hyperlink"/>
          </w:rPr>
          <w:t>Figure 2.6 Conceptual illustration of the Grad-CAM process (adapted from Selvaraju et al., 2020).</w:t>
        </w:r>
        <w:r>
          <w:rPr>
            <w:webHidden/>
          </w:rPr>
          <w:tab/>
        </w:r>
        <w:r>
          <w:rPr>
            <w:webHidden/>
          </w:rPr>
          <w:fldChar w:fldCharType="begin"/>
        </w:r>
        <w:r>
          <w:rPr>
            <w:webHidden/>
          </w:rPr>
          <w:instrText xml:space="preserve"> PAGEREF _Toc233577805 \h </w:instrText>
        </w:r>
        <w:r>
          <w:rPr>
            <w:webHidden/>
          </w:rPr>
        </w:r>
        <w:r>
          <w:rPr>
            <w:webHidden/>
          </w:rPr>
          <w:fldChar w:fldCharType="separate"/>
        </w:r>
        <w:r>
          <w:rPr>
            <w:webHidden/>
          </w:rPr>
          <w:t>20</w:t>
        </w:r>
        <w:r>
          <w:rPr>
            <w:webHidden/>
          </w:rPr>
          <w:fldChar w:fldCharType="end"/>
        </w:r>
      </w:hyperlink>
    </w:p>
    <w:p w14:paraId="45C672B2" w14:textId="11216768" w:rsidR="005C0BF6" w:rsidRDefault="005C0BF6">
      <w:pPr>
        <w:pStyle w:val="TableofFigures"/>
        <w:rPr>
          <w:rFonts w:asciiTheme="minorHAnsi" w:hAnsiTheme="minorHAnsi"/>
          <w:kern w:val="2"/>
          <w:szCs w:val="24"/>
          <w:lang w:eastAsia="en-MY"/>
          <w14:ligatures w14:val="standardContextual"/>
        </w:rPr>
      </w:pPr>
      <w:hyperlink w:anchor="_Toc233577806" w:history="1">
        <w:r w:rsidRPr="002519C6">
          <w:rPr>
            <w:rStyle w:val="Hyperlink"/>
          </w:rPr>
          <w:t>Figure 2.7 Grad-CAM visualizations highlighting image regions contributing to the classification of Healthy, Bleached Coral, and Dead Coral (Ghaffar &amp; Choi, 2025).</w:t>
        </w:r>
        <w:r>
          <w:rPr>
            <w:webHidden/>
          </w:rPr>
          <w:tab/>
        </w:r>
        <w:r>
          <w:rPr>
            <w:webHidden/>
          </w:rPr>
          <w:fldChar w:fldCharType="begin"/>
        </w:r>
        <w:r>
          <w:rPr>
            <w:webHidden/>
          </w:rPr>
          <w:instrText xml:space="preserve"> PAGEREF _Toc233577806 \h </w:instrText>
        </w:r>
        <w:r>
          <w:rPr>
            <w:webHidden/>
          </w:rPr>
        </w:r>
        <w:r>
          <w:rPr>
            <w:webHidden/>
          </w:rPr>
          <w:fldChar w:fldCharType="separate"/>
        </w:r>
        <w:r>
          <w:rPr>
            <w:webHidden/>
          </w:rPr>
          <w:t>21</w:t>
        </w:r>
        <w:r>
          <w:rPr>
            <w:webHidden/>
          </w:rPr>
          <w:fldChar w:fldCharType="end"/>
        </w:r>
      </w:hyperlink>
    </w:p>
    <w:p w14:paraId="692AE689" w14:textId="1D3E70BA" w:rsidR="005C0BF6" w:rsidRDefault="005C0BF6">
      <w:pPr>
        <w:pStyle w:val="TableofFigures"/>
        <w:rPr>
          <w:rFonts w:asciiTheme="minorHAnsi" w:hAnsiTheme="minorHAnsi"/>
          <w:kern w:val="2"/>
          <w:szCs w:val="24"/>
          <w:lang w:eastAsia="en-MY"/>
          <w14:ligatures w14:val="standardContextual"/>
        </w:rPr>
      </w:pPr>
      <w:hyperlink w:anchor="_Toc233577807" w:history="1">
        <w:r w:rsidRPr="002519C6">
          <w:rPr>
            <w:rStyle w:val="Hyperlink"/>
          </w:rPr>
          <w:t>Figure 2.8 Grad-CAM heatmap results from an EfficientNet-based classification model showing localized activations corresponding to diseased leaf regions(Shukla et al., 2020).</w:t>
        </w:r>
        <w:r>
          <w:rPr>
            <w:webHidden/>
          </w:rPr>
          <w:tab/>
        </w:r>
        <w:r>
          <w:rPr>
            <w:webHidden/>
          </w:rPr>
          <w:fldChar w:fldCharType="begin"/>
        </w:r>
        <w:r>
          <w:rPr>
            <w:webHidden/>
          </w:rPr>
          <w:instrText xml:space="preserve"> PAGEREF _Toc233577807 \h </w:instrText>
        </w:r>
        <w:r>
          <w:rPr>
            <w:webHidden/>
          </w:rPr>
        </w:r>
        <w:r>
          <w:rPr>
            <w:webHidden/>
          </w:rPr>
          <w:fldChar w:fldCharType="separate"/>
        </w:r>
        <w:r>
          <w:rPr>
            <w:webHidden/>
          </w:rPr>
          <w:t>23</w:t>
        </w:r>
        <w:r>
          <w:rPr>
            <w:webHidden/>
          </w:rPr>
          <w:fldChar w:fldCharType="end"/>
        </w:r>
      </w:hyperlink>
    </w:p>
    <w:p w14:paraId="2DDB07BD" w14:textId="20A3EEE2" w:rsidR="005C0BF6" w:rsidRDefault="005C0BF6">
      <w:pPr>
        <w:pStyle w:val="TableofFigures"/>
        <w:rPr>
          <w:rFonts w:asciiTheme="minorHAnsi" w:hAnsiTheme="minorHAnsi"/>
          <w:kern w:val="2"/>
          <w:szCs w:val="24"/>
          <w:lang w:eastAsia="en-MY"/>
          <w14:ligatures w14:val="standardContextual"/>
        </w:rPr>
      </w:pPr>
      <w:hyperlink w:anchor="_Toc233577808" w:history="1">
        <w:r w:rsidRPr="002519C6">
          <w:rPr>
            <w:rStyle w:val="Hyperlink"/>
          </w:rPr>
          <w:t>Figure 2.9 Architecture of the EfficientNetB0-TRVFL underwater image classification model (Zhou et al., 2024).</w:t>
        </w:r>
        <w:r>
          <w:rPr>
            <w:webHidden/>
          </w:rPr>
          <w:tab/>
        </w:r>
        <w:r>
          <w:rPr>
            <w:webHidden/>
          </w:rPr>
          <w:fldChar w:fldCharType="begin"/>
        </w:r>
        <w:r>
          <w:rPr>
            <w:webHidden/>
          </w:rPr>
          <w:instrText xml:space="preserve"> PAGEREF _Toc233577808 \h </w:instrText>
        </w:r>
        <w:r>
          <w:rPr>
            <w:webHidden/>
          </w:rPr>
        </w:r>
        <w:r>
          <w:rPr>
            <w:webHidden/>
          </w:rPr>
          <w:fldChar w:fldCharType="separate"/>
        </w:r>
        <w:r>
          <w:rPr>
            <w:webHidden/>
          </w:rPr>
          <w:t>27</w:t>
        </w:r>
        <w:r>
          <w:rPr>
            <w:webHidden/>
          </w:rPr>
          <w:fldChar w:fldCharType="end"/>
        </w:r>
      </w:hyperlink>
    </w:p>
    <w:p w14:paraId="46C49BB3" w14:textId="1FBA3686" w:rsidR="005C0BF6" w:rsidRDefault="005C0BF6">
      <w:pPr>
        <w:pStyle w:val="TableofFigures"/>
        <w:rPr>
          <w:rFonts w:asciiTheme="minorHAnsi" w:hAnsiTheme="minorHAnsi"/>
          <w:kern w:val="2"/>
          <w:szCs w:val="24"/>
          <w:lang w:eastAsia="en-MY"/>
          <w14:ligatures w14:val="standardContextual"/>
        </w:rPr>
      </w:pPr>
      <w:hyperlink w:anchor="_Toc233577809" w:history="1">
        <w:r w:rsidRPr="002519C6">
          <w:rPr>
            <w:rStyle w:val="Hyperlink"/>
          </w:rPr>
          <w:t>Figure 2.10 Representative patch samples from the coral reef condition dataset across eight ecological classes including healthy coral (HLC), dead coral (DDC), and compromised coral (CPC) (Shao et al., 2024).</w:t>
        </w:r>
        <w:r>
          <w:rPr>
            <w:webHidden/>
          </w:rPr>
          <w:tab/>
        </w:r>
        <w:r>
          <w:rPr>
            <w:webHidden/>
          </w:rPr>
          <w:fldChar w:fldCharType="begin"/>
        </w:r>
        <w:r>
          <w:rPr>
            <w:webHidden/>
          </w:rPr>
          <w:instrText xml:space="preserve"> PAGEREF _Toc233577809 \h </w:instrText>
        </w:r>
        <w:r>
          <w:rPr>
            <w:webHidden/>
          </w:rPr>
        </w:r>
        <w:r>
          <w:rPr>
            <w:webHidden/>
          </w:rPr>
          <w:fldChar w:fldCharType="separate"/>
        </w:r>
        <w:r>
          <w:rPr>
            <w:webHidden/>
          </w:rPr>
          <w:t>29</w:t>
        </w:r>
        <w:r>
          <w:rPr>
            <w:webHidden/>
          </w:rPr>
          <w:fldChar w:fldCharType="end"/>
        </w:r>
      </w:hyperlink>
    </w:p>
    <w:p w14:paraId="7F960B26" w14:textId="034D40B9" w:rsidR="005C0BF6" w:rsidRDefault="005C0BF6">
      <w:pPr>
        <w:pStyle w:val="TableofFigures"/>
        <w:rPr>
          <w:rFonts w:asciiTheme="minorHAnsi" w:hAnsiTheme="minorHAnsi"/>
          <w:kern w:val="2"/>
          <w:szCs w:val="24"/>
          <w:lang w:eastAsia="en-MY"/>
          <w14:ligatures w14:val="standardContextual"/>
        </w:rPr>
      </w:pPr>
      <w:hyperlink w:anchor="_Toc233577810" w:history="1">
        <w:r w:rsidRPr="002519C6">
          <w:rPr>
            <w:rStyle w:val="Hyperlink"/>
          </w:rPr>
          <w:t>Figure 2.11 Representative samples of (a) healthy coral and (b) bleached coral from the binary classification dataset (Wang et al., 2024).</w:t>
        </w:r>
        <w:r>
          <w:rPr>
            <w:webHidden/>
          </w:rPr>
          <w:tab/>
        </w:r>
        <w:r>
          <w:rPr>
            <w:webHidden/>
          </w:rPr>
          <w:fldChar w:fldCharType="begin"/>
        </w:r>
        <w:r>
          <w:rPr>
            <w:webHidden/>
          </w:rPr>
          <w:instrText xml:space="preserve"> PAGEREF _Toc233577810 \h </w:instrText>
        </w:r>
        <w:r>
          <w:rPr>
            <w:webHidden/>
          </w:rPr>
        </w:r>
        <w:r>
          <w:rPr>
            <w:webHidden/>
          </w:rPr>
          <w:fldChar w:fldCharType="separate"/>
        </w:r>
        <w:r>
          <w:rPr>
            <w:webHidden/>
          </w:rPr>
          <w:t>30</w:t>
        </w:r>
        <w:r>
          <w:rPr>
            <w:webHidden/>
          </w:rPr>
          <w:fldChar w:fldCharType="end"/>
        </w:r>
      </w:hyperlink>
    </w:p>
    <w:p w14:paraId="3A36AAF0" w14:textId="55DFE89D" w:rsidR="005C0BF6" w:rsidRDefault="005C0BF6">
      <w:pPr>
        <w:pStyle w:val="TableofFigures"/>
        <w:rPr>
          <w:rFonts w:asciiTheme="minorHAnsi" w:hAnsiTheme="minorHAnsi"/>
          <w:kern w:val="2"/>
          <w:szCs w:val="24"/>
          <w:lang w:eastAsia="en-MY"/>
          <w14:ligatures w14:val="standardContextual"/>
        </w:rPr>
      </w:pPr>
      <w:hyperlink w:anchor="_Toc233577811" w:history="1">
        <w:r w:rsidRPr="002519C6">
          <w:rPr>
            <w:rStyle w:val="Hyperlink"/>
          </w:rPr>
          <w:t>Figure 2.12 Grad-CAM heatmaps generated by XSE-TomatoNet highlighting disease-relevant regions on tomato leaf images, confirming model attention on symptom areas (Assaduzzaman et al., 2025).</w:t>
        </w:r>
        <w:r>
          <w:rPr>
            <w:webHidden/>
          </w:rPr>
          <w:tab/>
        </w:r>
        <w:r>
          <w:rPr>
            <w:webHidden/>
          </w:rPr>
          <w:fldChar w:fldCharType="begin"/>
        </w:r>
        <w:r>
          <w:rPr>
            <w:webHidden/>
          </w:rPr>
          <w:instrText xml:space="preserve"> PAGEREF _Toc233577811 \h </w:instrText>
        </w:r>
        <w:r>
          <w:rPr>
            <w:webHidden/>
          </w:rPr>
        </w:r>
        <w:r>
          <w:rPr>
            <w:webHidden/>
          </w:rPr>
          <w:fldChar w:fldCharType="separate"/>
        </w:r>
        <w:r>
          <w:rPr>
            <w:webHidden/>
          </w:rPr>
          <w:t>33</w:t>
        </w:r>
        <w:r>
          <w:rPr>
            <w:webHidden/>
          </w:rPr>
          <w:fldChar w:fldCharType="end"/>
        </w:r>
      </w:hyperlink>
    </w:p>
    <w:p w14:paraId="5E489606" w14:textId="3277F701" w:rsidR="005C0BF6" w:rsidRDefault="005C0BF6">
      <w:pPr>
        <w:pStyle w:val="TableofFigures"/>
        <w:rPr>
          <w:rFonts w:asciiTheme="minorHAnsi" w:hAnsiTheme="minorHAnsi"/>
          <w:kern w:val="2"/>
          <w:szCs w:val="24"/>
          <w:lang w:eastAsia="en-MY"/>
          <w14:ligatures w14:val="standardContextual"/>
        </w:rPr>
      </w:pPr>
      <w:hyperlink w:anchor="_Toc233577812" w:history="1">
        <w:r w:rsidRPr="002519C6">
          <w:rPr>
            <w:rStyle w:val="Hyperlink"/>
          </w:rPr>
          <w:t>Figure 2.13 Grad-CAM and Score-CAM visualisations applied to EfficientNetB0 for Discomycetes species classification, highlighting activated regions corresponding to fungal morphological structures (Korkmaz et al., 2025).</w:t>
        </w:r>
        <w:r>
          <w:rPr>
            <w:webHidden/>
          </w:rPr>
          <w:tab/>
        </w:r>
        <w:r>
          <w:rPr>
            <w:webHidden/>
          </w:rPr>
          <w:fldChar w:fldCharType="begin"/>
        </w:r>
        <w:r>
          <w:rPr>
            <w:webHidden/>
          </w:rPr>
          <w:instrText xml:space="preserve"> PAGEREF _Toc233577812 \h </w:instrText>
        </w:r>
        <w:r>
          <w:rPr>
            <w:webHidden/>
          </w:rPr>
        </w:r>
        <w:r>
          <w:rPr>
            <w:webHidden/>
          </w:rPr>
          <w:fldChar w:fldCharType="separate"/>
        </w:r>
        <w:r>
          <w:rPr>
            <w:webHidden/>
          </w:rPr>
          <w:t>34</w:t>
        </w:r>
        <w:r>
          <w:rPr>
            <w:webHidden/>
          </w:rPr>
          <w:fldChar w:fldCharType="end"/>
        </w:r>
      </w:hyperlink>
    </w:p>
    <w:p w14:paraId="21B0400B" w14:textId="538B1767" w:rsidR="005C0BF6" w:rsidRDefault="005C0BF6">
      <w:pPr>
        <w:pStyle w:val="TableofFigures"/>
        <w:rPr>
          <w:rFonts w:asciiTheme="minorHAnsi" w:hAnsiTheme="minorHAnsi"/>
          <w:kern w:val="2"/>
          <w:szCs w:val="24"/>
          <w:lang w:eastAsia="en-MY"/>
          <w14:ligatures w14:val="standardContextual"/>
        </w:rPr>
      </w:pPr>
      <w:hyperlink w:anchor="_Toc233577813" w:history="1">
        <w:r w:rsidRPr="002519C6">
          <w:rPr>
            <w:rStyle w:val="Hyperlink"/>
          </w:rPr>
          <w:t>Figure 2.14 Grad-CAM saliency maps generated by fine-tuned EfficientNetB0 for malaria parasite detection, showing precise localisation of infected regions within blood smear images (Montalbo &amp; Alon, 2021).</w:t>
        </w:r>
        <w:r>
          <w:rPr>
            <w:webHidden/>
          </w:rPr>
          <w:tab/>
        </w:r>
        <w:r>
          <w:rPr>
            <w:webHidden/>
          </w:rPr>
          <w:fldChar w:fldCharType="begin"/>
        </w:r>
        <w:r>
          <w:rPr>
            <w:webHidden/>
          </w:rPr>
          <w:instrText xml:space="preserve"> PAGEREF _Toc233577813 \h </w:instrText>
        </w:r>
        <w:r>
          <w:rPr>
            <w:webHidden/>
          </w:rPr>
        </w:r>
        <w:r>
          <w:rPr>
            <w:webHidden/>
          </w:rPr>
          <w:fldChar w:fldCharType="separate"/>
        </w:r>
        <w:r>
          <w:rPr>
            <w:webHidden/>
          </w:rPr>
          <w:t>36</w:t>
        </w:r>
        <w:r>
          <w:rPr>
            <w:webHidden/>
          </w:rPr>
          <w:fldChar w:fldCharType="end"/>
        </w:r>
      </w:hyperlink>
    </w:p>
    <w:p w14:paraId="0195B400" w14:textId="1AB64EE1" w:rsidR="005C0BF6" w:rsidRDefault="005C0BF6">
      <w:pPr>
        <w:pStyle w:val="TableofFigures"/>
        <w:rPr>
          <w:rFonts w:asciiTheme="minorHAnsi" w:hAnsiTheme="minorHAnsi"/>
          <w:kern w:val="2"/>
          <w:szCs w:val="24"/>
          <w:lang w:eastAsia="en-MY"/>
          <w14:ligatures w14:val="standardContextual"/>
        </w:rPr>
      </w:pPr>
      <w:hyperlink w:anchor="_Toc233577814" w:history="1">
        <w:r w:rsidRPr="002519C6">
          <w:rPr>
            <w:rStyle w:val="Hyperlink"/>
          </w:rPr>
          <w:t>Figure 2.15 Ensemble framework flowchart Singh et al. (2024).</w:t>
        </w:r>
        <w:r>
          <w:rPr>
            <w:webHidden/>
          </w:rPr>
          <w:tab/>
        </w:r>
        <w:r>
          <w:rPr>
            <w:webHidden/>
          </w:rPr>
          <w:fldChar w:fldCharType="begin"/>
        </w:r>
        <w:r>
          <w:rPr>
            <w:webHidden/>
          </w:rPr>
          <w:instrText xml:space="preserve"> PAGEREF _Toc233577814 \h </w:instrText>
        </w:r>
        <w:r>
          <w:rPr>
            <w:webHidden/>
          </w:rPr>
        </w:r>
        <w:r>
          <w:rPr>
            <w:webHidden/>
          </w:rPr>
          <w:fldChar w:fldCharType="separate"/>
        </w:r>
        <w:r>
          <w:rPr>
            <w:webHidden/>
          </w:rPr>
          <w:t>38</w:t>
        </w:r>
        <w:r>
          <w:rPr>
            <w:webHidden/>
          </w:rPr>
          <w:fldChar w:fldCharType="end"/>
        </w:r>
      </w:hyperlink>
    </w:p>
    <w:p w14:paraId="67271AD8" w14:textId="25DFDADD" w:rsidR="005C0BF6" w:rsidRDefault="005C0BF6">
      <w:pPr>
        <w:pStyle w:val="TableofFigures"/>
        <w:rPr>
          <w:rFonts w:asciiTheme="minorHAnsi" w:hAnsiTheme="minorHAnsi"/>
          <w:kern w:val="2"/>
          <w:szCs w:val="24"/>
          <w:lang w:eastAsia="en-MY"/>
          <w14:ligatures w14:val="standardContextual"/>
        </w:rPr>
      </w:pPr>
      <w:hyperlink w:anchor="_Toc233577815" w:history="1">
        <w:r w:rsidRPr="002519C6">
          <w:rPr>
            <w:rStyle w:val="Hyperlink"/>
          </w:rPr>
          <w:t>Figure 2.16 Ensemble model architecture diagram Singh et al. (2024).</w:t>
        </w:r>
        <w:r>
          <w:rPr>
            <w:webHidden/>
          </w:rPr>
          <w:tab/>
        </w:r>
        <w:r>
          <w:rPr>
            <w:webHidden/>
          </w:rPr>
          <w:fldChar w:fldCharType="begin"/>
        </w:r>
        <w:r>
          <w:rPr>
            <w:webHidden/>
          </w:rPr>
          <w:instrText xml:space="preserve"> PAGEREF _Toc233577815 \h </w:instrText>
        </w:r>
        <w:r>
          <w:rPr>
            <w:webHidden/>
          </w:rPr>
        </w:r>
        <w:r>
          <w:rPr>
            <w:webHidden/>
          </w:rPr>
          <w:fldChar w:fldCharType="separate"/>
        </w:r>
        <w:r>
          <w:rPr>
            <w:webHidden/>
          </w:rPr>
          <w:t>38</w:t>
        </w:r>
        <w:r>
          <w:rPr>
            <w:webHidden/>
          </w:rPr>
          <w:fldChar w:fldCharType="end"/>
        </w:r>
      </w:hyperlink>
    </w:p>
    <w:p w14:paraId="623DCF2C" w14:textId="722997BD" w:rsidR="005C0BF6" w:rsidRDefault="005C0BF6">
      <w:pPr>
        <w:pStyle w:val="TableofFigures"/>
        <w:rPr>
          <w:rFonts w:asciiTheme="minorHAnsi" w:hAnsiTheme="minorHAnsi"/>
          <w:kern w:val="2"/>
          <w:szCs w:val="24"/>
          <w:lang w:eastAsia="en-MY"/>
          <w14:ligatures w14:val="standardContextual"/>
        </w:rPr>
      </w:pPr>
      <w:hyperlink w:anchor="_Toc233577816" w:history="1">
        <w:r w:rsidRPr="002519C6">
          <w:rPr>
            <w:rStyle w:val="Hyperlink"/>
          </w:rPr>
          <w:t>Figure 2.17 Confusion matrices for all 3 models Singh et al. (2024).</w:t>
        </w:r>
        <w:r>
          <w:rPr>
            <w:webHidden/>
          </w:rPr>
          <w:tab/>
        </w:r>
        <w:r>
          <w:rPr>
            <w:webHidden/>
          </w:rPr>
          <w:fldChar w:fldCharType="begin"/>
        </w:r>
        <w:r>
          <w:rPr>
            <w:webHidden/>
          </w:rPr>
          <w:instrText xml:space="preserve"> PAGEREF _Toc233577816 \h </w:instrText>
        </w:r>
        <w:r>
          <w:rPr>
            <w:webHidden/>
          </w:rPr>
        </w:r>
        <w:r>
          <w:rPr>
            <w:webHidden/>
          </w:rPr>
          <w:fldChar w:fldCharType="separate"/>
        </w:r>
        <w:r>
          <w:rPr>
            <w:webHidden/>
          </w:rPr>
          <w:t>41</w:t>
        </w:r>
        <w:r>
          <w:rPr>
            <w:webHidden/>
          </w:rPr>
          <w:fldChar w:fldCharType="end"/>
        </w:r>
      </w:hyperlink>
    </w:p>
    <w:p w14:paraId="7841B634" w14:textId="176BD7E8" w:rsidR="005C0BF6" w:rsidRDefault="005C0BF6">
      <w:pPr>
        <w:pStyle w:val="TableofFigures"/>
        <w:rPr>
          <w:rFonts w:asciiTheme="minorHAnsi" w:hAnsiTheme="minorHAnsi"/>
          <w:kern w:val="2"/>
          <w:szCs w:val="24"/>
          <w:lang w:eastAsia="en-MY"/>
          <w14:ligatures w14:val="standardContextual"/>
        </w:rPr>
      </w:pPr>
      <w:hyperlink w:anchor="_Toc233577817" w:history="1">
        <w:r w:rsidRPr="002519C6">
          <w:rPr>
            <w:rStyle w:val="Hyperlink"/>
          </w:rPr>
          <w:t>Figure 2.18 Parallel EfficientNet system architecture Kallipolitis et al. (2021).</w:t>
        </w:r>
        <w:r>
          <w:rPr>
            <w:webHidden/>
          </w:rPr>
          <w:tab/>
        </w:r>
        <w:r>
          <w:rPr>
            <w:webHidden/>
          </w:rPr>
          <w:fldChar w:fldCharType="begin"/>
        </w:r>
        <w:r>
          <w:rPr>
            <w:webHidden/>
          </w:rPr>
          <w:instrText xml:space="preserve"> PAGEREF _Toc233577817 \h </w:instrText>
        </w:r>
        <w:r>
          <w:rPr>
            <w:webHidden/>
          </w:rPr>
        </w:r>
        <w:r>
          <w:rPr>
            <w:webHidden/>
          </w:rPr>
          <w:fldChar w:fldCharType="separate"/>
        </w:r>
        <w:r>
          <w:rPr>
            <w:webHidden/>
          </w:rPr>
          <w:t>43</w:t>
        </w:r>
        <w:r>
          <w:rPr>
            <w:webHidden/>
          </w:rPr>
          <w:fldChar w:fldCharType="end"/>
        </w:r>
      </w:hyperlink>
    </w:p>
    <w:p w14:paraId="0BF7E653" w14:textId="715F0F4F" w:rsidR="005C0BF6" w:rsidRDefault="005C0BF6">
      <w:pPr>
        <w:pStyle w:val="TableofFigures"/>
        <w:rPr>
          <w:rFonts w:asciiTheme="minorHAnsi" w:hAnsiTheme="minorHAnsi"/>
          <w:kern w:val="2"/>
          <w:szCs w:val="24"/>
          <w:lang w:eastAsia="en-MY"/>
          <w14:ligatures w14:val="standardContextual"/>
        </w:rPr>
      </w:pPr>
      <w:hyperlink w:anchor="_Toc233577818" w:history="1">
        <w:r w:rsidRPr="002519C6">
          <w:rPr>
            <w:rStyle w:val="Hyperlink"/>
          </w:rPr>
          <w:t>Figure 2.19 Grad-CAM explainability results, adenosis benign sample (single vs. ensemble) Kallipolitis et al. (2021).</w:t>
        </w:r>
        <w:r>
          <w:rPr>
            <w:webHidden/>
          </w:rPr>
          <w:tab/>
        </w:r>
        <w:r>
          <w:rPr>
            <w:webHidden/>
          </w:rPr>
          <w:fldChar w:fldCharType="begin"/>
        </w:r>
        <w:r>
          <w:rPr>
            <w:webHidden/>
          </w:rPr>
          <w:instrText xml:space="preserve"> PAGEREF _Toc233577818 \h </w:instrText>
        </w:r>
        <w:r>
          <w:rPr>
            <w:webHidden/>
          </w:rPr>
        </w:r>
        <w:r>
          <w:rPr>
            <w:webHidden/>
          </w:rPr>
          <w:fldChar w:fldCharType="separate"/>
        </w:r>
        <w:r>
          <w:rPr>
            <w:webHidden/>
          </w:rPr>
          <w:t>45</w:t>
        </w:r>
        <w:r>
          <w:rPr>
            <w:webHidden/>
          </w:rPr>
          <w:fldChar w:fldCharType="end"/>
        </w:r>
      </w:hyperlink>
    </w:p>
    <w:p w14:paraId="404BB453" w14:textId="056CD791" w:rsidR="005C0BF6" w:rsidRDefault="005C0BF6">
      <w:pPr>
        <w:pStyle w:val="TableofFigures"/>
        <w:rPr>
          <w:rFonts w:asciiTheme="minorHAnsi" w:hAnsiTheme="minorHAnsi"/>
          <w:kern w:val="2"/>
          <w:szCs w:val="24"/>
          <w:lang w:eastAsia="en-MY"/>
          <w14:ligatures w14:val="standardContextual"/>
        </w:rPr>
      </w:pPr>
      <w:hyperlink w:anchor="_Toc233577819" w:history="1">
        <w:r w:rsidRPr="002519C6">
          <w:rPr>
            <w:rStyle w:val="Hyperlink"/>
          </w:rPr>
          <w:t>Figure 2.20 Grad-CAM explainability results, in situ malignant sample (single vs. ensemble) Kallipolitis et al. (2021).</w:t>
        </w:r>
        <w:r>
          <w:rPr>
            <w:webHidden/>
          </w:rPr>
          <w:tab/>
        </w:r>
        <w:r>
          <w:rPr>
            <w:webHidden/>
          </w:rPr>
          <w:fldChar w:fldCharType="begin"/>
        </w:r>
        <w:r>
          <w:rPr>
            <w:webHidden/>
          </w:rPr>
          <w:instrText xml:space="preserve"> PAGEREF _Toc233577819 \h </w:instrText>
        </w:r>
        <w:r>
          <w:rPr>
            <w:webHidden/>
          </w:rPr>
        </w:r>
        <w:r>
          <w:rPr>
            <w:webHidden/>
          </w:rPr>
          <w:fldChar w:fldCharType="separate"/>
        </w:r>
        <w:r>
          <w:rPr>
            <w:webHidden/>
          </w:rPr>
          <w:t>46</w:t>
        </w:r>
        <w:r>
          <w:rPr>
            <w:webHidden/>
          </w:rPr>
          <w:fldChar w:fldCharType="end"/>
        </w:r>
      </w:hyperlink>
    </w:p>
    <w:p w14:paraId="3351BA81" w14:textId="1BBBF073" w:rsidR="005C0BF6" w:rsidRDefault="005C0BF6">
      <w:pPr>
        <w:pStyle w:val="TableofFigures"/>
        <w:rPr>
          <w:rFonts w:asciiTheme="minorHAnsi" w:hAnsiTheme="minorHAnsi"/>
          <w:kern w:val="2"/>
          <w:szCs w:val="24"/>
          <w:lang w:eastAsia="en-MY"/>
          <w14:ligatures w14:val="standardContextual"/>
        </w:rPr>
      </w:pPr>
      <w:hyperlink w:anchor="_Toc233577820" w:history="1">
        <w:r w:rsidRPr="002519C6">
          <w:rPr>
            <w:rStyle w:val="Hyperlink"/>
          </w:rPr>
          <w:t xml:space="preserve">Figure 2.21 Kappa score distributions across 50 repeated experiments for each CNN architecture on the Finger image subset, illustrating the consistent performance improvement produced by TTA </w:t>
        </w:r>
        <w:r w:rsidRPr="002519C6">
          <w:rPr>
            <w:rStyle w:val="Hyperlink"/>
          </w:rPr>
          <w:lastRenderedPageBreak/>
          <w:t>over the baseline method without augmentation (Kandel &amp; Castelli, 2021).</w:t>
        </w:r>
        <w:r>
          <w:rPr>
            <w:webHidden/>
          </w:rPr>
          <w:tab/>
        </w:r>
        <w:r>
          <w:rPr>
            <w:webHidden/>
          </w:rPr>
          <w:fldChar w:fldCharType="begin"/>
        </w:r>
        <w:r>
          <w:rPr>
            <w:webHidden/>
          </w:rPr>
          <w:instrText xml:space="preserve"> PAGEREF _Toc233577820 \h </w:instrText>
        </w:r>
        <w:r>
          <w:rPr>
            <w:webHidden/>
          </w:rPr>
        </w:r>
        <w:r>
          <w:rPr>
            <w:webHidden/>
          </w:rPr>
          <w:fldChar w:fldCharType="separate"/>
        </w:r>
        <w:r>
          <w:rPr>
            <w:webHidden/>
          </w:rPr>
          <w:t>48</w:t>
        </w:r>
        <w:r>
          <w:rPr>
            <w:webHidden/>
          </w:rPr>
          <w:fldChar w:fldCharType="end"/>
        </w:r>
      </w:hyperlink>
    </w:p>
    <w:p w14:paraId="616CC559" w14:textId="01770104" w:rsidR="005C0BF6" w:rsidRDefault="005C0BF6">
      <w:pPr>
        <w:pStyle w:val="TableofFigures"/>
        <w:rPr>
          <w:rFonts w:asciiTheme="minorHAnsi" w:hAnsiTheme="minorHAnsi"/>
          <w:kern w:val="2"/>
          <w:szCs w:val="24"/>
          <w:lang w:eastAsia="en-MY"/>
          <w14:ligatures w14:val="standardContextual"/>
        </w:rPr>
      </w:pPr>
      <w:hyperlink w:anchor="_Toc233577821" w:history="1">
        <w:r w:rsidRPr="002519C6">
          <w:rPr>
            <w:rStyle w:val="Hyperlink"/>
          </w:rPr>
          <w:t>Figure 2.22 Schematic diagram of the proposed TTA workflow, illustrating the generation of multiple augmented test image variants, individual model predictions, and the aggregation process for final classification output (Oza et al., 2024).</w:t>
        </w:r>
        <w:r>
          <w:rPr>
            <w:webHidden/>
          </w:rPr>
          <w:tab/>
        </w:r>
        <w:r>
          <w:rPr>
            <w:webHidden/>
          </w:rPr>
          <w:fldChar w:fldCharType="begin"/>
        </w:r>
        <w:r>
          <w:rPr>
            <w:webHidden/>
          </w:rPr>
          <w:instrText xml:space="preserve"> PAGEREF _Toc233577821 \h </w:instrText>
        </w:r>
        <w:r>
          <w:rPr>
            <w:webHidden/>
          </w:rPr>
        </w:r>
        <w:r>
          <w:rPr>
            <w:webHidden/>
          </w:rPr>
          <w:fldChar w:fldCharType="separate"/>
        </w:r>
        <w:r>
          <w:rPr>
            <w:webHidden/>
          </w:rPr>
          <w:t>49</w:t>
        </w:r>
        <w:r>
          <w:rPr>
            <w:webHidden/>
          </w:rPr>
          <w:fldChar w:fldCharType="end"/>
        </w:r>
      </w:hyperlink>
    </w:p>
    <w:p w14:paraId="24DBC30C" w14:textId="29D2FD20" w:rsidR="005C0BF6" w:rsidRDefault="005C0BF6">
      <w:pPr>
        <w:pStyle w:val="TableofFigures"/>
        <w:rPr>
          <w:rFonts w:asciiTheme="minorHAnsi" w:hAnsiTheme="minorHAnsi"/>
          <w:kern w:val="2"/>
          <w:szCs w:val="24"/>
          <w:lang w:eastAsia="en-MY"/>
          <w14:ligatures w14:val="standardContextual"/>
        </w:rPr>
      </w:pPr>
      <w:hyperlink w:anchor="_Toc233577822" w:history="1">
        <w:r w:rsidRPr="002519C6">
          <w:rPr>
            <w:rStyle w:val="Hyperlink"/>
          </w:rPr>
          <w:t>Figure 2.23 Model’s region of interest depicted by XRAI and Guided Grad CAM (Singh et al., 2022).</w:t>
        </w:r>
        <w:r>
          <w:rPr>
            <w:webHidden/>
          </w:rPr>
          <w:tab/>
        </w:r>
        <w:r>
          <w:rPr>
            <w:webHidden/>
          </w:rPr>
          <w:fldChar w:fldCharType="begin"/>
        </w:r>
        <w:r>
          <w:rPr>
            <w:webHidden/>
          </w:rPr>
          <w:instrText xml:space="preserve"> PAGEREF _Toc233577822 \h </w:instrText>
        </w:r>
        <w:r>
          <w:rPr>
            <w:webHidden/>
          </w:rPr>
        </w:r>
        <w:r>
          <w:rPr>
            <w:webHidden/>
          </w:rPr>
          <w:fldChar w:fldCharType="separate"/>
        </w:r>
        <w:r>
          <w:rPr>
            <w:webHidden/>
          </w:rPr>
          <w:t>51</w:t>
        </w:r>
        <w:r>
          <w:rPr>
            <w:webHidden/>
          </w:rPr>
          <w:fldChar w:fldCharType="end"/>
        </w:r>
      </w:hyperlink>
    </w:p>
    <w:p w14:paraId="1DD6636D" w14:textId="6D37FFBF" w:rsidR="005C0BF6" w:rsidRDefault="005C0BF6">
      <w:pPr>
        <w:pStyle w:val="TableofFigures"/>
        <w:rPr>
          <w:rFonts w:asciiTheme="minorHAnsi" w:hAnsiTheme="minorHAnsi"/>
          <w:kern w:val="2"/>
          <w:szCs w:val="24"/>
          <w:lang w:eastAsia="en-MY"/>
          <w14:ligatures w14:val="standardContextual"/>
        </w:rPr>
      </w:pPr>
      <w:hyperlink w:anchor="_Toc233577823" w:history="1">
        <w:r w:rsidRPr="002519C6">
          <w:rPr>
            <w:rStyle w:val="Hyperlink"/>
          </w:rPr>
          <w:t>Figure 2.24 Grad-CAM of a slide image (left) and 12 sub-images (right) after pass ThyroidEffi Basic Ngoc et al. (2025).</w:t>
        </w:r>
        <w:r>
          <w:rPr>
            <w:webHidden/>
          </w:rPr>
          <w:tab/>
        </w:r>
        <w:r>
          <w:rPr>
            <w:webHidden/>
          </w:rPr>
          <w:fldChar w:fldCharType="begin"/>
        </w:r>
        <w:r>
          <w:rPr>
            <w:webHidden/>
          </w:rPr>
          <w:instrText xml:space="preserve"> PAGEREF _Toc233577823 \h </w:instrText>
        </w:r>
        <w:r>
          <w:rPr>
            <w:webHidden/>
          </w:rPr>
        </w:r>
        <w:r>
          <w:rPr>
            <w:webHidden/>
          </w:rPr>
          <w:fldChar w:fldCharType="separate"/>
        </w:r>
        <w:r>
          <w:rPr>
            <w:webHidden/>
          </w:rPr>
          <w:t>54</w:t>
        </w:r>
        <w:r>
          <w:rPr>
            <w:webHidden/>
          </w:rPr>
          <w:fldChar w:fldCharType="end"/>
        </w:r>
      </w:hyperlink>
    </w:p>
    <w:p w14:paraId="44B10BB0" w14:textId="7C5C1789" w:rsidR="005C0BF6" w:rsidRDefault="005C0BF6">
      <w:pPr>
        <w:pStyle w:val="TableofFigures"/>
        <w:rPr>
          <w:rFonts w:asciiTheme="minorHAnsi" w:hAnsiTheme="minorHAnsi"/>
          <w:kern w:val="2"/>
          <w:szCs w:val="24"/>
          <w:lang w:eastAsia="en-MY"/>
          <w14:ligatures w14:val="standardContextual"/>
        </w:rPr>
      </w:pPr>
      <w:hyperlink w:anchor="_Toc233577824" w:history="1">
        <w:r w:rsidRPr="002519C6">
          <w:rPr>
            <w:rStyle w:val="Hyperlink"/>
          </w:rPr>
          <w:t>Figure 2.25 Classification report detailing the precision, recall, and F1-score across different lung cancer stages (benign, malignant, and normal cases) Alqhatani et al. (2025).</w:t>
        </w:r>
        <w:r>
          <w:rPr>
            <w:webHidden/>
          </w:rPr>
          <w:tab/>
        </w:r>
        <w:r>
          <w:rPr>
            <w:webHidden/>
          </w:rPr>
          <w:fldChar w:fldCharType="begin"/>
        </w:r>
        <w:r>
          <w:rPr>
            <w:webHidden/>
          </w:rPr>
          <w:instrText xml:space="preserve"> PAGEREF _Toc233577824 \h </w:instrText>
        </w:r>
        <w:r>
          <w:rPr>
            <w:webHidden/>
          </w:rPr>
        </w:r>
        <w:r>
          <w:rPr>
            <w:webHidden/>
          </w:rPr>
          <w:fldChar w:fldCharType="separate"/>
        </w:r>
        <w:r>
          <w:rPr>
            <w:webHidden/>
          </w:rPr>
          <w:t>56</w:t>
        </w:r>
        <w:r>
          <w:rPr>
            <w:webHidden/>
          </w:rPr>
          <w:fldChar w:fldCharType="end"/>
        </w:r>
      </w:hyperlink>
    </w:p>
    <w:p w14:paraId="571A3687" w14:textId="39BEE746" w:rsidR="005C0BF6" w:rsidRDefault="005C0BF6">
      <w:pPr>
        <w:pStyle w:val="TableofFigures"/>
        <w:rPr>
          <w:rFonts w:asciiTheme="minorHAnsi" w:hAnsiTheme="minorHAnsi"/>
          <w:kern w:val="2"/>
          <w:szCs w:val="24"/>
          <w:lang w:eastAsia="en-MY"/>
          <w14:ligatures w14:val="standardContextual"/>
        </w:rPr>
      </w:pPr>
      <w:hyperlink w:anchor="_Toc233577825" w:history="1">
        <w:r w:rsidRPr="002519C6">
          <w:rPr>
            <w:rStyle w:val="Hyperlink"/>
          </w:rPr>
          <w:t>Figure 2.26 Various metrics including F2 Score, Matthews Correlation Coefficient (MCC), and Cohen’s Kappa for the classification model Alqhatani et al. (2025).</w:t>
        </w:r>
        <w:r>
          <w:rPr>
            <w:webHidden/>
          </w:rPr>
          <w:tab/>
        </w:r>
        <w:r>
          <w:rPr>
            <w:webHidden/>
          </w:rPr>
          <w:fldChar w:fldCharType="begin"/>
        </w:r>
        <w:r>
          <w:rPr>
            <w:webHidden/>
          </w:rPr>
          <w:instrText xml:space="preserve"> PAGEREF _Toc233577825 \h </w:instrText>
        </w:r>
        <w:r>
          <w:rPr>
            <w:webHidden/>
          </w:rPr>
        </w:r>
        <w:r>
          <w:rPr>
            <w:webHidden/>
          </w:rPr>
          <w:fldChar w:fldCharType="separate"/>
        </w:r>
        <w:r>
          <w:rPr>
            <w:webHidden/>
          </w:rPr>
          <w:t>56</w:t>
        </w:r>
        <w:r>
          <w:rPr>
            <w:webHidden/>
          </w:rPr>
          <w:fldChar w:fldCharType="end"/>
        </w:r>
      </w:hyperlink>
    </w:p>
    <w:p w14:paraId="23AABFD9" w14:textId="06F344E2" w:rsidR="005C0BF6" w:rsidRDefault="005C0BF6">
      <w:pPr>
        <w:pStyle w:val="TableofFigures"/>
        <w:rPr>
          <w:rFonts w:asciiTheme="minorHAnsi" w:hAnsiTheme="minorHAnsi"/>
          <w:kern w:val="2"/>
          <w:szCs w:val="24"/>
          <w:lang w:eastAsia="en-MY"/>
          <w14:ligatures w14:val="standardContextual"/>
        </w:rPr>
      </w:pPr>
      <w:hyperlink w:anchor="_Toc233577826" w:history="1">
        <w:r w:rsidRPr="002519C6">
          <w:rPr>
            <w:rStyle w:val="Hyperlink"/>
          </w:rPr>
          <w:t>Figure 2.27 Confusion matrix summarizing the model’s classification performance Alqhatani et al. (2025).</w:t>
        </w:r>
        <w:r>
          <w:rPr>
            <w:webHidden/>
          </w:rPr>
          <w:tab/>
        </w:r>
        <w:r>
          <w:rPr>
            <w:webHidden/>
          </w:rPr>
          <w:fldChar w:fldCharType="begin"/>
        </w:r>
        <w:r>
          <w:rPr>
            <w:webHidden/>
          </w:rPr>
          <w:instrText xml:space="preserve"> PAGEREF _Toc233577826 \h </w:instrText>
        </w:r>
        <w:r>
          <w:rPr>
            <w:webHidden/>
          </w:rPr>
        </w:r>
        <w:r>
          <w:rPr>
            <w:webHidden/>
          </w:rPr>
          <w:fldChar w:fldCharType="separate"/>
        </w:r>
        <w:r>
          <w:rPr>
            <w:webHidden/>
          </w:rPr>
          <w:t>57</w:t>
        </w:r>
        <w:r>
          <w:rPr>
            <w:webHidden/>
          </w:rPr>
          <w:fldChar w:fldCharType="end"/>
        </w:r>
      </w:hyperlink>
    </w:p>
    <w:p w14:paraId="688EA366" w14:textId="30CD7929" w:rsidR="005C0BF6" w:rsidRDefault="005C0BF6">
      <w:pPr>
        <w:pStyle w:val="TableofFigures"/>
        <w:rPr>
          <w:rFonts w:asciiTheme="minorHAnsi" w:hAnsiTheme="minorHAnsi"/>
          <w:kern w:val="2"/>
          <w:szCs w:val="24"/>
          <w:lang w:eastAsia="en-MY"/>
          <w14:ligatures w14:val="standardContextual"/>
        </w:rPr>
      </w:pPr>
      <w:hyperlink w:anchor="_Toc233577827" w:history="1">
        <w:r w:rsidRPr="002519C6">
          <w:rPr>
            <w:rStyle w:val="Hyperlink"/>
          </w:rPr>
          <w:t>Figure 2.28 Grad-CAM visualizations highlighting the regions within the CT images that most influence the model’s predictions Alqhatani et al. (2025).</w:t>
        </w:r>
        <w:r>
          <w:rPr>
            <w:webHidden/>
          </w:rPr>
          <w:tab/>
        </w:r>
        <w:r>
          <w:rPr>
            <w:webHidden/>
          </w:rPr>
          <w:fldChar w:fldCharType="begin"/>
        </w:r>
        <w:r>
          <w:rPr>
            <w:webHidden/>
          </w:rPr>
          <w:instrText xml:space="preserve"> PAGEREF _Toc233577827 \h </w:instrText>
        </w:r>
        <w:r>
          <w:rPr>
            <w:webHidden/>
          </w:rPr>
        </w:r>
        <w:r>
          <w:rPr>
            <w:webHidden/>
          </w:rPr>
          <w:fldChar w:fldCharType="separate"/>
        </w:r>
        <w:r>
          <w:rPr>
            <w:webHidden/>
          </w:rPr>
          <w:t>57</w:t>
        </w:r>
        <w:r>
          <w:rPr>
            <w:webHidden/>
          </w:rPr>
          <w:fldChar w:fldCharType="end"/>
        </w:r>
      </w:hyperlink>
    </w:p>
    <w:p w14:paraId="431F6967" w14:textId="0B6C9BFE" w:rsidR="005C0BF6" w:rsidRDefault="005C0BF6">
      <w:pPr>
        <w:pStyle w:val="TableofFigures"/>
        <w:rPr>
          <w:rFonts w:asciiTheme="minorHAnsi" w:hAnsiTheme="minorHAnsi"/>
          <w:kern w:val="2"/>
          <w:szCs w:val="24"/>
          <w:lang w:eastAsia="en-MY"/>
          <w14:ligatures w14:val="standardContextual"/>
        </w:rPr>
      </w:pPr>
      <w:hyperlink w:anchor="_Toc233577828" w:history="1">
        <w:r w:rsidRPr="002519C6">
          <w:rPr>
            <w:rStyle w:val="Hyperlink"/>
          </w:rPr>
          <w:t>Figure 2.29 ROC curve for grading of Diabetic Retinopathy (DR) Long et al. (2025).</w:t>
        </w:r>
        <w:r>
          <w:rPr>
            <w:webHidden/>
          </w:rPr>
          <w:tab/>
        </w:r>
        <w:r>
          <w:rPr>
            <w:webHidden/>
          </w:rPr>
          <w:fldChar w:fldCharType="begin"/>
        </w:r>
        <w:r>
          <w:rPr>
            <w:webHidden/>
          </w:rPr>
          <w:instrText xml:space="preserve"> PAGEREF _Toc233577828 \h </w:instrText>
        </w:r>
        <w:r>
          <w:rPr>
            <w:webHidden/>
          </w:rPr>
        </w:r>
        <w:r>
          <w:rPr>
            <w:webHidden/>
          </w:rPr>
          <w:fldChar w:fldCharType="separate"/>
        </w:r>
        <w:r>
          <w:rPr>
            <w:webHidden/>
          </w:rPr>
          <w:t>59</w:t>
        </w:r>
        <w:r>
          <w:rPr>
            <w:webHidden/>
          </w:rPr>
          <w:fldChar w:fldCharType="end"/>
        </w:r>
      </w:hyperlink>
    </w:p>
    <w:p w14:paraId="271B7D18" w14:textId="51E21A2E" w:rsidR="005C0BF6" w:rsidRDefault="005C0BF6">
      <w:pPr>
        <w:pStyle w:val="TableofFigures"/>
        <w:rPr>
          <w:rFonts w:asciiTheme="minorHAnsi" w:hAnsiTheme="minorHAnsi"/>
          <w:kern w:val="2"/>
          <w:szCs w:val="24"/>
          <w:lang w:eastAsia="en-MY"/>
          <w14:ligatures w14:val="standardContextual"/>
        </w:rPr>
      </w:pPr>
      <w:hyperlink w:anchor="_Toc233577829" w:history="1">
        <w:r w:rsidRPr="002519C6">
          <w:rPr>
            <w:rStyle w:val="Hyperlink"/>
          </w:rPr>
          <w:t>Figure 2.30 Confusion matrix for grading of Diabetic Retinopathy (DR) Long et al. (2025).</w:t>
        </w:r>
        <w:r>
          <w:rPr>
            <w:webHidden/>
          </w:rPr>
          <w:tab/>
        </w:r>
        <w:r>
          <w:rPr>
            <w:webHidden/>
          </w:rPr>
          <w:fldChar w:fldCharType="begin"/>
        </w:r>
        <w:r>
          <w:rPr>
            <w:webHidden/>
          </w:rPr>
          <w:instrText xml:space="preserve"> PAGEREF _Toc233577829 \h </w:instrText>
        </w:r>
        <w:r>
          <w:rPr>
            <w:webHidden/>
          </w:rPr>
        </w:r>
        <w:r>
          <w:rPr>
            <w:webHidden/>
          </w:rPr>
          <w:fldChar w:fldCharType="separate"/>
        </w:r>
        <w:r>
          <w:rPr>
            <w:webHidden/>
          </w:rPr>
          <w:t>60</w:t>
        </w:r>
        <w:r>
          <w:rPr>
            <w:webHidden/>
          </w:rPr>
          <w:fldChar w:fldCharType="end"/>
        </w:r>
      </w:hyperlink>
    </w:p>
    <w:p w14:paraId="649AD20A" w14:textId="7D1224B4" w:rsidR="005C0BF6" w:rsidRDefault="005C0BF6">
      <w:pPr>
        <w:pStyle w:val="TableofFigures"/>
        <w:rPr>
          <w:rFonts w:asciiTheme="minorHAnsi" w:hAnsiTheme="minorHAnsi"/>
          <w:kern w:val="2"/>
          <w:szCs w:val="24"/>
          <w:lang w:eastAsia="en-MY"/>
          <w14:ligatures w14:val="standardContextual"/>
        </w:rPr>
      </w:pPr>
      <w:hyperlink w:anchor="_Toc233577830" w:history="1">
        <w:r w:rsidRPr="002519C6">
          <w:rPr>
            <w:rStyle w:val="Hyperlink"/>
          </w:rPr>
          <w:t>Figure 2.31 Confusion matrix for diagnosis of Diabetic Macular Edema (DME), Class labels: 0 = Non-DME; 1 = DME Long et al. (2025).</w:t>
        </w:r>
        <w:r>
          <w:rPr>
            <w:webHidden/>
          </w:rPr>
          <w:tab/>
        </w:r>
        <w:r>
          <w:rPr>
            <w:webHidden/>
          </w:rPr>
          <w:fldChar w:fldCharType="begin"/>
        </w:r>
        <w:r>
          <w:rPr>
            <w:webHidden/>
          </w:rPr>
          <w:instrText xml:space="preserve"> PAGEREF _Toc233577830 \h </w:instrText>
        </w:r>
        <w:r>
          <w:rPr>
            <w:webHidden/>
          </w:rPr>
        </w:r>
        <w:r>
          <w:rPr>
            <w:webHidden/>
          </w:rPr>
          <w:fldChar w:fldCharType="separate"/>
        </w:r>
        <w:r>
          <w:rPr>
            <w:webHidden/>
          </w:rPr>
          <w:t>60</w:t>
        </w:r>
        <w:r>
          <w:rPr>
            <w:webHidden/>
          </w:rPr>
          <w:fldChar w:fldCharType="end"/>
        </w:r>
      </w:hyperlink>
    </w:p>
    <w:p w14:paraId="2278BF0C" w14:textId="5885F397" w:rsidR="005C0BF6" w:rsidRDefault="005C0BF6">
      <w:pPr>
        <w:pStyle w:val="TableofFigures"/>
        <w:rPr>
          <w:rFonts w:asciiTheme="minorHAnsi" w:hAnsiTheme="minorHAnsi"/>
          <w:kern w:val="2"/>
          <w:szCs w:val="24"/>
          <w:lang w:eastAsia="en-MY"/>
          <w14:ligatures w14:val="standardContextual"/>
        </w:rPr>
      </w:pPr>
      <w:hyperlink w:anchor="_Toc233577831" w:history="1">
        <w:r w:rsidRPr="002519C6">
          <w:rPr>
            <w:rStyle w:val="Hyperlink"/>
          </w:rPr>
          <w:t>Figure 2.32 Heatmap Visualization for Deep Learning Explainability Long et al. (2025).</w:t>
        </w:r>
        <w:r>
          <w:rPr>
            <w:webHidden/>
          </w:rPr>
          <w:tab/>
        </w:r>
        <w:r>
          <w:rPr>
            <w:webHidden/>
          </w:rPr>
          <w:fldChar w:fldCharType="begin"/>
        </w:r>
        <w:r>
          <w:rPr>
            <w:webHidden/>
          </w:rPr>
          <w:instrText xml:space="preserve"> PAGEREF _Toc233577831 \h </w:instrText>
        </w:r>
        <w:r>
          <w:rPr>
            <w:webHidden/>
          </w:rPr>
        </w:r>
        <w:r>
          <w:rPr>
            <w:webHidden/>
          </w:rPr>
          <w:fldChar w:fldCharType="separate"/>
        </w:r>
        <w:r>
          <w:rPr>
            <w:webHidden/>
          </w:rPr>
          <w:t>60</w:t>
        </w:r>
        <w:r>
          <w:rPr>
            <w:webHidden/>
          </w:rPr>
          <w:fldChar w:fldCharType="end"/>
        </w:r>
      </w:hyperlink>
    </w:p>
    <w:p w14:paraId="0D45FB0A" w14:textId="6E4C34BD" w:rsidR="005C0BF6" w:rsidRDefault="005C0BF6">
      <w:pPr>
        <w:pStyle w:val="TableofFigures"/>
        <w:rPr>
          <w:rFonts w:asciiTheme="minorHAnsi" w:hAnsiTheme="minorHAnsi"/>
          <w:kern w:val="2"/>
          <w:szCs w:val="24"/>
          <w:lang w:eastAsia="en-MY"/>
          <w14:ligatures w14:val="standardContextual"/>
        </w:rPr>
      </w:pPr>
      <w:hyperlink w:anchor="_Toc233577832" w:history="1">
        <w:r w:rsidRPr="002519C6">
          <w:rPr>
            <w:rStyle w:val="Hyperlink"/>
          </w:rPr>
          <w:t>Figure 3.1 Illustrates the methodological framework adopted in this study for coral reef health classification.</w:t>
        </w:r>
        <w:r>
          <w:rPr>
            <w:webHidden/>
          </w:rPr>
          <w:tab/>
        </w:r>
        <w:r>
          <w:rPr>
            <w:webHidden/>
          </w:rPr>
          <w:fldChar w:fldCharType="begin"/>
        </w:r>
        <w:r>
          <w:rPr>
            <w:webHidden/>
          </w:rPr>
          <w:instrText xml:space="preserve"> PAGEREF _Toc233577832 \h </w:instrText>
        </w:r>
        <w:r>
          <w:rPr>
            <w:webHidden/>
          </w:rPr>
        </w:r>
        <w:r>
          <w:rPr>
            <w:webHidden/>
          </w:rPr>
          <w:fldChar w:fldCharType="separate"/>
        </w:r>
        <w:r>
          <w:rPr>
            <w:webHidden/>
          </w:rPr>
          <w:t>65</w:t>
        </w:r>
        <w:r>
          <w:rPr>
            <w:webHidden/>
          </w:rPr>
          <w:fldChar w:fldCharType="end"/>
        </w:r>
      </w:hyperlink>
    </w:p>
    <w:p w14:paraId="50BC73A4" w14:textId="40C40E6B" w:rsidR="005C0BF6" w:rsidRDefault="005C0BF6">
      <w:pPr>
        <w:pStyle w:val="TableofFigures"/>
        <w:rPr>
          <w:rFonts w:asciiTheme="minorHAnsi" w:hAnsiTheme="minorHAnsi"/>
          <w:kern w:val="2"/>
          <w:szCs w:val="24"/>
          <w:lang w:eastAsia="en-MY"/>
          <w14:ligatures w14:val="standardContextual"/>
        </w:rPr>
      </w:pPr>
      <w:hyperlink w:anchor="_Toc233577833" w:history="1">
        <w:r w:rsidRPr="002519C6">
          <w:rPr>
            <w:rStyle w:val="Hyperlink"/>
          </w:rPr>
          <w:t>Figure 3.2 Sample Images from the BHD Coral Dataset Representing Healthy, Bleached, and Dead Classes (Jamil, 2021).</w:t>
        </w:r>
        <w:r>
          <w:rPr>
            <w:webHidden/>
          </w:rPr>
          <w:tab/>
        </w:r>
        <w:r>
          <w:rPr>
            <w:webHidden/>
          </w:rPr>
          <w:fldChar w:fldCharType="begin"/>
        </w:r>
        <w:r>
          <w:rPr>
            <w:webHidden/>
          </w:rPr>
          <w:instrText xml:space="preserve"> PAGEREF _Toc233577833 \h </w:instrText>
        </w:r>
        <w:r>
          <w:rPr>
            <w:webHidden/>
          </w:rPr>
        </w:r>
        <w:r>
          <w:rPr>
            <w:webHidden/>
          </w:rPr>
          <w:fldChar w:fldCharType="separate"/>
        </w:r>
        <w:r>
          <w:rPr>
            <w:webHidden/>
          </w:rPr>
          <w:t>66</w:t>
        </w:r>
        <w:r>
          <w:rPr>
            <w:webHidden/>
          </w:rPr>
          <w:fldChar w:fldCharType="end"/>
        </w:r>
      </w:hyperlink>
    </w:p>
    <w:p w14:paraId="68AD3F94" w14:textId="483232E5" w:rsidR="005C0BF6" w:rsidRDefault="005C0BF6">
      <w:pPr>
        <w:pStyle w:val="TableofFigures"/>
        <w:rPr>
          <w:rFonts w:asciiTheme="minorHAnsi" w:hAnsiTheme="minorHAnsi"/>
          <w:kern w:val="2"/>
          <w:szCs w:val="24"/>
          <w:lang w:eastAsia="en-MY"/>
          <w14:ligatures w14:val="standardContextual"/>
        </w:rPr>
      </w:pPr>
      <w:hyperlink w:anchor="_Toc233577834" w:history="1">
        <w:r w:rsidRPr="002519C6">
          <w:rPr>
            <w:rStyle w:val="Hyperlink"/>
          </w:rPr>
          <w:t>Figure 3.3 Coral Reef Assessment Flowchart.</w:t>
        </w:r>
        <w:r>
          <w:rPr>
            <w:webHidden/>
          </w:rPr>
          <w:tab/>
        </w:r>
        <w:r>
          <w:rPr>
            <w:webHidden/>
          </w:rPr>
          <w:fldChar w:fldCharType="begin"/>
        </w:r>
        <w:r>
          <w:rPr>
            <w:webHidden/>
          </w:rPr>
          <w:instrText xml:space="preserve"> PAGEREF _Toc233577834 \h </w:instrText>
        </w:r>
        <w:r>
          <w:rPr>
            <w:webHidden/>
          </w:rPr>
        </w:r>
        <w:r>
          <w:rPr>
            <w:webHidden/>
          </w:rPr>
          <w:fldChar w:fldCharType="separate"/>
        </w:r>
        <w:r>
          <w:rPr>
            <w:webHidden/>
          </w:rPr>
          <w:t>73</w:t>
        </w:r>
        <w:r>
          <w:rPr>
            <w:webHidden/>
          </w:rPr>
          <w:fldChar w:fldCharType="end"/>
        </w:r>
      </w:hyperlink>
    </w:p>
    <w:p w14:paraId="596D0B46" w14:textId="0567C24B" w:rsidR="005C0BF6" w:rsidRDefault="005C0BF6">
      <w:pPr>
        <w:pStyle w:val="TableofFigures"/>
        <w:rPr>
          <w:rFonts w:asciiTheme="minorHAnsi" w:hAnsiTheme="minorHAnsi"/>
          <w:kern w:val="2"/>
          <w:szCs w:val="24"/>
          <w:lang w:eastAsia="en-MY"/>
          <w14:ligatures w14:val="standardContextual"/>
        </w:rPr>
      </w:pPr>
      <w:hyperlink w:anchor="_Toc233577835" w:history="1">
        <w:r w:rsidRPr="002519C6">
          <w:rPr>
            <w:rStyle w:val="Hyperlink"/>
          </w:rPr>
          <w:t>Figure 3.4 Example of Image Resizing Process.</w:t>
        </w:r>
        <w:r>
          <w:rPr>
            <w:webHidden/>
          </w:rPr>
          <w:tab/>
        </w:r>
        <w:r>
          <w:rPr>
            <w:webHidden/>
          </w:rPr>
          <w:fldChar w:fldCharType="begin"/>
        </w:r>
        <w:r>
          <w:rPr>
            <w:webHidden/>
          </w:rPr>
          <w:instrText xml:space="preserve"> PAGEREF _Toc233577835 \h </w:instrText>
        </w:r>
        <w:r>
          <w:rPr>
            <w:webHidden/>
          </w:rPr>
        </w:r>
        <w:r>
          <w:rPr>
            <w:webHidden/>
          </w:rPr>
          <w:fldChar w:fldCharType="separate"/>
        </w:r>
        <w:r>
          <w:rPr>
            <w:webHidden/>
          </w:rPr>
          <w:t>75</w:t>
        </w:r>
        <w:r>
          <w:rPr>
            <w:webHidden/>
          </w:rPr>
          <w:fldChar w:fldCharType="end"/>
        </w:r>
      </w:hyperlink>
    </w:p>
    <w:p w14:paraId="47565598" w14:textId="163A97BF" w:rsidR="005C0BF6" w:rsidRDefault="005C0BF6">
      <w:pPr>
        <w:pStyle w:val="TableofFigures"/>
        <w:rPr>
          <w:rFonts w:asciiTheme="minorHAnsi" w:hAnsiTheme="minorHAnsi"/>
          <w:kern w:val="2"/>
          <w:szCs w:val="24"/>
          <w:lang w:eastAsia="en-MY"/>
          <w14:ligatures w14:val="standardContextual"/>
        </w:rPr>
      </w:pPr>
      <w:hyperlink w:anchor="_Toc233577836" w:history="1">
        <w:r w:rsidRPr="002519C6">
          <w:rPr>
            <w:rStyle w:val="Hyperlink"/>
          </w:rPr>
          <w:t>Figure 3.5 Random Rotation Augmentation.</w:t>
        </w:r>
        <w:r>
          <w:rPr>
            <w:webHidden/>
          </w:rPr>
          <w:tab/>
        </w:r>
        <w:r>
          <w:rPr>
            <w:webHidden/>
          </w:rPr>
          <w:fldChar w:fldCharType="begin"/>
        </w:r>
        <w:r>
          <w:rPr>
            <w:webHidden/>
          </w:rPr>
          <w:instrText xml:space="preserve"> PAGEREF _Toc233577836 \h </w:instrText>
        </w:r>
        <w:r>
          <w:rPr>
            <w:webHidden/>
          </w:rPr>
        </w:r>
        <w:r>
          <w:rPr>
            <w:webHidden/>
          </w:rPr>
          <w:fldChar w:fldCharType="separate"/>
        </w:r>
        <w:r>
          <w:rPr>
            <w:webHidden/>
          </w:rPr>
          <w:t>77</w:t>
        </w:r>
        <w:r>
          <w:rPr>
            <w:webHidden/>
          </w:rPr>
          <w:fldChar w:fldCharType="end"/>
        </w:r>
      </w:hyperlink>
    </w:p>
    <w:p w14:paraId="561E87E7" w14:textId="79EF47EB" w:rsidR="005C0BF6" w:rsidRDefault="005C0BF6">
      <w:pPr>
        <w:pStyle w:val="TableofFigures"/>
        <w:rPr>
          <w:rFonts w:asciiTheme="minorHAnsi" w:hAnsiTheme="minorHAnsi"/>
          <w:kern w:val="2"/>
          <w:szCs w:val="24"/>
          <w:lang w:eastAsia="en-MY"/>
          <w14:ligatures w14:val="standardContextual"/>
        </w:rPr>
      </w:pPr>
      <w:hyperlink w:anchor="_Toc233577837" w:history="1">
        <w:r w:rsidRPr="002519C6">
          <w:rPr>
            <w:rStyle w:val="Hyperlink"/>
          </w:rPr>
          <w:t>Figure 3.6 Horizontal Flipping Augmentation.</w:t>
        </w:r>
        <w:r>
          <w:rPr>
            <w:webHidden/>
          </w:rPr>
          <w:tab/>
        </w:r>
        <w:r>
          <w:rPr>
            <w:webHidden/>
          </w:rPr>
          <w:fldChar w:fldCharType="begin"/>
        </w:r>
        <w:r>
          <w:rPr>
            <w:webHidden/>
          </w:rPr>
          <w:instrText xml:space="preserve"> PAGEREF _Toc233577837 \h </w:instrText>
        </w:r>
        <w:r>
          <w:rPr>
            <w:webHidden/>
          </w:rPr>
        </w:r>
        <w:r>
          <w:rPr>
            <w:webHidden/>
          </w:rPr>
          <w:fldChar w:fldCharType="separate"/>
        </w:r>
        <w:r>
          <w:rPr>
            <w:webHidden/>
          </w:rPr>
          <w:t>78</w:t>
        </w:r>
        <w:r>
          <w:rPr>
            <w:webHidden/>
          </w:rPr>
          <w:fldChar w:fldCharType="end"/>
        </w:r>
      </w:hyperlink>
    </w:p>
    <w:p w14:paraId="6C508108" w14:textId="01D84A9E" w:rsidR="005C0BF6" w:rsidRDefault="005C0BF6">
      <w:pPr>
        <w:pStyle w:val="TableofFigures"/>
        <w:rPr>
          <w:rFonts w:asciiTheme="minorHAnsi" w:hAnsiTheme="minorHAnsi"/>
          <w:kern w:val="2"/>
          <w:szCs w:val="24"/>
          <w:lang w:eastAsia="en-MY"/>
          <w14:ligatures w14:val="standardContextual"/>
        </w:rPr>
      </w:pPr>
      <w:hyperlink w:anchor="_Toc233577838" w:history="1">
        <w:r w:rsidRPr="002519C6">
          <w:rPr>
            <w:rStyle w:val="Hyperlink"/>
          </w:rPr>
          <w:t>Figure 3.7 Random Zoom Augmentation.</w:t>
        </w:r>
        <w:r>
          <w:rPr>
            <w:webHidden/>
          </w:rPr>
          <w:tab/>
        </w:r>
        <w:r>
          <w:rPr>
            <w:webHidden/>
          </w:rPr>
          <w:fldChar w:fldCharType="begin"/>
        </w:r>
        <w:r>
          <w:rPr>
            <w:webHidden/>
          </w:rPr>
          <w:instrText xml:space="preserve"> PAGEREF _Toc233577838 \h </w:instrText>
        </w:r>
        <w:r>
          <w:rPr>
            <w:webHidden/>
          </w:rPr>
        </w:r>
        <w:r>
          <w:rPr>
            <w:webHidden/>
          </w:rPr>
          <w:fldChar w:fldCharType="separate"/>
        </w:r>
        <w:r>
          <w:rPr>
            <w:webHidden/>
          </w:rPr>
          <w:t>79</w:t>
        </w:r>
        <w:r>
          <w:rPr>
            <w:webHidden/>
          </w:rPr>
          <w:fldChar w:fldCharType="end"/>
        </w:r>
      </w:hyperlink>
    </w:p>
    <w:p w14:paraId="6773011F" w14:textId="3592179E" w:rsidR="005C0BF6" w:rsidRDefault="005C0BF6">
      <w:pPr>
        <w:pStyle w:val="TableofFigures"/>
        <w:rPr>
          <w:rFonts w:asciiTheme="minorHAnsi" w:hAnsiTheme="minorHAnsi"/>
          <w:kern w:val="2"/>
          <w:szCs w:val="24"/>
          <w:lang w:eastAsia="en-MY"/>
          <w14:ligatures w14:val="standardContextual"/>
        </w:rPr>
      </w:pPr>
      <w:hyperlink w:anchor="_Toc233577839" w:history="1">
        <w:r w:rsidRPr="002519C6">
          <w:rPr>
            <w:rStyle w:val="Hyperlink"/>
          </w:rPr>
          <w:t>Figure 3.8 Python programming environment used for model development.</w:t>
        </w:r>
        <w:r>
          <w:rPr>
            <w:webHidden/>
          </w:rPr>
          <w:tab/>
        </w:r>
        <w:r>
          <w:rPr>
            <w:webHidden/>
          </w:rPr>
          <w:fldChar w:fldCharType="begin"/>
        </w:r>
        <w:r>
          <w:rPr>
            <w:webHidden/>
          </w:rPr>
          <w:instrText xml:space="preserve"> PAGEREF _Toc233577839 \h </w:instrText>
        </w:r>
        <w:r>
          <w:rPr>
            <w:webHidden/>
          </w:rPr>
        </w:r>
        <w:r>
          <w:rPr>
            <w:webHidden/>
          </w:rPr>
          <w:fldChar w:fldCharType="separate"/>
        </w:r>
        <w:r>
          <w:rPr>
            <w:webHidden/>
          </w:rPr>
          <w:t>93</w:t>
        </w:r>
        <w:r>
          <w:rPr>
            <w:webHidden/>
          </w:rPr>
          <w:fldChar w:fldCharType="end"/>
        </w:r>
      </w:hyperlink>
    </w:p>
    <w:p w14:paraId="41FEEDC9" w14:textId="77842AC9" w:rsidR="005C0BF6" w:rsidRDefault="005C0BF6">
      <w:pPr>
        <w:pStyle w:val="TableofFigures"/>
        <w:rPr>
          <w:rFonts w:asciiTheme="minorHAnsi" w:hAnsiTheme="minorHAnsi"/>
          <w:kern w:val="2"/>
          <w:szCs w:val="24"/>
          <w:lang w:eastAsia="en-MY"/>
          <w14:ligatures w14:val="standardContextual"/>
        </w:rPr>
      </w:pPr>
      <w:hyperlink w:anchor="_Toc233577840" w:history="1">
        <w:r w:rsidRPr="002519C6">
          <w:rPr>
            <w:rStyle w:val="Hyperlink"/>
          </w:rPr>
          <w:t>Figure 3.9 TensorFlow and Keras deep learning framework.</w:t>
        </w:r>
        <w:r>
          <w:rPr>
            <w:webHidden/>
          </w:rPr>
          <w:tab/>
        </w:r>
        <w:r>
          <w:rPr>
            <w:webHidden/>
          </w:rPr>
          <w:fldChar w:fldCharType="begin"/>
        </w:r>
        <w:r>
          <w:rPr>
            <w:webHidden/>
          </w:rPr>
          <w:instrText xml:space="preserve"> PAGEREF _Toc233577840 \h </w:instrText>
        </w:r>
        <w:r>
          <w:rPr>
            <w:webHidden/>
          </w:rPr>
        </w:r>
        <w:r>
          <w:rPr>
            <w:webHidden/>
          </w:rPr>
          <w:fldChar w:fldCharType="separate"/>
        </w:r>
        <w:r>
          <w:rPr>
            <w:webHidden/>
          </w:rPr>
          <w:t>94</w:t>
        </w:r>
        <w:r>
          <w:rPr>
            <w:webHidden/>
          </w:rPr>
          <w:fldChar w:fldCharType="end"/>
        </w:r>
      </w:hyperlink>
    </w:p>
    <w:p w14:paraId="6BF50498" w14:textId="1EF886B4" w:rsidR="005C0BF6" w:rsidRDefault="005C0BF6">
      <w:pPr>
        <w:pStyle w:val="TableofFigures"/>
        <w:rPr>
          <w:rFonts w:asciiTheme="minorHAnsi" w:hAnsiTheme="minorHAnsi"/>
          <w:kern w:val="2"/>
          <w:szCs w:val="24"/>
          <w:lang w:eastAsia="en-MY"/>
          <w14:ligatures w14:val="standardContextual"/>
        </w:rPr>
      </w:pPr>
      <w:hyperlink w:anchor="_Toc233577841" w:history="1">
        <w:r w:rsidRPr="002519C6">
          <w:rPr>
            <w:rStyle w:val="Hyperlink"/>
          </w:rPr>
          <w:t>Figure 3.10 OpenCV image processing operations.</w:t>
        </w:r>
        <w:r>
          <w:rPr>
            <w:webHidden/>
          </w:rPr>
          <w:tab/>
        </w:r>
        <w:r>
          <w:rPr>
            <w:webHidden/>
          </w:rPr>
          <w:fldChar w:fldCharType="begin"/>
        </w:r>
        <w:r>
          <w:rPr>
            <w:webHidden/>
          </w:rPr>
          <w:instrText xml:space="preserve"> PAGEREF _Toc233577841 \h </w:instrText>
        </w:r>
        <w:r>
          <w:rPr>
            <w:webHidden/>
          </w:rPr>
        </w:r>
        <w:r>
          <w:rPr>
            <w:webHidden/>
          </w:rPr>
          <w:fldChar w:fldCharType="separate"/>
        </w:r>
        <w:r>
          <w:rPr>
            <w:webHidden/>
          </w:rPr>
          <w:t>94</w:t>
        </w:r>
        <w:r>
          <w:rPr>
            <w:webHidden/>
          </w:rPr>
          <w:fldChar w:fldCharType="end"/>
        </w:r>
      </w:hyperlink>
    </w:p>
    <w:p w14:paraId="31BE2D7C" w14:textId="227C64D5" w:rsidR="005C0BF6" w:rsidRDefault="005C0BF6">
      <w:pPr>
        <w:pStyle w:val="TableofFigures"/>
        <w:rPr>
          <w:rFonts w:asciiTheme="minorHAnsi" w:hAnsiTheme="minorHAnsi"/>
          <w:kern w:val="2"/>
          <w:szCs w:val="24"/>
          <w:lang w:eastAsia="en-MY"/>
          <w14:ligatures w14:val="standardContextual"/>
        </w:rPr>
      </w:pPr>
      <w:hyperlink w:anchor="_Toc233577842" w:history="1">
        <w:r w:rsidRPr="002519C6">
          <w:rPr>
            <w:rStyle w:val="Hyperlink"/>
          </w:rPr>
          <w:t>Figure 3.11 NumPy.</w:t>
        </w:r>
        <w:r>
          <w:rPr>
            <w:webHidden/>
          </w:rPr>
          <w:tab/>
        </w:r>
        <w:r>
          <w:rPr>
            <w:webHidden/>
          </w:rPr>
          <w:fldChar w:fldCharType="begin"/>
        </w:r>
        <w:r>
          <w:rPr>
            <w:webHidden/>
          </w:rPr>
          <w:instrText xml:space="preserve"> PAGEREF _Toc233577842 \h </w:instrText>
        </w:r>
        <w:r>
          <w:rPr>
            <w:webHidden/>
          </w:rPr>
        </w:r>
        <w:r>
          <w:rPr>
            <w:webHidden/>
          </w:rPr>
          <w:fldChar w:fldCharType="separate"/>
        </w:r>
        <w:r>
          <w:rPr>
            <w:webHidden/>
          </w:rPr>
          <w:t>95</w:t>
        </w:r>
        <w:r>
          <w:rPr>
            <w:webHidden/>
          </w:rPr>
          <w:fldChar w:fldCharType="end"/>
        </w:r>
      </w:hyperlink>
    </w:p>
    <w:p w14:paraId="67E3C809" w14:textId="1FD6E76A" w:rsidR="005C0BF6" w:rsidRDefault="005C0BF6">
      <w:pPr>
        <w:pStyle w:val="TableofFigures"/>
        <w:rPr>
          <w:rFonts w:asciiTheme="minorHAnsi" w:hAnsiTheme="minorHAnsi"/>
          <w:kern w:val="2"/>
          <w:szCs w:val="24"/>
          <w:lang w:eastAsia="en-MY"/>
          <w14:ligatures w14:val="standardContextual"/>
        </w:rPr>
      </w:pPr>
      <w:hyperlink w:anchor="_Toc233577843" w:history="1">
        <w:r w:rsidRPr="002519C6">
          <w:rPr>
            <w:rStyle w:val="Hyperlink"/>
          </w:rPr>
          <w:t>Figure 3.12 Matplotlib.</w:t>
        </w:r>
        <w:r>
          <w:rPr>
            <w:webHidden/>
          </w:rPr>
          <w:tab/>
        </w:r>
        <w:r>
          <w:rPr>
            <w:webHidden/>
          </w:rPr>
          <w:fldChar w:fldCharType="begin"/>
        </w:r>
        <w:r>
          <w:rPr>
            <w:webHidden/>
          </w:rPr>
          <w:instrText xml:space="preserve"> PAGEREF _Toc233577843 \h </w:instrText>
        </w:r>
        <w:r>
          <w:rPr>
            <w:webHidden/>
          </w:rPr>
        </w:r>
        <w:r>
          <w:rPr>
            <w:webHidden/>
          </w:rPr>
          <w:fldChar w:fldCharType="separate"/>
        </w:r>
        <w:r>
          <w:rPr>
            <w:webHidden/>
          </w:rPr>
          <w:t>96</w:t>
        </w:r>
        <w:r>
          <w:rPr>
            <w:webHidden/>
          </w:rPr>
          <w:fldChar w:fldCharType="end"/>
        </w:r>
      </w:hyperlink>
    </w:p>
    <w:p w14:paraId="287DE0E1" w14:textId="34DC2B01" w:rsidR="005C0BF6" w:rsidRDefault="005C0BF6">
      <w:pPr>
        <w:pStyle w:val="TableofFigures"/>
        <w:rPr>
          <w:rFonts w:asciiTheme="minorHAnsi" w:hAnsiTheme="minorHAnsi"/>
          <w:kern w:val="2"/>
          <w:szCs w:val="24"/>
          <w:lang w:eastAsia="en-MY"/>
          <w14:ligatures w14:val="standardContextual"/>
        </w:rPr>
      </w:pPr>
      <w:hyperlink w:anchor="_Toc233577844" w:history="1">
        <w:r w:rsidRPr="002519C6">
          <w:rPr>
            <w:rStyle w:val="Hyperlink"/>
          </w:rPr>
          <w:t>Figure 3.13 Scikit Learn.</w:t>
        </w:r>
        <w:r>
          <w:rPr>
            <w:webHidden/>
          </w:rPr>
          <w:tab/>
        </w:r>
        <w:r>
          <w:rPr>
            <w:webHidden/>
          </w:rPr>
          <w:fldChar w:fldCharType="begin"/>
        </w:r>
        <w:r>
          <w:rPr>
            <w:webHidden/>
          </w:rPr>
          <w:instrText xml:space="preserve"> PAGEREF _Toc233577844 \h </w:instrText>
        </w:r>
        <w:r>
          <w:rPr>
            <w:webHidden/>
          </w:rPr>
        </w:r>
        <w:r>
          <w:rPr>
            <w:webHidden/>
          </w:rPr>
          <w:fldChar w:fldCharType="separate"/>
        </w:r>
        <w:r>
          <w:rPr>
            <w:webHidden/>
          </w:rPr>
          <w:t>96</w:t>
        </w:r>
        <w:r>
          <w:rPr>
            <w:webHidden/>
          </w:rPr>
          <w:fldChar w:fldCharType="end"/>
        </w:r>
      </w:hyperlink>
    </w:p>
    <w:p w14:paraId="0028E8E4" w14:textId="7B8D608A" w:rsidR="005C0BF6" w:rsidRDefault="005C0BF6">
      <w:pPr>
        <w:pStyle w:val="TableofFigures"/>
        <w:rPr>
          <w:rFonts w:asciiTheme="minorHAnsi" w:hAnsiTheme="minorHAnsi"/>
          <w:kern w:val="2"/>
          <w:szCs w:val="24"/>
          <w:lang w:eastAsia="en-MY"/>
          <w14:ligatures w14:val="standardContextual"/>
        </w:rPr>
      </w:pPr>
      <w:hyperlink w:anchor="_Toc233577845" w:history="1">
        <w:r w:rsidRPr="002519C6">
          <w:rPr>
            <w:rStyle w:val="Hyperlink"/>
          </w:rPr>
          <w:t>Figure 3.14 Seaborn.</w:t>
        </w:r>
        <w:r>
          <w:rPr>
            <w:webHidden/>
          </w:rPr>
          <w:tab/>
        </w:r>
        <w:r>
          <w:rPr>
            <w:webHidden/>
          </w:rPr>
          <w:fldChar w:fldCharType="begin"/>
        </w:r>
        <w:r>
          <w:rPr>
            <w:webHidden/>
          </w:rPr>
          <w:instrText xml:space="preserve"> PAGEREF _Toc233577845 \h </w:instrText>
        </w:r>
        <w:r>
          <w:rPr>
            <w:webHidden/>
          </w:rPr>
        </w:r>
        <w:r>
          <w:rPr>
            <w:webHidden/>
          </w:rPr>
          <w:fldChar w:fldCharType="separate"/>
        </w:r>
        <w:r>
          <w:rPr>
            <w:webHidden/>
          </w:rPr>
          <w:t>96</w:t>
        </w:r>
        <w:r>
          <w:rPr>
            <w:webHidden/>
          </w:rPr>
          <w:fldChar w:fldCharType="end"/>
        </w:r>
      </w:hyperlink>
    </w:p>
    <w:p w14:paraId="3C7B1B71" w14:textId="747DF3DA" w:rsidR="005C0BF6" w:rsidRDefault="005C0BF6">
      <w:pPr>
        <w:pStyle w:val="TableofFigures"/>
        <w:rPr>
          <w:rFonts w:asciiTheme="minorHAnsi" w:hAnsiTheme="minorHAnsi"/>
          <w:kern w:val="2"/>
          <w:szCs w:val="24"/>
          <w:lang w:eastAsia="en-MY"/>
          <w14:ligatures w14:val="standardContextual"/>
        </w:rPr>
      </w:pPr>
      <w:hyperlink w:anchor="_Toc233577846" w:history="1">
        <w:r w:rsidRPr="002519C6">
          <w:rPr>
            <w:rStyle w:val="Hyperlink"/>
          </w:rPr>
          <w:t>Figure 3.15 Flask.</w:t>
        </w:r>
        <w:r>
          <w:rPr>
            <w:webHidden/>
          </w:rPr>
          <w:tab/>
        </w:r>
        <w:r>
          <w:rPr>
            <w:webHidden/>
          </w:rPr>
          <w:fldChar w:fldCharType="begin"/>
        </w:r>
        <w:r>
          <w:rPr>
            <w:webHidden/>
          </w:rPr>
          <w:instrText xml:space="preserve"> PAGEREF _Toc233577846 \h </w:instrText>
        </w:r>
        <w:r>
          <w:rPr>
            <w:webHidden/>
          </w:rPr>
        </w:r>
        <w:r>
          <w:rPr>
            <w:webHidden/>
          </w:rPr>
          <w:fldChar w:fldCharType="separate"/>
        </w:r>
        <w:r>
          <w:rPr>
            <w:webHidden/>
          </w:rPr>
          <w:t>96</w:t>
        </w:r>
        <w:r>
          <w:rPr>
            <w:webHidden/>
          </w:rPr>
          <w:fldChar w:fldCharType="end"/>
        </w:r>
      </w:hyperlink>
    </w:p>
    <w:p w14:paraId="59D882C3" w14:textId="030C7D0C" w:rsidR="005C0BF6" w:rsidRDefault="005C0BF6">
      <w:pPr>
        <w:pStyle w:val="TableofFigures"/>
        <w:rPr>
          <w:rFonts w:asciiTheme="minorHAnsi" w:hAnsiTheme="minorHAnsi"/>
          <w:kern w:val="2"/>
          <w:szCs w:val="24"/>
          <w:lang w:eastAsia="en-MY"/>
          <w14:ligatures w14:val="standardContextual"/>
        </w:rPr>
      </w:pPr>
      <w:hyperlink w:anchor="_Toc233577847" w:history="1">
        <w:r w:rsidRPr="002519C6">
          <w:rPr>
            <w:rStyle w:val="Hyperlink"/>
          </w:rPr>
          <w:t>Figure 4.1 Training and validation accuracy over 30 epochs for the EfficientNetB0 5-seed SWA ensemble.</w:t>
        </w:r>
        <w:r>
          <w:rPr>
            <w:webHidden/>
          </w:rPr>
          <w:tab/>
        </w:r>
        <w:r>
          <w:rPr>
            <w:webHidden/>
          </w:rPr>
          <w:fldChar w:fldCharType="begin"/>
        </w:r>
        <w:r>
          <w:rPr>
            <w:webHidden/>
          </w:rPr>
          <w:instrText xml:space="preserve"> PAGEREF _Toc233577847 \h </w:instrText>
        </w:r>
        <w:r>
          <w:rPr>
            <w:webHidden/>
          </w:rPr>
        </w:r>
        <w:r>
          <w:rPr>
            <w:webHidden/>
          </w:rPr>
          <w:fldChar w:fldCharType="separate"/>
        </w:r>
        <w:r>
          <w:rPr>
            <w:webHidden/>
          </w:rPr>
          <w:t>101</w:t>
        </w:r>
        <w:r>
          <w:rPr>
            <w:webHidden/>
          </w:rPr>
          <w:fldChar w:fldCharType="end"/>
        </w:r>
      </w:hyperlink>
    </w:p>
    <w:p w14:paraId="621D4A5B" w14:textId="74CCDDA6" w:rsidR="005C0BF6" w:rsidRDefault="005C0BF6">
      <w:pPr>
        <w:pStyle w:val="TableofFigures"/>
        <w:rPr>
          <w:rFonts w:asciiTheme="minorHAnsi" w:hAnsiTheme="minorHAnsi"/>
          <w:kern w:val="2"/>
          <w:szCs w:val="24"/>
          <w:lang w:eastAsia="en-MY"/>
          <w14:ligatures w14:val="standardContextual"/>
        </w:rPr>
      </w:pPr>
      <w:hyperlink w:anchor="_Toc233577848" w:history="1">
        <w:r w:rsidRPr="002519C6">
          <w:rPr>
            <w:rStyle w:val="Hyperlink"/>
          </w:rPr>
          <w:t>Figure 4.2 Training and validation loss over 30 epochs for the EfficientNetB0 5-seed SWA ensemble.</w:t>
        </w:r>
        <w:r>
          <w:rPr>
            <w:webHidden/>
          </w:rPr>
          <w:tab/>
        </w:r>
        <w:r>
          <w:rPr>
            <w:webHidden/>
          </w:rPr>
          <w:fldChar w:fldCharType="begin"/>
        </w:r>
        <w:r>
          <w:rPr>
            <w:webHidden/>
          </w:rPr>
          <w:instrText xml:space="preserve"> PAGEREF _Toc233577848 \h </w:instrText>
        </w:r>
        <w:r>
          <w:rPr>
            <w:webHidden/>
          </w:rPr>
        </w:r>
        <w:r>
          <w:rPr>
            <w:webHidden/>
          </w:rPr>
          <w:fldChar w:fldCharType="separate"/>
        </w:r>
        <w:r>
          <w:rPr>
            <w:webHidden/>
          </w:rPr>
          <w:t>101</w:t>
        </w:r>
        <w:r>
          <w:rPr>
            <w:webHidden/>
          </w:rPr>
          <w:fldChar w:fldCharType="end"/>
        </w:r>
      </w:hyperlink>
    </w:p>
    <w:p w14:paraId="18BA64E5" w14:textId="6C9E438F" w:rsidR="005C0BF6" w:rsidRDefault="005C0BF6">
      <w:pPr>
        <w:pStyle w:val="TableofFigures"/>
        <w:rPr>
          <w:rFonts w:asciiTheme="minorHAnsi" w:hAnsiTheme="minorHAnsi"/>
          <w:kern w:val="2"/>
          <w:szCs w:val="24"/>
          <w:lang w:eastAsia="en-MY"/>
          <w14:ligatures w14:val="standardContextual"/>
        </w:rPr>
      </w:pPr>
      <w:hyperlink w:anchor="_Toc233577849" w:history="1">
        <w:r w:rsidRPr="002519C6">
          <w:rPr>
            <w:rStyle w:val="Hyperlink"/>
          </w:rPr>
          <w:t>Figure 4.3 Confusion matrix of the EfficientNetB0 5-seed SWA ensemble evaluated on 159 test images across three coral health classes.</w:t>
        </w:r>
        <w:r>
          <w:rPr>
            <w:webHidden/>
          </w:rPr>
          <w:tab/>
        </w:r>
        <w:r>
          <w:rPr>
            <w:webHidden/>
          </w:rPr>
          <w:fldChar w:fldCharType="begin"/>
        </w:r>
        <w:r>
          <w:rPr>
            <w:webHidden/>
          </w:rPr>
          <w:instrText xml:space="preserve"> PAGEREF _Toc233577849 \h </w:instrText>
        </w:r>
        <w:r>
          <w:rPr>
            <w:webHidden/>
          </w:rPr>
        </w:r>
        <w:r>
          <w:rPr>
            <w:webHidden/>
          </w:rPr>
          <w:fldChar w:fldCharType="separate"/>
        </w:r>
        <w:r>
          <w:rPr>
            <w:webHidden/>
          </w:rPr>
          <w:t>104</w:t>
        </w:r>
        <w:r>
          <w:rPr>
            <w:webHidden/>
          </w:rPr>
          <w:fldChar w:fldCharType="end"/>
        </w:r>
      </w:hyperlink>
    </w:p>
    <w:p w14:paraId="41BD64E1" w14:textId="2E604967" w:rsidR="005C0BF6" w:rsidRDefault="005C0BF6">
      <w:pPr>
        <w:pStyle w:val="TableofFigures"/>
        <w:rPr>
          <w:rFonts w:asciiTheme="minorHAnsi" w:hAnsiTheme="minorHAnsi"/>
          <w:kern w:val="2"/>
          <w:szCs w:val="24"/>
          <w:lang w:eastAsia="en-MY"/>
          <w14:ligatures w14:val="standardContextual"/>
        </w:rPr>
      </w:pPr>
      <w:hyperlink w:anchor="_Toc233577850" w:history="1">
        <w:r w:rsidRPr="002519C6">
          <w:rPr>
            <w:rStyle w:val="Hyperlink"/>
          </w:rPr>
          <w:t>Figure 4.4 Test accuracy versus ensemble size for configurations with and without Multi-Scale TTA.</w:t>
        </w:r>
        <w:r>
          <w:rPr>
            <w:webHidden/>
          </w:rPr>
          <w:tab/>
        </w:r>
        <w:r>
          <w:rPr>
            <w:webHidden/>
          </w:rPr>
          <w:fldChar w:fldCharType="begin"/>
        </w:r>
        <w:r>
          <w:rPr>
            <w:webHidden/>
          </w:rPr>
          <w:instrText xml:space="preserve"> PAGEREF _Toc233577850 \h </w:instrText>
        </w:r>
        <w:r>
          <w:rPr>
            <w:webHidden/>
          </w:rPr>
        </w:r>
        <w:r>
          <w:rPr>
            <w:webHidden/>
          </w:rPr>
          <w:fldChar w:fldCharType="separate"/>
        </w:r>
        <w:r>
          <w:rPr>
            <w:webHidden/>
          </w:rPr>
          <w:t>109</w:t>
        </w:r>
        <w:r>
          <w:rPr>
            <w:webHidden/>
          </w:rPr>
          <w:fldChar w:fldCharType="end"/>
        </w:r>
      </w:hyperlink>
    </w:p>
    <w:p w14:paraId="19D3F4B7" w14:textId="1919E08C" w:rsidR="005C0BF6" w:rsidRDefault="005C0BF6">
      <w:pPr>
        <w:pStyle w:val="TableofFigures"/>
        <w:rPr>
          <w:rFonts w:asciiTheme="minorHAnsi" w:hAnsiTheme="minorHAnsi"/>
          <w:kern w:val="2"/>
          <w:szCs w:val="24"/>
          <w:lang w:eastAsia="en-MY"/>
          <w14:ligatures w14:val="standardContextual"/>
        </w:rPr>
      </w:pPr>
      <w:hyperlink w:anchor="_Toc233577851" w:history="1">
        <w:r w:rsidRPr="002519C6">
          <w:rPr>
            <w:rStyle w:val="Hyperlink"/>
          </w:rPr>
          <w:t>Figure 4.5 Macro F1-score versus ensemble size for configurations with and without Multi-Scale TTA.</w:t>
        </w:r>
        <w:r>
          <w:rPr>
            <w:webHidden/>
          </w:rPr>
          <w:tab/>
        </w:r>
        <w:r>
          <w:rPr>
            <w:webHidden/>
          </w:rPr>
          <w:fldChar w:fldCharType="begin"/>
        </w:r>
        <w:r>
          <w:rPr>
            <w:webHidden/>
          </w:rPr>
          <w:instrText xml:space="preserve"> PAGEREF _Toc233577851 \h </w:instrText>
        </w:r>
        <w:r>
          <w:rPr>
            <w:webHidden/>
          </w:rPr>
        </w:r>
        <w:r>
          <w:rPr>
            <w:webHidden/>
          </w:rPr>
          <w:fldChar w:fldCharType="separate"/>
        </w:r>
        <w:r>
          <w:rPr>
            <w:webHidden/>
          </w:rPr>
          <w:t>110</w:t>
        </w:r>
        <w:r>
          <w:rPr>
            <w:webHidden/>
          </w:rPr>
          <w:fldChar w:fldCharType="end"/>
        </w:r>
      </w:hyperlink>
    </w:p>
    <w:p w14:paraId="735FD650" w14:textId="656AAFF5" w:rsidR="005C0BF6" w:rsidRDefault="005C0BF6">
      <w:pPr>
        <w:pStyle w:val="TableofFigures"/>
        <w:rPr>
          <w:rFonts w:asciiTheme="minorHAnsi" w:hAnsiTheme="minorHAnsi"/>
          <w:kern w:val="2"/>
          <w:szCs w:val="24"/>
          <w:lang w:eastAsia="en-MY"/>
          <w14:ligatures w14:val="standardContextual"/>
        </w:rPr>
      </w:pPr>
      <w:hyperlink w:anchor="_Toc233577852" w:history="1">
        <w:r w:rsidRPr="002519C6">
          <w:rPr>
            <w:rStyle w:val="Hyperlink"/>
          </w:rPr>
          <w:t>Figure 4.6 Misclassification count across the eight ablation configurations.</w:t>
        </w:r>
        <w:r>
          <w:rPr>
            <w:webHidden/>
          </w:rPr>
          <w:tab/>
        </w:r>
        <w:r>
          <w:rPr>
            <w:webHidden/>
          </w:rPr>
          <w:fldChar w:fldCharType="begin"/>
        </w:r>
        <w:r>
          <w:rPr>
            <w:webHidden/>
          </w:rPr>
          <w:instrText xml:space="preserve"> PAGEREF _Toc233577852 \h </w:instrText>
        </w:r>
        <w:r>
          <w:rPr>
            <w:webHidden/>
          </w:rPr>
        </w:r>
        <w:r>
          <w:rPr>
            <w:webHidden/>
          </w:rPr>
          <w:fldChar w:fldCharType="separate"/>
        </w:r>
        <w:r>
          <w:rPr>
            <w:webHidden/>
          </w:rPr>
          <w:t>110</w:t>
        </w:r>
        <w:r>
          <w:rPr>
            <w:webHidden/>
          </w:rPr>
          <w:fldChar w:fldCharType="end"/>
        </w:r>
      </w:hyperlink>
    </w:p>
    <w:p w14:paraId="3EAD9FFE" w14:textId="4D8A7B5F" w:rsidR="005C0BF6" w:rsidRDefault="005C0BF6">
      <w:pPr>
        <w:pStyle w:val="TableofFigures"/>
        <w:rPr>
          <w:rFonts w:asciiTheme="minorHAnsi" w:hAnsiTheme="minorHAnsi"/>
          <w:kern w:val="2"/>
          <w:szCs w:val="24"/>
          <w:lang w:eastAsia="en-MY"/>
          <w14:ligatures w14:val="standardContextual"/>
        </w:rPr>
      </w:pPr>
      <w:hyperlink w:anchor="_Toc233577853" w:history="1">
        <w:r w:rsidRPr="002519C6">
          <w:rPr>
            <w:rStyle w:val="Hyperlink"/>
          </w:rPr>
          <w:t>Figure 4.7 Grad-CAM attention heatmaps for three correctly classified samples per coral health class generated using the EfficientNetB0 5-seed SWA ensemble, with per-sample prediction confidence ranging from 97.3% to 99.4%.</w:t>
        </w:r>
        <w:r>
          <w:rPr>
            <w:webHidden/>
          </w:rPr>
          <w:tab/>
        </w:r>
        <w:r>
          <w:rPr>
            <w:webHidden/>
          </w:rPr>
          <w:fldChar w:fldCharType="begin"/>
        </w:r>
        <w:r>
          <w:rPr>
            <w:webHidden/>
          </w:rPr>
          <w:instrText xml:space="preserve"> PAGEREF _Toc233577853 \h </w:instrText>
        </w:r>
        <w:r>
          <w:rPr>
            <w:webHidden/>
          </w:rPr>
        </w:r>
        <w:r>
          <w:rPr>
            <w:webHidden/>
          </w:rPr>
          <w:fldChar w:fldCharType="separate"/>
        </w:r>
        <w:r>
          <w:rPr>
            <w:webHidden/>
          </w:rPr>
          <w:t>112</w:t>
        </w:r>
        <w:r>
          <w:rPr>
            <w:webHidden/>
          </w:rPr>
          <w:fldChar w:fldCharType="end"/>
        </w:r>
      </w:hyperlink>
    </w:p>
    <w:p w14:paraId="25DFA087" w14:textId="5DF83145" w:rsidR="005C0BF6" w:rsidRDefault="005C0BF6">
      <w:pPr>
        <w:pStyle w:val="TableofFigures"/>
        <w:rPr>
          <w:rFonts w:asciiTheme="minorHAnsi" w:hAnsiTheme="minorHAnsi"/>
          <w:kern w:val="2"/>
          <w:szCs w:val="24"/>
          <w:lang w:eastAsia="en-MY"/>
          <w14:ligatures w14:val="standardContextual"/>
        </w:rPr>
      </w:pPr>
      <w:hyperlink w:anchor="_Toc233577854" w:history="1">
        <w:r w:rsidRPr="002519C6">
          <w:rPr>
            <w:rStyle w:val="Hyperlink"/>
          </w:rPr>
          <w:t>Figure 4.8 Grad-CAM attention heatmaps generated by the baseline EfficientNetB0 single model for one representative sample per coral health class, with prediction confidence of 75.2% (Healthy), 45.5% (Bleached), and 52.5% (Dead).</w:t>
        </w:r>
        <w:r>
          <w:rPr>
            <w:webHidden/>
          </w:rPr>
          <w:tab/>
        </w:r>
        <w:r>
          <w:rPr>
            <w:webHidden/>
          </w:rPr>
          <w:fldChar w:fldCharType="begin"/>
        </w:r>
        <w:r>
          <w:rPr>
            <w:webHidden/>
          </w:rPr>
          <w:instrText xml:space="preserve"> PAGEREF _Toc233577854 \h </w:instrText>
        </w:r>
        <w:r>
          <w:rPr>
            <w:webHidden/>
          </w:rPr>
        </w:r>
        <w:r>
          <w:rPr>
            <w:webHidden/>
          </w:rPr>
          <w:fldChar w:fldCharType="separate"/>
        </w:r>
        <w:r>
          <w:rPr>
            <w:webHidden/>
          </w:rPr>
          <w:t>113</w:t>
        </w:r>
        <w:r>
          <w:rPr>
            <w:webHidden/>
          </w:rPr>
          <w:fldChar w:fldCharType="end"/>
        </w:r>
      </w:hyperlink>
    </w:p>
    <w:p w14:paraId="4057B14F" w14:textId="0F1E18F0" w:rsidR="00995C22" w:rsidRDefault="00995C22" w:rsidP="00845A09">
      <w:pPr>
        <w:pStyle w:val="DECLARATIONTITLE"/>
      </w:pPr>
      <w:r w:rsidRPr="00CD43E8">
        <w:lastRenderedPageBreak/>
        <w:fldChar w:fldCharType="end"/>
      </w:r>
      <w:bookmarkStart w:id="9" w:name="_Toc233577668"/>
      <w:r w:rsidRPr="007823AD">
        <w:t>LIST</w:t>
      </w:r>
      <w:r>
        <w:t xml:space="preserve"> OF </w:t>
      </w:r>
      <w:r w:rsidRPr="0028494A">
        <w:t>ABBREVIATIONS</w:t>
      </w:r>
      <w:bookmarkEnd w:id="9"/>
    </w:p>
    <w:tbl>
      <w:tblPr>
        <w:tblW w:w="8374" w:type="dxa"/>
        <w:tblInd w:w="98" w:type="dxa"/>
        <w:tblLook w:val="04A0" w:firstRow="1" w:lastRow="0" w:firstColumn="1" w:lastColumn="0" w:noHBand="0" w:noVBand="1"/>
      </w:tblPr>
      <w:tblGrid>
        <w:gridCol w:w="1518"/>
        <w:gridCol w:w="6856"/>
      </w:tblGrid>
      <w:tr w:rsidR="00995C22" w:rsidRPr="006B042F" w14:paraId="2FCB314E" w14:textId="77777777" w:rsidTr="003A08E0">
        <w:trPr>
          <w:trHeight w:val="402"/>
        </w:trPr>
        <w:tc>
          <w:tcPr>
            <w:tcW w:w="1518" w:type="dxa"/>
            <w:hideMark/>
          </w:tcPr>
          <w:p w14:paraId="7F39EC73" w14:textId="36CE80D4" w:rsidR="00995C22" w:rsidRPr="006B042F" w:rsidRDefault="00995C22" w:rsidP="00D56840">
            <w:pPr>
              <w:pStyle w:val="NormalStyleforsymbolsandAbbreviation"/>
              <w:rPr>
                <w:rFonts w:eastAsia="Times New Roman"/>
                <w:lang w:eastAsia="en-GB"/>
              </w:rPr>
            </w:pPr>
            <w:r w:rsidRPr="006B042F">
              <w:rPr>
                <w:rFonts w:eastAsia="Times New Roman"/>
                <w:lang w:eastAsia="en-GB"/>
              </w:rPr>
              <w:t>A</w:t>
            </w:r>
            <w:r w:rsidR="009C3630">
              <w:rPr>
                <w:rFonts w:eastAsia="Times New Roman"/>
                <w:lang w:eastAsia="en-GB"/>
              </w:rPr>
              <w:t>I</w:t>
            </w:r>
          </w:p>
        </w:tc>
        <w:tc>
          <w:tcPr>
            <w:tcW w:w="6856" w:type="dxa"/>
            <w:hideMark/>
          </w:tcPr>
          <w:p w14:paraId="6C31064A" w14:textId="510EBA08" w:rsidR="00995C22" w:rsidRPr="006B042F" w:rsidRDefault="00661386" w:rsidP="00D56840">
            <w:pPr>
              <w:pStyle w:val="NormalStyleforsymbolsandAbbreviation"/>
              <w:rPr>
                <w:rFonts w:eastAsia="Times New Roman"/>
                <w:lang w:eastAsia="en-GB"/>
              </w:rPr>
            </w:pPr>
            <w:r w:rsidRPr="00661386">
              <w:rPr>
                <w:rFonts w:eastAsia="Times New Roman"/>
                <w:lang w:eastAsia="en-GB"/>
              </w:rPr>
              <w:t>Artificial Intelligence</w:t>
            </w:r>
          </w:p>
        </w:tc>
      </w:tr>
      <w:tr w:rsidR="00995C22" w:rsidRPr="006B042F" w14:paraId="13D47965" w14:textId="77777777" w:rsidTr="003A08E0">
        <w:trPr>
          <w:trHeight w:val="402"/>
        </w:trPr>
        <w:tc>
          <w:tcPr>
            <w:tcW w:w="1518" w:type="dxa"/>
            <w:hideMark/>
          </w:tcPr>
          <w:p w14:paraId="212F50E2" w14:textId="28F2D496" w:rsidR="00995C22" w:rsidRPr="006B042F" w:rsidRDefault="00661386" w:rsidP="00D56840">
            <w:pPr>
              <w:pStyle w:val="NormalStyleforsymbolsandAbbreviation"/>
              <w:rPr>
                <w:rFonts w:eastAsia="Times New Roman"/>
                <w:lang w:eastAsia="en-GB"/>
              </w:rPr>
            </w:pPr>
            <w:r w:rsidRPr="00661386">
              <w:rPr>
                <w:rFonts w:eastAsia="Times New Roman"/>
                <w:lang w:eastAsia="en-GB"/>
              </w:rPr>
              <w:t>AUC</w:t>
            </w:r>
          </w:p>
        </w:tc>
        <w:tc>
          <w:tcPr>
            <w:tcW w:w="6856" w:type="dxa"/>
            <w:hideMark/>
          </w:tcPr>
          <w:p w14:paraId="2F3EB5E2" w14:textId="742910B8" w:rsidR="00995C22" w:rsidRPr="006B042F" w:rsidRDefault="00661386" w:rsidP="00D56840">
            <w:pPr>
              <w:pStyle w:val="NormalStyleforsymbolsandAbbreviation"/>
              <w:rPr>
                <w:rFonts w:eastAsia="Times New Roman"/>
                <w:lang w:eastAsia="en-GB"/>
              </w:rPr>
            </w:pPr>
            <w:r w:rsidRPr="00661386">
              <w:rPr>
                <w:rFonts w:eastAsia="Times New Roman"/>
                <w:lang w:eastAsia="en-GB"/>
              </w:rPr>
              <w:t>Area Under the Curve</w:t>
            </w:r>
          </w:p>
        </w:tc>
      </w:tr>
      <w:tr w:rsidR="001C0794" w:rsidRPr="006B042F" w14:paraId="6D34F182" w14:textId="77777777" w:rsidTr="003A08E0">
        <w:trPr>
          <w:trHeight w:val="402"/>
        </w:trPr>
        <w:tc>
          <w:tcPr>
            <w:tcW w:w="1518" w:type="dxa"/>
          </w:tcPr>
          <w:p w14:paraId="5D474721" w14:textId="2321FF97" w:rsidR="001C0794" w:rsidRPr="00661386" w:rsidRDefault="001C0794" w:rsidP="00D56840">
            <w:pPr>
              <w:pStyle w:val="NormalStyleforsymbolsandAbbreviation"/>
              <w:rPr>
                <w:rFonts w:eastAsia="Times New Roman"/>
                <w:lang w:eastAsia="en-GB"/>
              </w:rPr>
            </w:pPr>
            <w:r>
              <w:rPr>
                <w:rFonts w:eastAsia="Times New Roman"/>
                <w:lang w:eastAsia="en-GB"/>
              </w:rPr>
              <w:t>AUV</w:t>
            </w:r>
          </w:p>
        </w:tc>
        <w:tc>
          <w:tcPr>
            <w:tcW w:w="6856" w:type="dxa"/>
          </w:tcPr>
          <w:p w14:paraId="1280AB36" w14:textId="6A5704F7" w:rsidR="001C0794" w:rsidRPr="00661386" w:rsidRDefault="001C0794" w:rsidP="00D56840">
            <w:pPr>
              <w:pStyle w:val="NormalStyleforsymbolsandAbbreviation"/>
              <w:rPr>
                <w:rFonts w:eastAsia="Times New Roman"/>
                <w:lang w:eastAsia="en-GB"/>
              </w:rPr>
            </w:pPr>
            <w:r>
              <w:rPr>
                <w:rFonts w:eastAsia="Times New Roman"/>
                <w:lang w:eastAsia="en-GB"/>
              </w:rPr>
              <w:t>Autonomous Underwater Vehicle</w:t>
            </w:r>
          </w:p>
        </w:tc>
      </w:tr>
      <w:tr w:rsidR="00995C22" w:rsidRPr="006B042F" w14:paraId="463CC186" w14:textId="77777777" w:rsidTr="003A08E0">
        <w:trPr>
          <w:trHeight w:val="402"/>
        </w:trPr>
        <w:tc>
          <w:tcPr>
            <w:tcW w:w="1518" w:type="dxa"/>
            <w:hideMark/>
          </w:tcPr>
          <w:p w14:paraId="5941C672" w14:textId="02C6060D" w:rsidR="00995C22" w:rsidRPr="006B042F" w:rsidRDefault="00661386" w:rsidP="00D56840">
            <w:pPr>
              <w:pStyle w:val="NormalStyleforsymbolsandAbbreviation"/>
              <w:rPr>
                <w:rFonts w:eastAsia="Times New Roman"/>
                <w:lang w:eastAsia="en-GB"/>
              </w:rPr>
            </w:pPr>
            <w:r w:rsidRPr="00661386">
              <w:rPr>
                <w:rFonts w:eastAsia="Times New Roman"/>
                <w:lang w:eastAsia="en-GB"/>
              </w:rPr>
              <w:t>BCS</w:t>
            </w:r>
          </w:p>
        </w:tc>
        <w:tc>
          <w:tcPr>
            <w:tcW w:w="6856" w:type="dxa"/>
            <w:hideMark/>
          </w:tcPr>
          <w:p w14:paraId="4B66EA71" w14:textId="60BC12A8" w:rsidR="00995C22" w:rsidRPr="006B042F" w:rsidRDefault="006C17FA" w:rsidP="00D56840">
            <w:pPr>
              <w:pStyle w:val="NormalStyleforsymbolsandAbbreviation"/>
              <w:rPr>
                <w:rFonts w:eastAsia="Times New Roman"/>
                <w:lang w:eastAsia="en-GB"/>
              </w:rPr>
            </w:pPr>
            <w:r w:rsidRPr="006C17FA">
              <w:rPr>
                <w:rFonts w:eastAsia="Times New Roman"/>
                <w:lang w:eastAsia="en-GB"/>
              </w:rPr>
              <w:t>Body Condition Scoring</w:t>
            </w:r>
          </w:p>
        </w:tc>
      </w:tr>
      <w:tr w:rsidR="00995C22" w:rsidRPr="006B042F" w14:paraId="018828B6" w14:textId="77777777" w:rsidTr="003A08E0">
        <w:trPr>
          <w:trHeight w:val="402"/>
        </w:trPr>
        <w:tc>
          <w:tcPr>
            <w:tcW w:w="1518" w:type="dxa"/>
            <w:hideMark/>
          </w:tcPr>
          <w:p w14:paraId="23D90EAB" w14:textId="42152A7F" w:rsidR="00995C22" w:rsidRPr="006B042F" w:rsidRDefault="006C17FA" w:rsidP="00D56840">
            <w:pPr>
              <w:pStyle w:val="NormalStyleforsymbolsandAbbreviation"/>
              <w:rPr>
                <w:rFonts w:eastAsia="Times New Roman"/>
                <w:lang w:eastAsia="en-GB"/>
              </w:rPr>
            </w:pPr>
            <w:r w:rsidRPr="006C17FA">
              <w:rPr>
                <w:rFonts w:eastAsia="Times New Roman"/>
                <w:lang w:eastAsia="en-GB"/>
              </w:rPr>
              <w:t>BHD</w:t>
            </w:r>
          </w:p>
        </w:tc>
        <w:tc>
          <w:tcPr>
            <w:tcW w:w="6856" w:type="dxa"/>
            <w:hideMark/>
          </w:tcPr>
          <w:p w14:paraId="5914798E" w14:textId="2FE22506" w:rsidR="00995C22" w:rsidRPr="006B042F" w:rsidRDefault="00023182" w:rsidP="00D56840">
            <w:pPr>
              <w:pStyle w:val="NormalStyleforsymbolsandAbbreviation"/>
              <w:rPr>
                <w:rFonts w:eastAsia="Times New Roman"/>
                <w:lang w:eastAsia="en-GB"/>
              </w:rPr>
            </w:pPr>
            <w:r w:rsidRPr="00023182">
              <w:rPr>
                <w:rFonts w:eastAsia="Calibri"/>
                <w:lang w:eastAsia="en-GB"/>
              </w:rPr>
              <w:t>Benthic Habitat Dataset</w:t>
            </w:r>
          </w:p>
        </w:tc>
      </w:tr>
      <w:tr w:rsidR="00995C22" w:rsidRPr="006B042F" w14:paraId="6BEE50AA" w14:textId="77777777" w:rsidTr="003A08E0">
        <w:trPr>
          <w:trHeight w:val="402"/>
        </w:trPr>
        <w:tc>
          <w:tcPr>
            <w:tcW w:w="1518" w:type="dxa"/>
            <w:hideMark/>
          </w:tcPr>
          <w:p w14:paraId="5F8E85B6" w14:textId="61FB2A1E" w:rsidR="00995C22" w:rsidRPr="006B042F" w:rsidRDefault="00023182" w:rsidP="00D56840">
            <w:pPr>
              <w:pStyle w:val="NormalStyleforsymbolsandAbbreviation"/>
              <w:rPr>
                <w:rFonts w:eastAsia="Times New Roman"/>
                <w:lang w:eastAsia="en-GB"/>
              </w:rPr>
            </w:pPr>
            <w:r w:rsidRPr="00023182">
              <w:rPr>
                <w:rFonts w:eastAsia="Times New Roman"/>
                <w:lang w:eastAsia="en-GB"/>
              </w:rPr>
              <w:t>CAM</w:t>
            </w:r>
          </w:p>
        </w:tc>
        <w:tc>
          <w:tcPr>
            <w:tcW w:w="6856" w:type="dxa"/>
            <w:hideMark/>
          </w:tcPr>
          <w:p w14:paraId="79AC8EC7" w14:textId="6472B1DA" w:rsidR="00995C22" w:rsidRPr="006B042F" w:rsidRDefault="00023182" w:rsidP="00D56840">
            <w:pPr>
              <w:pStyle w:val="NormalStyleforsymbolsandAbbreviation"/>
              <w:rPr>
                <w:rFonts w:eastAsia="Times New Roman"/>
                <w:lang w:eastAsia="en-GB"/>
              </w:rPr>
            </w:pPr>
            <w:r w:rsidRPr="00023182">
              <w:rPr>
                <w:rFonts w:eastAsia="Times New Roman"/>
                <w:lang w:eastAsia="en-GB"/>
              </w:rPr>
              <w:t>C</w:t>
            </w:r>
            <w:r w:rsidR="001C0794" w:rsidRPr="001C0794">
              <w:rPr>
                <w:rFonts w:eastAsia="Times New Roman"/>
                <w:lang w:eastAsia="en-GB"/>
              </w:rPr>
              <w:t>lass Activation Mapping</w:t>
            </w:r>
          </w:p>
        </w:tc>
      </w:tr>
      <w:tr w:rsidR="00995C22" w:rsidRPr="006B042F" w14:paraId="1DA3275D" w14:textId="77777777" w:rsidTr="003A08E0">
        <w:trPr>
          <w:trHeight w:val="402"/>
        </w:trPr>
        <w:tc>
          <w:tcPr>
            <w:tcW w:w="1518" w:type="dxa"/>
            <w:hideMark/>
          </w:tcPr>
          <w:p w14:paraId="30998B03" w14:textId="09EF30A4" w:rsidR="00995C22" w:rsidRPr="006B042F" w:rsidRDefault="00023182" w:rsidP="00D56840">
            <w:pPr>
              <w:pStyle w:val="NormalStyleforsymbolsandAbbreviation"/>
              <w:rPr>
                <w:rFonts w:eastAsia="Times New Roman"/>
                <w:lang w:eastAsia="en-GB"/>
              </w:rPr>
            </w:pPr>
            <w:r w:rsidRPr="00023182">
              <w:rPr>
                <w:rFonts w:eastAsia="Times New Roman"/>
                <w:lang w:eastAsia="en-GB"/>
              </w:rPr>
              <w:t>CNN</w:t>
            </w:r>
          </w:p>
        </w:tc>
        <w:tc>
          <w:tcPr>
            <w:tcW w:w="6856" w:type="dxa"/>
            <w:hideMark/>
          </w:tcPr>
          <w:p w14:paraId="0D76B24F" w14:textId="309BAA94" w:rsidR="00995C22" w:rsidRPr="006B042F" w:rsidRDefault="00995C22" w:rsidP="00D56840">
            <w:pPr>
              <w:pStyle w:val="NormalStyleforsymbolsandAbbreviation"/>
              <w:rPr>
                <w:rFonts w:eastAsia="Times New Roman"/>
                <w:lang w:eastAsia="en-GB"/>
              </w:rPr>
            </w:pPr>
            <w:r w:rsidRPr="006B042F">
              <w:rPr>
                <w:rFonts w:eastAsia="Times New Roman"/>
                <w:lang w:eastAsia="en-GB"/>
              </w:rPr>
              <w:t>C</w:t>
            </w:r>
            <w:r w:rsidR="001C0794" w:rsidRPr="001C0794">
              <w:rPr>
                <w:rFonts w:eastAsia="Times New Roman"/>
                <w:lang w:eastAsia="en-GB"/>
              </w:rPr>
              <w:t>onvolutional Neural Network</w:t>
            </w:r>
          </w:p>
        </w:tc>
      </w:tr>
      <w:tr w:rsidR="00995C22" w:rsidRPr="006B042F" w14:paraId="543DD5CE" w14:textId="77777777" w:rsidTr="003A08E0">
        <w:trPr>
          <w:trHeight w:val="402"/>
        </w:trPr>
        <w:tc>
          <w:tcPr>
            <w:tcW w:w="1518" w:type="dxa"/>
            <w:hideMark/>
          </w:tcPr>
          <w:p w14:paraId="1729EA23" w14:textId="7BD96EA1" w:rsidR="00995C22" w:rsidRPr="006B042F" w:rsidRDefault="0042148E" w:rsidP="00D56840">
            <w:pPr>
              <w:pStyle w:val="NormalStyleforsymbolsandAbbreviation"/>
              <w:rPr>
                <w:rFonts w:eastAsia="Times New Roman"/>
                <w:lang w:eastAsia="en-GB"/>
              </w:rPr>
            </w:pPr>
            <w:r w:rsidRPr="0042148E">
              <w:rPr>
                <w:rFonts w:eastAsia="Times New Roman"/>
                <w:lang w:eastAsia="en-GB"/>
              </w:rPr>
              <w:t>CPU</w:t>
            </w:r>
          </w:p>
        </w:tc>
        <w:tc>
          <w:tcPr>
            <w:tcW w:w="6856" w:type="dxa"/>
            <w:hideMark/>
          </w:tcPr>
          <w:p w14:paraId="3E0801E7" w14:textId="295E3F03" w:rsidR="00995C22" w:rsidRPr="006B042F" w:rsidRDefault="0042148E" w:rsidP="00D56840">
            <w:pPr>
              <w:pStyle w:val="NormalStyleforsymbolsandAbbreviation"/>
              <w:rPr>
                <w:rFonts w:eastAsia="Times New Roman"/>
                <w:lang w:eastAsia="en-GB"/>
              </w:rPr>
            </w:pPr>
            <w:r w:rsidRPr="0042148E">
              <w:rPr>
                <w:rFonts w:eastAsia="Times New Roman"/>
                <w:lang w:eastAsia="en-GB"/>
              </w:rPr>
              <w:t>Central Processing Unit</w:t>
            </w:r>
          </w:p>
        </w:tc>
      </w:tr>
      <w:tr w:rsidR="00995C22" w:rsidRPr="006B042F" w14:paraId="6BAC563A" w14:textId="77777777" w:rsidTr="003A08E0">
        <w:trPr>
          <w:trHeight w:val="402"/>
        </w:trPr>
        <w:tc>
          <w:tcPr>
            <w:tcW w:w="1518" w:type="dxa"/>
            <w:hideMark/>
          </w:tcPr>
          <w:p w14:paraId="63402656" w14:textId="72B7A4E3" w:rsidR="00995C22" w:rsidRPr="006B042F" w:rsidRDefault="0042148E" w:rsidP="00D56840">
            <w:pPr>
              <w:pStyle w:val="NormalStyleforsymbolsandAbbreviation"/>
              <w:rPr>
                <w:rFonts w:eastAsia="Times New Roman"/>
                <w:lang w:eastAsia="en-GB"/>
              </w:rPr>
            </w:pPr>
            <w:r w:rsidRPr="0042148E">
              <w:rPr>
                <w:rFonts w:eastAsia="Times New Roman"/>
                <w:lang w:eastAsia="en-GB"/>
              </w:rPr>
              <w:t>DL</w:t>
            </w:r>
          </w:p>
        </w:tc>
        <w:tc>
          <w:tcPr>
            <w:tcW w:w="6856" w:type="dxa"/>
            <w:hideMark/>
          </w:tcPr>
          <w:p w14:paraId="2F0B9DAA" w14:textId="5732A581" w:rsidR="00995C22" w:rsidRPr="006B042F" w:rsidRDefault="0042148E" w:rsidP="00D56840">
            <w:pPr>
              <w:pStyle w:val="NormalStyleforsymbolsandAbbreviation"/>
              <w:rPr>
                <w:rFonts w:eastAsia="Times New Roman"/>
                <w:lang w:eastAsia="en-GB"/>
              </w:rPr>
            </w:pPr>
            <w:r w:rsidRPr="0042148E">
              <w:rPr>
                <w:rFonts w:eastAsia="Times New Roman"/>
                <w:lang w:eastAsia="en-GB"/>
              </w:rPr>
              <w:t>Deep Learning</w:t>
            </w:r>
          </w:p>
        </w:tc>
      </w:tr>
      <w:tr w:rsidR="00995C22" w:rsidRPr="006B042F" w14:paraId="7EA9D138" w14:textId="77777777" w:rsidTr="003A08E0">
        <w:trPr>
          <w:trHeight w:val="402"/>
        </w:trPr>
        <w:tc>
          <w:tcPr>
            <w:tcW w:w="1518" w:type="dxa"/>
            <w:hideMark/>
          </w:tcPr>
          <w:p w14:paraId="4D74D63F" w14:textId="79D25249" w:rsidR="00995C22" w:rsidRPr="006B042F" w:rsidRDefault="0042148E" w:rsidP="00D56840">
            <w:pPr>
              <w:pStyle w:val="NormalStyleforsymbolsandAbbreviation"/>
              <w:rPr>
                <w:rFonts w:eastAsia="Times New Roman"/>
                <w:lang w:eastAsia="en-GB"/>
              </w:rPr>
            </w:pPr>
            <w:r w:rsidRPr="0042148E">
              <w:rPr>
                <w:rFonts w:eastAsia="Times New Roman"/>
                <w:lang w:eastAsia="en-GB"/>
              </w:rPr>
              <w:t>FN</w:t>
            </w:r>
          </w:p>
        </w:tc>
        <w:tc>
          <w:tcPr>
            <w:tcW w:w="6856" w:type="dxa"/>
            <w:hideMark/>
          </w:tcPr>
          <w:p w14:paraId="164C0D60" w14:textId="4DD534F1" w:rsidR="00995C22" w:rsidRPr="006B042F" w:rsidRDefault="0042148E" w:rsidP="00D56840">
            <w:pPr>
              <w:pStyle w:val="NormalStyleforsymbolsandAbbreviation"/>
              <w:rPr>
                <w:rFonts w:eastAsia="Times New Roman"/>
                <w:lang w:eastAsia="en-GB"/>
              </w:rPr>
            </w:pPr>
            <w:r w:rsidRPr="0042148E">
              <w:rPr>
                <w:rFonts w:eastAsia="Times New Roman"/>
                <w:lang w:eastAsia="en-GB"/>
              </w:rPr>
              <w:t>False Negative</w:t>
            </w:r>
          </w:p>
        </w:tc>
      </w:tr>
      <w:tr w:rsidR="00995C22" w:rsidRPr="006B042F" w14:paraId="6B214D4C" w14:textId="77777777" w:rsidTr="003A08E0">
        <w:trPr>
          <w:trHeight w:val="402"/>
        </w:trPr>
        <w:tc>
          <w:tcPr>
            <w:tcW w:w="1518" w:type="dxa"/>
            <w:hideMark/>
          </w:tcPr>
          <w:p w14:paraId="53CC5E22" w14:textId="4A3B65BB" w:rsidR="00995C22" w:rsidRPr="006B042F" w:rsidRDefault="004141DD" w:rsidP="00D56840">
            <w:pPr>
              <w:pStyle w:val="NormalStyleforsymbolsandAbbreviation"/>
              <w:rPr>
                <w:rFonts w:eastAsia="Times New Roman"/>
                <w:lang w:eastAsia="en-GB"/>
              </w:rPr>
            </w:pPr>
            <w:r w:rsidRPr="004141DD">
              <w:rPr>
                <w:rFonts w:eastAsia="Times New Roman"/>
                <w:lang w:eastAsia="en-GB"/>
              </w:rPr>
              <w:t>FP</w:t>
            </w:r>
          </w:p>
        </w:tc>
        <w:tc>
          <w:tcPr>
            <w:tcW w:w="6856" w:type="dxa"/>
            <w:hideMark/>
          </w:tcPr>
          <w:p w14:paraId="624423E1" w14:textId="63A9A0ED" w:rsidR="00995C22" w:rsidRPr="006B042F" w:rsidRDefault="004141DD" w:rsidP="00D56840">
            <w:pPr>
              <w:pStyle w:val="NormalStyleforsymbolsandAbbreviation"/>
              <w:rPr>
                <w:rFonts w:eastAsia="Times New Roman"/>
                <w:lang w:eastAsia="en-GB"/>
              </w:rPr>
            </w:pPr>
            <w:r w:rsidRPr="004141DD">
              <w:rPr>
                <w:rFonts w:eastAsia="Times New Roman"/>
                <w:lang w:eastAsia="en-GB"/>
              </w:rPr>
              <w:t>False Positive</w:t>
            </w:r>
          </w:p>
        </w:tc>
      </w:tr>
      <w:tr w:rsidR="00451B54" w:rsidRPr="006B042F" w14:paraId="0FB757D4" w14:textId="77777777" w:rsidTr="003A08E0">
        <w:trPr>
          <w:trHeight w:val="402"/>
        </w:trPr>
        <w:tc>
          <w:tcPr>
            <w:tcW w:w="1518" w:type="dxa"/>
          </w:tcPr>
          <w:p w14:paraId="682F8D74" w14:textId="6E8D72E4" w:rsidR="00451B54" w:rsidRPr="004141DD" w:rsidRDefault="003A08E0" w:rsidP="00D56840">
            <w:pPr>
              <w:pStyle w:val="NormalStyleforsymbolsandAbbreviation"/>
              <w:rPr>
                <w:rFonts w:eastAsia="Times New Roman"/>
                <w:lang w:eastAsia="en-GB"/>
              </w:rPr>
            </w:pPr>
            <w:r w:rsidRPr="003A08E0">
              <w:rPr>
                <w:rFonts w:eastAsia="Times New Roman"/>
                <w:lang w:val="en-MY" w:eastAsia="en-GB"/>
              </w:rPr>
              <w:t>F1</w:t>
            </w:r>
          </w:p>
        </w:tc>
        <w:tc>
          <w:tcPr>
            <w:tcW w:w="6856" w:type="dxa"/>
          </w:tcPr>
          <w:p w14:paraId="035284A5" w14:textId="22CC6FDD" w:rsidR="00451B54" w:rsidRPr="004141DD" w:rsidRDefault="003A08E0" w:rsidP="00D56840">
            <w:pPr>
              <w:pStyle w:val="NormalStyleforsymbolsandAbbreviation"/>
              <w:rPr>
                <w:rFonts w:eastAsia="Times New Roman"/>
                <w:lang w:eastAsia="en-GB"/>
              </w:rPr>
            </w:pPr>
            <w:r w:rsidRPr="003A08E0">
              <w:rPr>
                <w:rFonts w:eastAsia="Times New Roman"/>
                <w:lang w:val="en-MY" w:eastAsia="en-GB"/>
              </w:rPr>
              <w:t>F1-Score</w:t>
            </w:r>
          </w:p>
        </w:tc>
      </w:tr>
      <w:tr w:rsidR="003A08E0" w:rsidRPr="006B042F" w14:paraId="73488B1E" w14:textId="77777777" w:rsidTr="003A08E0">
        <w:trPr>
          <w:trHeight w:val="402"/>
        </w:trPr>
        <w:tc>
          <w:tcPr>
            <w:tcW w:w="1518" w:type="dxa"/>
          </w:tcPr>
          <w:p w14:paraId="3E2967F0" w14:textId="005E5744" w:rsidR="003A08E0" w:rsidRPr="003A08E0" w:rsidRDefault="003A08E0" w:rsidP="00D56840">
            <w:pPr>
              <w:pStyle w:val="NormalStyleforsymbolsandAbbreviation"/>
              <w:rPr>
                <w:rFonts w:eastAsia="Times New Roman"/>
                <w:lang w:val="en-MY" w:eastAsia="en-GB"/>
              </w:rPr>
            </w:pPr>
            <w:r w:rsidRPr="003A08E0">
              <w:rPr>
                <w:rFonts w:eastAsia="Times New Roman"/>
                <w:lang w:val="en-MY" w:eastAsia="en-GB"/>
              </w:rPr>
              <w:t>GPU</w:t>
            </w:r>
          </w:p>
        </w:tc>
        <w:tc>
          <w:tcPr>
            <w:tcW w:w="6856" w:type="dxa"/>
          </w:tcPr>
          <w:p w14:paraId="55853B80" w14:textId="631CAD5F" w:rsidR="003A08E0" w:rsidRPr="003A08E0" w:rsidRDefault="003A08E0" w:rsidP="00D56840">
            <w:pPr>
              <w:pStyle w:val="NormalStyleforsymbolsandAbbreviation"/>
              <w:rPr>
                <w:rFonts w:eastAsia="Times New Roman"/>
                <w:lang w:val="en-MY" w:eastAsia="en-GB"/>
              </w:rPr>
            </w:pPr>
            <w:r w:rsidRPr="003A08E0">
              <w:rPr>
                <w:rFonts w:eastAsia="Times New Roman"/>
                <w:lang w:val="en-MY" w:eastAsia="en-GB"/>
              </w:rPr>
              <w:t>Graphics Processing Unit</w:t>
            </w:r>
          </w:p>
        </w:tc>
      </w:tr>
      <w:tr w:rsidR="003A08E0" w:rsidRPr="006B042F" w14:paraId="2B00ADD2" w14:textId="77777777" w:rsidTr="003A08E0">
        <w:trPr>
          <w:trHeight w:val="402"/>
        </w:trPr>
        <w:tc>
          <w:tcPr>
            <w:tcW w:w="1518" w:type="dxa"/>
          </w:tcPr>
          <w:p w14:paraId="07F25D7C" w14:textId="522AADFA" w:rsidR="003A08E0" w:rsidRPr="003A08E0" w:rsidRDefault="003A08E0" w:rsidP="00D56840">
            <w:pPr>
              <w:pStyle w:val="NormalStyleforsymbolsandAbbreviation"/>
              <w:rPr>
                <w:rFonts w:eastAsia="Times New Roman"/>
                <w:lang w:val="en-MY" w:eastAsia="en-GB"/>
              </w:rPr>
            </w:pPr>
            <w:r w:rsidRPr="003A08E0">
              <w:rPr>
                <w:rFonts w:eastAsia="Times New Roman"/>
                <w:lang w:val="en-MY" w:eastAsia="en-GB"/>
              </w:rPr>
              <w:t>GradCAM</w:t>
            </w:r>
          </w:p>
        </w:tc>
        <w:tc>
          <w:tcPr>
            <w:tcW w:w="6856" w:type="dxa"/>
          </w:tcPr>
          <w:p w14:paraId="77F91DFF" w14:textId="5688CC79" w:rsidR="003A08E0" w:rsidRPr="003A08E0" w:rsidRDefault="003A08E0" w:rsidP="00D56840">
            <w:pPr>
              <w:pStyle w:val="NormalStyleforsymbolsandAbbreviation"/>
              <w:rPr>
                <w:rFonts w:eastAsia="Times New Roman"/>
                <w:lang w:val="en-MY" w:eastAsia="en-GB"/>
              </w:rPr>
            </w:pPr>
            <w:r w:rsidRPr="003A08E0">
              <w:rPr>
                <w:rFonts w:eastAsia="Times New Roman"/>
                <w:lang w:val="en-MY" w:eastAsia="en-GB"/>
              </w:rPr>
              <w:t>Gradient-weighted Class Activation Mapping</w:t>
            </w:r>
          </w:p>
        </w:tc>
      </w:tr>
      <w:tr w:rsidR="003A08E0" w:rsidRPr="006B042F" w14:paraId="1ADB36D7" w14:textId="77777777" w:rsidTr="003A08E0">
        <w:trPr>
          <w:trHeight w:val="402"/>
        </w:trPr>
        <w:tc>
          <w:tcPr>
            <w:tcW w:w="1518" w:type="dxa"/>
          </w:tcPr>
          <w:p w14:paraId="76440435" w14:textId="59D1C75B" w:rsidR="003A08E0" w:rsidRPr="003A08E0" w:rsidRDefault="003A08E0" w:rsidP="00D56840">
            <w:pPr>
              <w:pStyle w:val="NormalStyleforsymbolsandAbbreviation"/>
              <w:rPr>
                <w:rFonts w:eastAsia="Times New Roman"/>
                <w:lang w:val="en-MY" w:eastAsia="en-GB"/>
              </w:rPr>
            </w:pPr>
            <w:r w:rsidRPr="003A08E0">
              <w:rPr>
                <w:rFonts w:eastAsia="Times New Roman"/>
                <w:lang w:val="en-MY" w:eastAsia="en-GB"/>
              </w:rPr>
              <w:t>IDE</w:t>
            </w:r>
          </w:p>
        </w:tc>
        <w:tc>
          <w:tcPr>
            <w:tcW w:w="6856" w:type="dxa"/>
          </w:tcPr>
          <w:p w14:paraId="2A625ECA" w14:textId="70529F51" w:rsidR="003A08E0" w:rsidRPr="003A08E0" w:rsidRDefault="00E1341E" w:rsidP="00D56840">
            <w:pPr>
              <w:pStyle w:val="NormalStyleforsymbolsandAbbreviation"/>
              <w:rPr>
                <w:rFonts w:eastAsia="Times New Roman"/>
                <w:lang w:val="en-MY" w:eastAsia="en-GB"/>
              </w:rPr>
            </w:pPr>
            <w:r w:rsidRPr="00E1341E">
              <w:rPr>
                <w:rFonts w:eastAsia="Times New Roman"/>
                <w:lang w:val="en-MY" w:eastAsia="en-GB"/>
              </w:rPr>
              <w:t>Integrated Development Environment</w:t>
            </w:r>
          </w:p>
        </w:tc>
      </w:tr>
      <w:tr w:rsidR="00E1341E" w:rsidRPr="006B042F" w14:paraId="6DD7054E" w14:textId="77777777" w:rsidTr="003A08E0">
        <w:trPr>
          <w:trHeight w:val="402"/>
        </w:trPr>
        <w:tc>
          <w:tcPr>
            <w:tcW w:w="1518" w:type="dxa"/>
          </w:tcPr>
          <w:p w14:paraId="28863CC5" w14:textId="03914E95" w:rsidR="00E1341E" w:rsidRPr="003A08E0" w:rsidRDefault="00E1341E" w:rsidP="00D56840">
            <w:pPr>
              <w:pStyle w:val="NormalStyleforsymbolsandAbbreviation"/>
              <w:rPr>
                <w:rFonts w:eastAsia="Times New Roman"/>
                <w:lang w:val="en-MY" w:eastAsia="en-GB"/>
              </w:rPr>
            </w:pPr>
            <w:r w:rsidRPr="00E1341E">
              <w:rPr>
                <w:rFonts w:eastAsia="Times New Roman"/>
                <w:lang w:val="en-MY" w:eastAsia="en-GB"/>
              </w:rPr>
              <w:t>IoU</w:t>
            </w:r>
          </w:p>
        </w:tc>
        <w:tc>
          <w:tcPr>
            <w:tcW w:w="6856" w:type="dxa"/>
          </w:tcPr>
          <w:p w14:paraId="40D606FE" w14:textId="4D94B1DD" w:rsidR="00E1341E" w:rsidRPr="00E1341E" w:rsidRDefault="00E1341E" w:rsidP="00D56840">
            <w:pPr>
              <w:pStyle w:val="NormalStyleforsymbolsandAbbreviation"/>
              <w:rPr>
                <w:rFonts w:eastAsia="Times New Roman"/>
                <w:lang w:val="en-MY" w:eastAsia="en-GB"/>
              </w:rPr>
            </w:pPr>
            <w:r w:rsidRPr="00E1341E">
              <w:rPr>
                <w:rFonts w:eastAsia="Times New Roman"/>
                <w:lang w:val="en-MY" w:eastAsia="en-GB"/>
              </w:rPr>
              <w:t>Intersection over Union</w:t>
            </w:r>
          </w:p>
        </w:tc>
      </w:tr>
      <w:tr w:rsidR="00E1341E" w:rsidRPr="006B042F" w14:paraId="1E969305" w14:textId="77777777" w:rsidTr="003A08E0">
        <w:trPr>
          <w:trHeight w:val="402"/>
        </w:trPr>
        <w:tc>
          <w:tcPr>
            <w:tcW w:w="1518" w:type="dxa"/>
          </w:tcPr>
          <w:p w14:paraId="7230EDFC" w14:textId="6BD5F931" w:rsidR="00E1341E" w:rsidRPr="00E1341E" w:rsidRDefault="00E1341E" w:rsidP="00D56840">
            <w:pPr>
              <w:pStyle w:val="NormalStyleforsymbolsandAbbreviation"/>
              <w:rPr>
                <w:rFonts w:eastAsia="Times New Roman"/>
                <w:lang w:val="en-MY" w:eastAsia="en-GB"/>
              </w:rPr>
            </w:pPr>
            <w:r w:rsidRPr="00E1341E">
              <w:rPr>
                <w:rFonts w:eastAsia="Times New Roman"/>
                <w:lang w:val="en-MY" w:eastAsia="en-GB"/>
              </w:rPr>
              <w:t>MBConv</w:t>
            </w:r>
          </w:p>
        </w:tc>
        <w:tc>
          <w:tcPr>
            <w:tcW w:w="6856" w:type="dxa"/>
          </w:tcPr>
          <w:p w14:paraId="5A26D3C2" w14:textId="0B7A11BC" w:rsidR="00E1341E" w:rsidRPr="00E1341E" w:rsidRDefault="00D67B43" w:rsidP="00D56840">
            <w:pPr>
              <w:pStyle w:val="NormalStyleforsymbolsandAbbreviation"/>
              <w:rPr>
                <w:rFonts w:eastAsia="Times New Roman"/>
                <w:lang w:val="en-MY" w:eastAsia="en-GB"/>
              </w:rPr>
            </w:pPr>
            <w:r w:rsidRPr="00D67B43">
              <w:rPr>
                <w:rFonts w:eastAsia="Times New Roman"/>
                <w:lang w:val="en-MY" w:eastAsia="en-GB"/>
              </w:rPr>
              <w:t>Mobile Inverted Bottleneck Convolution</w:t>
            </w:r>
          </w:p>
        </w:tc>
      </w:tr>
      <w:tr w:rsidR="00D67B43" w:rsidRPr="006B042F" w14:paraId="42804136" w14:textId="77777777" w:rsidTr="003A08E0">
        <w:trPr>
          <w:trHeight w:val="402"/>
        </w:trPr>
        <w:tc>
          <w:tcPr>
            <w:tcW w:w="1518" w:type="dxa"/>
          </w:tcPr>
          <w:p w14:paraId="3AEA3214" w14:textId="34F2B8B3" w:rsidR="00D67B43" w:rsidRPr="00E1341E" w:rsidRDefault="00D67B43" w:rsidP="00D56840">
            <w:pPr>
              <w:pStyle w:val="NormalStyleforsymbolsandAbbreviation"/>
              <w:rPr>
                <w:rFonts w:eastAsia="Times New Roman"/>
                <w:lang w:val="en-MY" w:eastAsia="en-GB"/>
              </w:rPr>
            </w:pPr>
            <w:r w:rsidRPr="00D67B43">
              <w:rPr>
                <w:rFonts w:eastAsia="Times New Roman"/>
                <w:lang w:val="en-MY" w:eastAsia="en-GB"/>
              </w:rPr>
              <w:t>ML</w:t>
            </w:r>
          </w:p>
        </w:tc>
        <w:tc>
          <w:tcPr>
            <w:tcW w:w="6856" w:type="dxa"/>
          </w:tcPr>
          <w:p w14:paraId="45900E45" w14:textId="341C2D36" w:rsidR="00D67B43" w:rsidRPr="00D67B43" w:rsidRDefault="00D67B43" w:rsidP="00D56840">
            <w:pPr>
              <w:pStyle w:val="NormalStyleforsymbolsandAbbreviation"/>
              <w:rPr>
                <w:rFonts w:eastAsia="Times New Roman"/>
                <w:lang w:val="en-MY" w:eastAsia="en-GB"/>
              </w:rPr>
            </w:pPr>
            <w:r w:rsidRPr="00D67B43">
              <w:rPr>
                <w:rFonts w:eastAsia="Times New Roman"/>
                <w:lang w:val="en-MY" w:eastAsia="en-GB"/>
              </w:rPr>
              <w:t>Machine Learning</w:t>
            </w:r>
          </w:p>
        </w:tc>
      </w:tr>
      <w:tr w:rsidR="00D67B43" w:rsidRPr="006B042F" w14:paraId="78539DF7" w14:textId="77777777" w:rsidTr="003A08E0">
        <w:trPr>
          <w:trHeight w:val="402"/>
        </w:trPr>
        <w:tc>
          <w:tcPr>
            <w:tcW w:w="1518" w:type="dxa"/>
          </w:tcPr>
          <w:p w14:paraId="3A23DFFA" w14:textId="5F71237A" w:rsidR="00D67B43" w:rsidRPr="00D67B43" w:rsidRDefault="00D67B43" w:rsidP="00D56840">
            <w:pPr>
              <w:pStyle w:val="NormalStyleforsymbolsandAbbreviation"/>
              <w:rPr>
                <w:rFonts w:eastAsia="Times New Roman"/>
                <w:lang w:val="en-MY" w:eastAsia="en-GB"/>
              </w:rPr>
            </w:pPr>
            <w:r w:rsidRPr="00D67B43">
              <w:rPr>
                <w:rFonts w:eastAsia="Times New Roman"/>
                <w:lang w:val="en-MY" w:eastAsia="en-GB"/>
              </w:rPr>
              <w:t>ReLU</w:t>
            </w:r>
          </w:p>
        </w:tc>
        <w:tc>
          <w:tcPr>
            <w:tcW w:w="6856" w:type="dxa"/>
          </w:tcPr>
          <w:p w14:paraId="0D545BD4" w14:textId="7C757B4D" w:rsidR="00D67B43" w:rsidRPr="00D67B43" w:rsidRDefault="00A52598" w:rsidP="00D56840">
            <w:pPr>
              <w:pStyle w:val="NormalStyleforsymbolsandAbbreviation"/>
              <w:rPr>
                <w:rFonts w:eastAsia="Times New Roman"/>
                <w:lang w:val="en-MY" w:eastAsia="en-GB"/>
              </w:rPr>
            </w:pPr>
            <w:r w:rsidRPr="00A52598">
              <w:rPr>
                <w:rFonts w:eastAsia="Times New Roman"/>
                <w:lang w:val="en-MY" w:eastAsia="en-GB"/>
              </w:rPr>
              <w:t>Rectified Linear Unit</w:t>
            </w:r>
          </w:p>
        </w:tc>
      </w:tr>
      <w:tr w:rsidR="00A52598" w:rsidRPr="006B042F" w14:paraId="3A677459" w14:textId="77777777" w:rsidTr="003A08E0">
        <w:trPr>
          <w:trHeight w:val="402"/>
        </w:trPr>
        <w:tc>
          <w:tcPr>
            <w:tcW w:w="1518" w:type="dxa"/>
          </w:tcPr>
          <w:p w14:paraId="266423A5" w14:textId="18DD9AFF" w:rsidR="00A52598" w:rsidRPr="00D67B43" w:rsidRDefault="00A52598" w:rsidP="00D56840">
            <w:pPr>
              <w:pStyle w:val="NormalStyleforsymbolsandAbbreviation"/>
              <w:rPr>
                <w:rFonts w:eastAsia="Times New Roman"/>
                <w:lang w:val="en-MY" w:eastAsia="en-GB"/>
              </w:rPr>
            </w:pPr>
            <w:r w:rsidRPr="00A52598">
              <w:rPr>
                <w:rFonts w:eastAsia="Times New Roman"/>
                <w:lang w:val="en-MY" w:eastAsia="en-GB"/>
              </w:rPr>
              <w:t>RGB</w:t>
            </w:r>
          </w:p>
        </w:tc>
        <w:tc>
          <w:tcPr>
            <w:tcW w:w="6856" w:type="dxa"/>
          </w:tcPr>
          <w:p w14:paraId="6AB84622" w14:textId="1DFCAE0B" w:rsidR="00A52598" w:rsidRPr="00A52598" w:rsidRDefault="00A52598" w:rsidP="00D56840">
            <w:pPr>
              <w:pStyle w:val="NormalStyleforsymbolsandAbbreviation"/>
              <w:rPr>
                <w:rFonts w:eastAsia="Times New Roman"/>
                <w:lang w:val="en-MY" w:eastAsia="en-GB"/>
              </w:rPr>
            </w:pPr>
            <w:r w:rsidRPr="00A52598">
              <w:rPr>
                <w:rFonts w:eastAsia="Times New Roman"/>
                <w:lang w:val="en-MY" w:eastAsia="en-GB"/>
              </w:rPr>
              <w:t>Red, Green, Blue</w:t>
            </w:r>
          </w:p>
        </w:tc>
      </w:tr>
      <w:tr w:rsidR="00A52598" w:rsidRPr="006B042F" w14:paraId="2BAF126A" w14:textId="77777777" w:rsidTr="003A08E0">
        <w:trPr>
          <w:trHeight w:val="402"/>
        </w:trPr>
        <w:tc>
          <w:tcPr>
            <w:tcW w:w="1518" w:type="dxa"/>
          </w:tcPr>
          <w:p w14:paraId="5176778B" w14:textId="58B90544" w:rsidR="00A52598" w:rsidRPr="00A52598" w:rsidRDefault="00A52598" w:rsidP="00D56840">
            <w:pPr>
              <w:pStyle w:val="NormalStyleforsymbolsandAbbreviation"/>
              <w:rPr>
                <w:rFonts w:eastAsia="Times New Roman"/>
                <w:lang w:val="en-MY" w:eastAsia="en-GB"/>
              </w:rPr>
            </w:pPr>
            <w:r w:rsidRPr="00A52598">
              <w:rPr>
                <w:rFonts w:eastAsia="Times New Roman"/>
                <w:lang w:val="en-MY" w:eastAsia="en-GB"/>
              </w:rPr>
              <w:t>ROC</w:t>
            </w:r>
          </w:p>
        </w:tc>
        <w:tc>
          <w:tcPr>
            <w:tcW w:w="6856" w:type="dxa"/>
          </w:tcPr>
          <w:p w14:paraId="48D4EDAE" w14:textId="5D945682" w:rsidR="00A52598" w:rsidRPr="00A52598" w:rsidRDefault="00A52598" w:rsidP="00D56840">
            <w:pPr>
              <w:pStyle w:val="NormalStyleforsymbolsandAbbreviation"/>
              <w:rPr>
                <w:rFonts w:eastAsia="Times New Roman"/>
                <w:lang w:val="en-MY" w:eastAsia="en-GB"/>
              </w:rPr>
            </w:pPr>
            <w:r w:rsidRPr="00A52598">
              <w:rPr>
                <w:rFonts w:eastAsia="Times New Roman"/>
                <w:lang w:val="en-MY" w:eastAsia="en-GB"/>
              </w:rPr>
              <w:t>Receiver Operating Characteristic</w:t>
            </w:r>
          </w:p>
        </w:tc>
      </w:tr>
      <w:tr w:rsidR="001C0794" w:rsidRPr="006B042F" w14:paraId="59D8ADEB" w14:textId="77777777" w:rsidTr="003A08E0">
        <w:trPr>
          <w:trHeight w:val="402"/>
        </w:trPr>
        <w:tc>
          <w:tcPr>
            <w:tcW w:w="1518" w:type="dxa"/>
          </w:tcPr>
          <w:p w14:paraId="7BDE2211" w14:textId="27667204" w:rsidR="001C0794" w:rsidRPr="00E12A19" w:rsidRDefault="001C0794" w:rsidP="00D56840">
            <w:pPr>
              <w:pStyle w:val="NormalStyleforsymbolsandAbbreviation"/>
              <w:rPr>
                <w:rFonts w:eastAsia="Times New Roman"/>
                <w:lang w:val="en-MY" w:eastAsia="en-GB"/>
              </w:rPr>
            </w:pPr>
            <w:r>
              <w:rPr>
                <w:rFonts w:eastAsia="Times New Roman"/>
                <w:lang w:val="en-MY" w:eastAsia="en-GB"/>
              </w:rPr>
              <w:t>SGD</w:t>
            </w:r>
          </w:p>
        </w:tc>
        <w:tc>
          <w:tcPr>
            <w:tcW w:w="6856" w:type="dxa"/>
          </w:tcPr>
          <w:p w14:paraId="13CDD107" w14:textId="2030C7B7" w:rsidR="001C0794" w:rsidRPr="00E12A19" w:rsidRDefault="001C0794" w:rsidP="00D56840">
            <w:pPr>
              <w:pStyle w:val="NormalStyleforsymbolsandAbbreviation"/>
              <w:rPr>
                <w:rFonts w:eastAsia="Times New Roman"/>
                <w:lang w:val="en-MY" w:eastAsia="en-GB"/>
              </w:rPr>
            </w:pPr>
            <w:r>
              <w:rPr>
                <w:rFonts w:eastAsia="Times New Roman"/>
                <w:lang w:val="en-MY" w:eastAsia="en-GB"/>
              </w:rPr>
              <w:t>Stochastic Gradient Descent</w:t>
            </w:r>
          </w:p>
        </w:tc>
      </w:tr>
      <w:tr w:rsidR="00A52598" w:rsidRPr="006B042F" w14:paraId="19C59DC3" w14:textId="77777777" w:rsidTr="003A08E0">
        <w:trPr>
          <w:trHeight w:val="402"/>
        </w:trPr>
        <w:tc>
          <w:tcPr>
            <w:tcW w:w="1518" w:type="dxa"/>
          </w:tcPr>
          <w:p w14:paraId="38BBEBB9" w14:textId="6C10887A" w:rsidR="00A52598" w:rsidRPr="00A52598" w:rsidRDefault="00E12A19" w:rsidP="00D56840">
            <w:pPr>
              <w:pStyle w:val="NormalStyleforsymbolsandAbbreviation"/>
              <w:rPr>
                <w:rFonts w:eastAsia="Times New Roman"/>
                <w:lang w:val="en-MY" w:eastAsia="en-GB"/>
              </w:rPr>
            </w:pPr>
            <w:r w:rsidRPr="00E12A19">
              <w:rPr>
                <w:rFonts w:eastAsia="Times New Roman"/>
                <w:lang w:val="en-MY" w:eastAsia="en-GB"/>
              </w:rPr>
              <w:t>SoftMax</w:t>
            </w:r>
          </w:p>
        </w:tc>
        <w:tc>
          <w:tcPr>
            <w:tcW w:w="6856" w:type="dxa"/>
          </w:tcPr>
          <w:p w14:paraId="1C4EE576" w14:textId="42C0BC92" w:rsidR="00A52598" w:rsidRPr="00A52598" w:rsidRDefault="00E12A19" w:rsidP="00D56840">
            <w:pPr>
              <w:pStyle w:val="NormalStyleforsymbolsandAbbreviation"/>
              <w:rPr>
                <w:rFonts w:eastAsia="Times New Roman"/>
                <w:lang w:val="en-MY" w:eastAsia="en-GB"/>
              </w:rPr>
            </w:pPr>
            <w:r w:rsidRPr="00E12A19">
              <w:rPr>
                <w:rFonts w:eastAsia="Times New Roman"/>
                <w:lang w:val="en-MY" w:eastAsia="en-GB"/>
              </w:rPr>
              <w:t>Soft Maximum Function</w:t>
            </w:r>
          </w:p>
        </w:tc>
      </w:tr>
      <w:tr w:rsidR="001C0794" w:rsidRPr="006B042F" w14:paraId="0C59F850" w14:textId="77777777" w:rsidTr="003A08E0">
        <w:trPr>
          <w:trHeight w:val="402"/>
        </w:trPr>
        <w:tc>
          <w:tcPr>
            <w:tcW w:w="1518" w:type="dxa"/>
          </w:tcPr>
          <w:p w14:paraId="2826D695" w14:textId="0A6A7D2B" w:rsidR="001C0794" w:rsidRPr="00E12A19" w:rsidRDefault="001C0794" w:rsidP="00D56840">
            <w:pPr>
              <w:pStyle w:val="NormalStyleforsymbolsandAbbreviation"/>
              <w:rPr>
                <w:rFonts w:eastAsia="Times New Roman"/>
                <w:lang w:val="en-MY" w:eastAsia="en-GB"/>
              </w:rPr>
            </w:pPr>
            <w:r>
              <w:rPr>
                <w:rFonts w:eastAsia="Times New Roman"/>
                <w:lang w:val="en-MY" w:eastAsia="en-GB"/>
              </w:rPr>
              <w:t>SWA</w:t>
            </w:r>
          </w:p>
        </w:tc>
        <w:tc>
          <w:tcPr>
            <w:tcW w:w="6856" w:type="dxa"/>
          </w:tcPr>
          <w:p w14:paraId="7502ED63" w14:textId="32508B40" w:rsidR="001C0794" w:rsidRPr="00E12A19" w:rsidRDefault="001C0794" w:rsidP="00D56840">
            <w:pPr>
              <w:pStyle w:val="NormalStyleforsymbolsandAbbreviation"/>
              <w:rPr>
                <w:rFonts w:eastAsia="Times New Roman"/>
                <w:lang w:val="en-MY" w:eastAsia="en-GB"/>
              </w:rPr>
            </w:pPr>
            <w:r>
              <w:rPr>
                <w:rFonts w:eastAsia="Times New Roman"/>
                <w:lang w:val="en-MY" w:eastAsia="en-GB"/>
              </w:rPr>
              <w:t>Stochastic Weight Averaging</w:t>
            </w:r>
          </w:p>
        </w:tc>
      </w:tr>
      <w:tr w:rsidR="00E12A19" w:rsidRPr="006B042F" w14:paraId="0606E9B3" w14:textId="77777777" w:rsidTr="003A08E0">
        <w:trPr>
          <w:trHeight w:val="402"/>
        </w:trPr>
        <w:tc>
          <w:tcPr>
            <w:tcW w:w="1518" w:type="dxa"/>
          </w:tcPr>
          <w:p w14:paraId="367A691F" w14:textId="506699B4" w:rsidR="00E12A19" w:rsidRPr="00E12A19" w:rsidRDefault="00E12A19" w:rsidP="00D56840">
            <w:pPr>
              <w:pStyle w:val="NormalStyleforsymbolsandAbbreviation"/>
              <w:rPr>
                <w:rFonts w:eastAsia="Times New Roman"/>
                <w:lang w:val="en-MY" w:eastAsia="en-GB"/>
              </w:rPr>
            </w:pPr>
            <w:r w:rsidRPr="00E12A19">
              <w:rPr>
                <w:rFonts w:eastAsia="Times New Roman"/>
                <w:lang w:val="en-MY" w:eastAsia="en-GB"/>
              </w:rPr>
              <w:t>TN</w:t>
            </w:r>
          </w:p>
        </w:tc>
        <w:tc>
          <w:tcPr>
            <w:tcW w:w="6856" w:type="dxa"/>
          </w:tcPr>
          <w:p w14:paraId="111FA4EE" w14:textId="0BE0E5C5" w:rsidR="00E12A19" w:rsidRPr="00E12A19" w:rsidRDefault="00E12A19" w:rsidP="00D56840">
            <w:pPr>
              <w:pStyle w:val="NormalStyleforsymbolsandAbbreviation"/>
              <w:rPr>
                <w:rFonts w:eastAsia="Times New Roman"/>
                <w:lang w:val="en-MY" w:eastAsia="en-GB"/>
              </w:rPr>
            </w:pPr>
            <w:r w:rsidRPr="00E12A19">
              <w:rPr>
                <w:rFonts w:eastAsia="Times New Roman"/>
                <w:lang w:val="en-MY" w:eastAsia="en-GB"/>
              </w:rPr>
              <w:t>True Negative</w:t>
            </w:r>
          </w:p>
        </w:tc>
      </w:tr>
      <w:tr w:rsidR="00E12A19" w:rsidRPr="006B042F" w14:paraId="6C6B6064" w14:textId="77777777" w:rsidTr="003A08E0">
        <w:trPr>
          <w:trHeight w:val="402"/>
        </w:trPr>
        <w:tc>
          <w:tcPr>
            <w:tcW w:w="1518" w:type="dxa"/>
          </w:tcPr>
          <w:p w14:paraId="2D841856" w14:textId="24D3E2E0" w:rsidR="00E12A19" w:rsidRPr="00E12A19" w:rsidRDefault="00E12A19" w:rsidP="00D56840">
            <w:pPr>
              <w:pStyle w:val="NormalStyleforsymbolsandAbbreviation"/>
              <w:rPr>
                <w:rFonts w:eastAsia="Times New Roman"/>
                <w:lang w:val="en-MY" w:eastAsia="en-GB"/>
              </w:rPr>
            </w:pPr>
            <w:r w:rsidRPr="00E12A19">
              <w:rPr>
                <w:rFonts w:eastAsia="Times New Roman"/>
                <w:lang w:val="en-MY" w:eastAsia="en-GB"/>
              </w:rPr>
              <w:t>TP</w:t>
            </w:r>
          </w:p>
        </w:tc>
        <w:tc>
          <w:tcPr>
            <w:tcW w:w="6856" w:type="dxa"/>
          </w:tcPr>
          <w:p w14:paraId="3FA65DDB" w14:textId="54BE8CD5" w:rsidR="00E12A19" w:rsidRPr="00E12A19" w:rsidRDefault="00E12A19" w:rsidP="00D56840">
            <w:pPr>
              <w:pStyle w:val="NormalStyleforsymbolsandAbbreviation"/>
              <w:rPr>
                <w:rFonts w:eastAsia="Times New Roman"/>
                <w:lang w:val="en-MY" w:eastAsia="en-GB"/>
              </w:rPr>
            </w:pPr>
            <w:r w:rsidRPr="00E12A19">
              <w:rPr>
                <w:rFonts w:eastAsia="Times New Roman"/>
                <w:lang w:val="en-MY" w:eastAsia="en-GB"/>
              </w:rPr>
              <w:t>True Positive</w:t>
            </w:r>
          </w:p>
        </w:tc>
      </w:tr>
      <w:tr w:rsidR="001C0794" w:rsidRPr="006B042F" w14:paraId="20D0DE10" w14:textId="77777777" w:rsidTr="003A08E0">
        <w:trPr>
          <w:trHeight w:val="402"/>
        </w:trPr>
        <w:tc>
          <w:tcPr>
            <w:tcW w:w="1518" w:type="dxa"/>
          </w:tcPr>
          <w:p w14:paraId="2D2555C3" w14:textId="56FAEBAB" w:rsidR="001C0794" w:rsidRPr="00E12A19" w:rsidRDefault="001C0794" w:rsidP="00D56840">
            <w:pPr>
              <w:pStyle w:val="NormalStyleforsymbolsandAbbreviation"/>
              <w:rPr>
                <w:rFonts w:eastAsia="Times New Roman"/>
                <w:lang w:val="en-MY" w:eastAsia="en-GB"/>
              </w:rPr>
            </w:pPr>
            <w:r>
              <w:rPr>
                <w:rFonts w:eastAsia="Times New Roman"/>
                <w:lang w:val="en-MY" w:eastAsia="en-GB"/>
              </w:rPr>
              <w:t>TTA</w:t>
            </w:r>
          </w:p>
        </w:tc>
        <w:tc>
          <w:tcPr>
            <w:tcW w:w="6856" w:type="dxa"/>
          </w:tcPr>
          <w:p w14:paraId="0C57D69C" w14:textId="732FDBA8" w:rsidR="001C0794" w:rsidRPr="00E12A19" w:rsidRDefault="001C0794" w:rsidP="00D56840">
            <w:pPr>
              <w:pStyle w:val="NormalStyleforsymbolsandAbbreviation"/>
              <w:rPr>
                <w:rFonts w:eastAsia="Times New Roman"/>
                <w:lang w:val="en-MY" w:eastAsia="en-GB"/>
              </w:rPr>
            </w:pPr>
            <w:r>
              <w:rPr>
                <w:rFonts w:eastAsia="Times New Roman"/>
                <w:lang w:val="en-MY" w:eastAsia="en-GB"/>
              </w:rPr>
              <w:t>Test-Time Augmentation</w:t>
            </w:r>
          </w:p>
        </w:tc>
      </w:tr>
      <w:tr w:rsidR="007F5C33" w:rsidRPr="006B042F" w14:paraId="4B31B19C" w14:textId="77777777" w:rsidTr="003A08E0">
        <w:trPr>
          <w:trHeight w:val="402"/>
        </w:trPr>
        <w:tc>
          <w:tcPr>
            <w:tcW w:w="1518" w:type="dxa"/>
          </w:tcPr>
          <w:p w14:paraId="7C6EAF2A" w14:textId="12A89711" w:rsidR="007F5C33" w:rsidRPr="00E12A19" w:rsidRDefault="007F5C33" w:rsidP="00D56840">
            <w:pPr>
              <w:pStyle w:val="NormalStyleforsymbolsandAbbreviation"/>
              <w:rPr>
                <w:rFonts w:eastAsia="Times New Roman"/>
                <w:lang w:val="en-MY" w:eastAsia="en-GB"/>
              </w:rPr>
            </w:pPr>
            <w:r w:rsidRPr="007F5C33">
              <w:rPr>
                <w:rFonts w:eastAsia="Times New Roman"/>
                <w:lang w:val="en-MY" w:eastAsia="en-GB"/>
              </w:rPr>
              <w:t>XAI</w:t>
            </w:r>
          </w:p>
        </w:tc>
        <w:tc>
          <w:tcPr>
            <w:tcW w:w="6856" w:type="dxa"/>
          </w:tcPr>
          <w:p w14:paraId="3D42EAAD" w14:textId="062D20C3" w:rsidR="007F5C33" w:rsidRPr="00E12A19" w:rsidRDefault="007F5C33" w:rsidP="00D56840">
            <w:pPr>
              <w:pStyle w:val="NormalStyleforsymbolsandAbbreviation"/>
              <w:rPr>
                <w:rFonts w:eastAsia="Times New Roman"/>
                <w:lang w:val="en-MY" w:eastAsia="en-GB"/>
              </w:rPr>
            </w:pPr>
            <w:r w:rsidRPr="007F5C33">
              <w:rPr>
                <w:rFonts w:eastAsia="Times New Roman"/>
                <w:lang w:val="en-MY" w:eastAsia="en-GB"/>
              </w:rPr>
              <w:t>Explainable Artificial Intelligence</w:t>
            </w:r>
          </w:p>
        </w:tc>
      </w:tr>
      <w:tr w:rsidR="00FA0559" w:rsidRPr="006B042F" w14:paraId="454F9006" w14:textId="77777777" w:rsidTr="003A08E0">
        <w:trPr>
          <w:trHeight w:val="402"/>
        </w:trPr>
        <w:tc>
          <w:tcPr>
            <w:tcW w:w="1518" w:type="dxa"/>
          </w:tcPr>
          <w:p w14:paraId="5774FB32" w14:textId="0074BA29" w:rsidR="00FA0559" w:rsidRPr="007F5C33" w:rsidRDefault="00FA0559" w:rsidP="00FA0559">
            <w:pPr>
              <w:pStyle w:val="NormalStyleforsymbolsandAbbreviation"/>
              <w:rPr>
                <w:rFonts w:eastAsia="Times New Roman"/>
                <w:lang w:eastAsia="en-GB"/>
              </w:rPr>
            </w:pPr>
            <w:r>
              <w:rPr>
                <w:rFonts w:eastAsia="Times New Roman"/>
                <w:lang w:eastAsia="en-GB"/>
              </w:rPr>
              <w:t>API</w:t>
            </w:r>
          </w:p>
        </w:tc>
        <w:tc>
          <w:tcPr>
            <w:tcW w:w="6856" w:type="dxa"/>
          </w:tcPr>
          <w:p w14:paraId="3DD59205" w14:textId="191670F7" w:rsidR="00FA0559" w:rsidRPr="007F5C33" w:rsidRDefault="00FA0559" w:rsidP="00FA0559">
            <w:pPr>
              <w:pStyle w:val="NormalStyleforsymbolsandAbbreviation"/>
              <w:rPr>
                <w:rFonts w:eastAsia="Times New Roman"/>
                <w:lang w:eastAsia="en-GB"/>
              </w:rPr>
            </w:pPr>
            <w:r>
              <w:rPr>
                <w:rFonts w:eastAsia="Times New Roman"/>
                <w:lang w:eastAsia="en-GB"/>
              </w:rPr>
              <w:t>Application Programming Interface</w:t>
            </w:r>
          </w:p>
        </w:tc>
      </w:tr>
      <w:tr w:rsidR="00FA0559" w:rsidRPr="006B042F" w14:paraId="4BF498C2" w14:textId="77777777" w:rsidTr="003A08E0">
        <w:trPr>
          <w:trHeight w:val="402"/>
        </w:trPr>
        <w:tc>
          <w:tcPr>
            <w:tcW w:w="1518" w:type="dxa"/>
          </w:tcPr>
          <w:p w14:paraId="18551797" w14:textId="0CF884CF" w:rsidR="00FA0559" w:rsidRPr="007F5C33" w:rsidRDefault="00FA0559" w:rsidP="00FA0559">
            <w:pPr>
              <w:pStyle w:val="NormalStyleforsymbolsandAbbreviation"/>
              <w:rPr>
                <w:rFonts w:eastAsia="Times New Roman"/>
                <w:lang w:eastAsia="en-GB"/>
              </w:rPr>
            </w:pPr>
            <w:r>
              <w:rPr>
                <w:rFonts w:eastAsia="Times New Roman"/>
                <w:lang w:eastAsia="en-GB"/>
              </w:rPr>
              <w:t>LIME</w:t>
            </w:r>
          </w:p>
        </w:tc>
        <w:tc>
          <w:tcPr>
            <w:tcW w:w="6856" w:type="dxa"/>
          </w:tcPr>
          <w:p w14:paraId="1376B46E" w14:textId="350BA658" w:rsidR="00FA0559" w:rsidRPr="007F5C33" w:rsidRDefault="00FA0559" w:rsidP="00FA0559">
            <w:pPr>
              <w:pStyle w:val="NormalStyleforsymbolsandAbbreviation"/>
              <w:rPr>
                <w:rFonts w:eastAsia="Times New Roman"/>
                <w:lang w:eastAsia="en-GB"/>
              </w:rPr>
            </w:pPr>
            <w:r>
              <w:rPr>
                <w:rFonts w:eastAsia="Times New Roman"/>
                <w:lang w:eastAsia="en-GB"/>
              </w:rPr>
              <w:t>Local Interpretable Model-agnostic Explanations</w:t>
            </w:r>
          </w:p>
        </w:tc>
      </w:tr>
      <w:tr w:rsidR="00FA0559" w:rsidRPr="006B042F" w14:paraId="149DDB30" w14:textId="77777777" w:rsidTr="003A08E0">
        <w:trPr>
          <w:trHeight w:val="402"/>
        </w:trPr>
        <w:tc>
          <w:tcPr>
            <w:tcW w:w="1518" w:type="dxa"/>
          </w:tcPr>
          <w:p w14:paraId="0195182E" w14:textId="1AF95573" w:rsidR="00FA0559" w:rsidRPr="007F5C33" w:rsidRDefault="00FA0559" w:rsidP="00FA0559">
            <w:pPr>
              <w:pStyle w:val="NormalStyleforsymbolsandAbbreviation"/>
              <w:rPr>
                <w:rFonts w:eastAsia="Times New Roman"/>
                <w:lang w:eastAsia="en-GB"/>
              </w:rPr>
            </w:pPr>
            <w:r>
              <w:rPr>
                <w:rFonts w:eastAsia="Times New Roman"/>
                <w:lang w:eastAsia="en-GB"/>
              </w:rPr>
              <w:t>MCC</w:t>
            </w:r>
          </w:p>
        </w:tc>
        <w:tc>
          <w:tcPr>
            <w:tcW w:w="6856" w:type="dxa"/>
          </w:tcPr>
          <w:p w14:paraId="4FCD5E0C" w14:textId="6A4FE5F1" w:rsidR="00FA0559" w:rsidRPr="007F5C33" w:rsidRDefault="00FA0559" w:rsidP="00FA0559">
            <w:pPr>
              <w:pStyle w:val="NormalStyleforsymbolsandAbbreviation"/>
              <w:rPr>
                <w:rFonts w:eastAsia="Times New Roman"/>
                <w:lang w:eastAsia="en-GB"/>
              </w:rPr>
            </w:pPr>
            <w:r>
              <w:rPr>
                <w:rFonts w:eastAsia="Times New Roman"/>
                <w:lang w:eastAsia="en-GB"/>
              </w:rPr>
              <w:t>Matthews Correlation Coefficient</w:t>
            </w:r>
          </w:p>
        </w:tc>
      </w:tr>
      <w:tr w:rsidR="00FA0559" w:rsidRPr="006B042F" w14:paraId="3287026C" w14:textId="77777777" w:rsidTr="003A08E0">
        <w:trPr>
          <w:trHeight w:val="402"/>
        </w:trPr>
        <w:tc>
          <w:tcPr>
            <w:tcW w:w="1518" w:type="dxa"/>
          </w:tcPr>
          <w:p w14:paraId="06EE83CD" w14:textId="163549D9" w:rsidR="00FA0559" w:rsidRPr="007F5C33" w:rsidRDefault="00FA0559" w:rsidP="00FA0559">
            <w:pPr>
              <w:pStyle w:val="NormalStyleforsymbolsandAbbreviation"/>
              <w:rPr>
                <w:rFonts w:eastAsia="Times New Roman"/>
                <w:lang w:eastAsia="en-GB"/>
              </w:rPr>
            </w:pPr>
            <w:r>
              <w:rPr>
                <w:rFonts w:eastAsia="Times New Roman"/>
                <w:lang w:eastAsia="en-GB"/>
              </w:rPr>
              <w:t>SHAP</w:t>
            </w:r>
          </w:p>
        </w:tc>
        <w:tc>
          <w:tcPr>
            <w:tcW w:w="6856" w:type="dxa"/>
          </w:tcPr>
          <w:p w14:paraId="07430E44" w14:textId="155ECC39" w:rsidR="00FA0559" w:rsidRPr="007F5C33" w:rsidRDefault="00FA0559" w:rsidP="00FA0559">
            <w:pPr>
              <w:pStyle w:val="NormalStyleforsymbolsandAbbreviation"/>
              <w:rPr>
                <w:rFonts w:eastAsia="Times New Roman"/>
                <w:lang w:eastAsia="en-GB"/>
              </w:rPr>
            </w:pPr>
            <w:r>
              <w:rPr>
                <w:rFonts w:eastAsia="Times New Roman"/>
                <w:lang w:eastAsia="en-GB"/>
              </w:rPr>
              <w:t>SHapley Additive exPlanations</w:t>
            </w:r>
          </w:p>
        </w:tc>
      </w:tr>
    </w:tbl>
    <w:p w14:paraId="47126589" w14:textId="77777777" w:rsidR="00995C22" w:rsidRDefault="00995C22" w:rsidP="00845A09">
      <w:pPr>
        <w:pStyle w:val="DECLARATIONTITLE"/>
      </w:pPr>
      <w:bookmarkStart w:id="10" w:name="_Toc233577669"/>
      <w:r>
        <w:lastRenderedPageBreak/>
        <w:t xml:space="preserve">LIST OF </w:t>
      </w:r>
      <w:r w:rsidRPr="0028494A">
        <w:t>SYMBOLS</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7122"/>
      </w:tblGrid>
      <w:tr w:rsidR="00995C22" w14:paraId="311B5D26" w14:textId="77777777" w:rsidTr="007F5C33">
        <w:tc>
          <w:tcPr>
            <w:tcW w:w="1359" w:type="dxa"/>
          </w:tcPr>
          <w:p w14:paraId="27CE0739" w14:textId="61537107" w:rsidR="00995C22" w:rsidRPr="000C3DC8" w:rsidRDefault="007F5C33" w:rsidP="00D56840">
            <w:pPr>
              <w:pStyle w:val="NormalStyleforsymbolsandAbbreviation"/>
            </w:pPr>
            <w:r w:rsidRPr="007F5C33">
              <w:t>α</w:t>
            </w:r>
          </w:p>
        </w:tc>
        <w:tc>
          <w:tcPr>
            <w:tcW w:w="7122" w:type="dxa"/>
          </w:tcPr>
          <w:p w14:paraId="25F7DE64" w14:textId="4DA8D97D" w:rsidR="00995C22" w:rsidRPr="000C3DC8" w:rsidRDefault="00BB31F9" w:rsidP="00D56840">
            <w:pPr>
              <w:pStyle w:val="NormalStyleforsymbolsandAbbreviation"/>
            </w:pPr>
            <w:r w:rsidRPr="00BB31F9">
              <w:t>Scaling coefficient controlling network depth in EfficientNet</w:t>
            </w:r>
          </w:p>
        </w:tc>
      </w:tr>
      <w:tr w:rsidR="00995C22" w14:paraId="4ABF8C7F" w14:textId="77777777" w:rsidTr="007F5C33">
        <w:tc>
          <w:tcPr>
            <w:tcW w:w="1359" w:type="dxa"/>
          </w:tcPr>
          <w:p w14:paraId="01D144D7" w14:textId="7A808A4F" w:rsidR="00995C22" w:rsidRPr="000C3DC8" w:rsidRDefault="00BB31F9" w:rsidP="00D56840">
            <w:pPr>
              <w:pStyle w:val="NormalStyleforsymbolsandAbbreviation"/>
            </w:pPr>
            <w:r w:rsidRPr="00BB31F9">
              <w:t>β</w:t>
            </w:r>
          </w:p>
        </w:tc>
        <w:tc>
          <w:tcPr>
            <w:tcW w:w="7122" w:type="dxa"/>
          </w:tcPr>
          <w:p w14:paraId="544A8AE6" w14:textId="127D2D9D" w:rsidR="00995C22" w:rsidRPr="000C3DC8" w:rsidRDefault="00BB31F9" w:rsidP="00D56840">
            <w:pPr>
              <w:pStyle w:val="NormalStyleforsymbolsandAbbreviation"/>
            </w:pPr>
            <w:r w:rsidRPr="00BB31F9">
              <w:t>Scaling coefficient controlling network width in EfficientNet</w:t>
            </w:r>
          </w:p>
        </w:tc>
      </w:tr>
      <w:tr w:rsidR="00995C22" w14:paraId="459E54EF" w14:textId="77777777" w:rsidTr="007F5C33">
        <w:tc>
          <w:tcPr>
            <w:tcW w:w="1359" w:type="dxa"/>
          </w:tcPr>
          <w:p w14:paraId="317DC70B" w14:textId="46686C52" w:rsidR="00995C22" w:rsidRPr="000C3DC8" w:rsidRDefault="00BB31F9" w:rsidP="00D56840">
            <w:pPr>
              <w:pStyle w:val="NormalStyleforsymbolsandAbbreviation"/>
              <w:rPr>
                <w:b/>
              </w:rPr>
            </w:pPr>
            <w:r w:rsidRPr="00BB31F9">
              <w:rPr>
                <w:b/>
              </w:rPr>
              <w:t>γ</w:t>
            </w:r>
          </w:p>
        </w:tc>
        <w:tc>
          <w:tcPr>
            <w:tcW w:w="7122" w:type="dxa"/>
          </w:tcPr>
          <w:p w14:paraId="4149C1D8" w14:textId="4A65A282" w:rsidR="00995C22" w:rsidRPr="000C3DC8" w:rsidRDefault="00BB31F9" w:rsidP="00D56840">
            <w:pPr>
              <w:pStyle w:val="NormalStyleforsymbolsandAbbreviation"/>
            </w:pPr>
            <w:r w:rsidRPr="00BB31F9">
              <w:t>Scaling coefficient controlling input image resolution in EfficientNet</w:t>
            </w:r>
          </w:p>
        </w:tc>
      </w:tr>
      <w:tr w:rsidR="00995C22" w14:paraId="588A0D21" w14:textId="77777777" w:rsidTr="007F5C33">
        <w:tc>
          <w:tcPr>
            <w:tcW w:w="1359" w:type="dxa"/>
          </w:tcPr>
          <w:p w14:paraId="662D2A04" w14:textId="42E39D98" w:rsidR="00995C22" w:rsidRPr="000A027C" w:rsidRDefault="00BB31F9" w:rsidP="000A027C">
            <w:pPr>
              <w:pStyle w:val="NormalStyleforsymbolsandAbbreviation"/>
            </w:pPr>
            <w:r w:rsidRPr="000A027C">
              <w:t>Φ</w:t>
            </w:r>
          </w:p>
        </w:tc>
        <w:tc>
          <w:tcPr>
            <w:tcW w:w="7122" w:type="dxa"/>
          </w:tcPr>
          <w:p w14:paraId="6DB1C972" w14:textId="064F1C49" w:rsidR="00995C22" w:rsidRPr="000C3DC8" w:rsidRDefault="00DB4DB3" w:rsidP="00D56840">
            <w:pPr>
              <w:pStyle w:val="NormalStyleforsymbolsandAbbreviation"/>
            </w:pPr>
            <w:r w:rsidRPr="00DB4DB3">
              <w:t>Compound scaling factor in EfficientNet architecture</w:t>
            </w:r>
          </w:p>
        </w:tc>
      </w:tr>
      <w:tr w:rsidR="00995C22" w14:paraId="6A833614" w14:textId="77777777" w:rsidTr="007F5C33">
        <w:tc>
          <w:tcPr>
            <w:tcW w:w="1359" w:type="dxa"/>
          </w:tcPr>
          <w:p w14:paraId="4326886D" w14:textId="6396068A" w:rsidR="00995C22" w:rsidRPr="000A027C" w:rsidRDefault="00DB4DB3" w:rsidP="000A027C">
            <w:pPr>
              <w:pStyle w:val="NormalStyleforsymbolsandAbbreviation"/>
            </w:pPr>
            <w:r w:rsidRPr="000A027C">
              <w:t>∂</w:t>
            </w:r>
          </w:p>
        </w:tc>
        <w:tc>
          <w:tcPr>
            <w:tcW w:w="7122" w:type="dxa"/>
          </w:tcPr>
          <w:p w14:paraId="384C847B" w14:textId="035C0E2E" w:rsidR="00995C22" w:rsidRPr="000C3DC8" w:rsidRDefault="00DB4DB3" w:rsidP="00D56840">
            <w:pPr>
              <w:pStyle w:val="NormalStyleforsymbolsandAbbreviation"/>
            </w:pPr>
            <w:r w:rsidRPr="00DB4DB3">
              <w:t>Partial derivative operator</w:t>
            </w:r>
          </w:p>
        </w:tc>
      </w:tr>
      <w:tr w:rsidR="00DB4DB3" w14:paraId="3FB6B6BA" w14:textId="77777777" w:rsidTr="007F5C33">
        <w:tc>
          <w:tcPr>
            <w:tcW w:w="1359" w:type="dxa"/>
          </w:tcPr>
          <w:p w14:paraId="2B0F7876" w14:textId="64AB96E9" w:rsidR="00DB4DB3" w:rsidRPr="000A027C" w:rsidRDefault="00DB4DB3" w:rsidP="000A027C">
            <w:pPr>
              <w:pStyle w:val="NormalStyleforsymbolsandAbbreviation"/>
            </w:pPr>
            <w:r w:rsidRPr="000A027C">
              <w:t>Σ</w:t>
            </w:r>
          </w:p>
        </w:tc>
        <w:tc>
          <w:tcPr>
            <w:tcW w:w="7122" w:type="dxa"/>
          </w:tcPr>
          <w:p w14:paraId="0B8D1DA3" w14:textId="160C446A" w:rsidR="00DB4DB3" w:rsidRPr="00DB4DB3" w:rsidRDefault="00DB4DB3" w:rsidP="00D56840">
            <w:pPr>
              <w:pStyle w:val="NormalStyleforsymbolsandAbbreviation"/>
            </w:pPr>
            <w:r w:rsidRPr="00DB4DB3">
              <w:t>Summation operator</w:t>
            </w:r>
          </w:p>
        </w:tc>
      </w:tr>
      <w:tr w:rsidR="00DB4DB3" w14:paraId="2F22E888" w14:textId="77777777" w:rsidTr="007F5C33">
        <w:tc>
          <w:tcPr>
            <w:tcW w:w="1359" w:type="dxa"/>
          </w:tcPr>
          <w:p w14:paraId="53B4906A" w14:textId="659E7000" w:rsidR="00DB4DB3" w:rsidRPr="000A027C" w:rsidRDefault="00DB4DB3" w:rsidP="000A027C">
            <w:pPr>
              <w:pStyle w:val="NormalStyleforsymbolsandAbbreviation"/>
            </w:pPr>
            <w:r w:rsidRPr="000A027C">
              <w:t>×</w:t>
            </w:r>
          </w:p>
        </w:tc>
        <w:tc>
          <w:tcPr>
            <w:tcW w:w="7122" w:type="dxa"/>
          </w:tcPr>
          <w:p w14:paraId="511509B9" w14:textId="02F23BFE" w:rsidR="00DB4DB3" w:rsidRPr="00DB4DB3" w:rsidRDefault="00062879" w:rsidP="00D56840">
            <w:pPr>
              <w:pStyle w:val="NormalStyleforsymbolsandAbbreviation"/>
            </w:pPr>
            <w:r w:rsidRPr="00062879">
              <w:t>Matrix or scalar multiplication</w:t>
            </w:r>
          </w:p>
        </w:tc>
      </w:tr>
      <w:tr w:rsidR="00062879" w14:paraId="41C70F10" w14:textId="77777777" w:rsidTr="007F5C33">
        <w:tc>
          <w:tcPr>
            <w:tcW w:w="1359" w:type="dxa"/>
          </w:tcPr>
          <w:p w14:paraId="29CB3C93" w14:textId="50F9CC43" w:rsidR="00062879" w:rsidRPr="000A027C" w:rsidRDefault="00062879" w:rsidP="000A027C">
            <w:pPr>
              <w:pStyle w:val="NormalStyleforsymbolsandAbbreviation"/>
            </w:pPr>
            <w:r w:rsidRPr="000A027C">
              <w:rPr>
                <w:rFonts w:ascii="Cambria Math" w:hAnsi="Cambria Math" w:cs="Cambria Math"/>
              </w:rPr>
              <w:t>𝑦</w:t>
            </w:r>
            <w:r w:rsidRPr="000A027C">
              <w:t>ᶜ</w:t>
            </w:r>
          </w:p>
        </w:tc>
        <w:tc>
          <w:tcPr>
            <w:tcW w:w="7122" w:type="dxa"/>
          </w:tcPr>
          <w:p w14:paraId="74DF9E41" w14:textId="341F5EB3" w:rsidR="00062879" w:rsidRPr="00062879" w:rsidRDefault="00062879" w:rsidP="00D56840">
            <w:pPr>
              <w:pStyle w:val="NormalStyleforsymbolsandAbbreviation"/>
            </w:pPr>
            <w:r w:rsidRPr="00062879">
              <w:rPr>
                <w:lang w:val="en-MY"/>
              </w:rPr>
              <w:t xml:space="preserve">Score of target class </w:t>
            </w:r>
            <w:r w:rsidRPr="00062879">
              <w:rPr>
                <w:i/>
                <w:iCs/>
                <w:lang w:val="en-MY"/>
              </w:rPr>
              <w:t>c</w:t>
            </w:r>
            <w:r w:rsidRPr="00062879">
              <w:rPr>
                <w:lang w:val="en-MY"/>
              </w:rPr>
              <w:t xml:space="preserve"> before SoftMax</w:t>
            </w:r>
          </w:p>
        </w:tc>
      </w:tr>
      <w:tr w:rsidR="008E5D65" w14:paraId="5565931B" w14:textId="77777777" w:rsidTr="007F5C33">
        <w:tc>
          <w:tcPr>
            <w:tcW w:w="1359" w:type="dxa"/>
          </w:tcPr>
          <w:p w14:paraId="17AAC3EF" w14:textId="3A39BB0C" w:rsidR="008E5D65" w:rsidRPr="000A027C" w:rsidRDefault="008E5D65" w:rsidP="000A027C">
            <w:pPr>
              <w:pStyle w:val="NormalStyleforsymbolsandAbbreviation"/>
            </w:pPr>
            <w:r w:rsidRPr="000A027C">
              <w:rPr>
                <w:rFonts w:ascii="Cambria Math" w:hAnsi="Cambria Math" w:cs="Cambria Math"/>
              </w:rPr>
              <w:t>𝐴</w:t>
            </w:r>
            <w:r w:rsidRPr="000A027C">
              <w:t>ᵏ</w:t>
            </w:r>
          </w:p>
        </w:tc>
        <w:tc>
          <w:tcPr>
            <w:tcW w:w="7122" w:type="dxa"/>
          </w:tcPr>
          <w:p w14:paraId="0D2B68F1" w14:textId="65F52323" w:rsidR="008E5D65" w:rsidRPr="00062879" w:rsidRDefault="008E5D65" w:rsidP="00D56840">
            <w:pPr>
              <w:pStyle w:val="NormalStyleforsymbolsandAbbreviation"/>
              <w:rPr>
                <w:lang w:val="en-MY"/>
              </w:rPr>
            </w:pPr>
            <w:r w:rsidRPr="008E5D65">
              <w:rPr>
                <w:lang w:val="en-MY"/>
              </w:rPr>
              <w:t>Feature map from the k-th convolutional filter</w:t>
            </w:r>
          </w:p>
        </w:tc>
      </w:tr>
      <w:tr w:rsidR="00D44B95" w14:paraId="4AB5A61A" w14:textId="77777777" w:rsidTr="007F5C33">
        <w:tc>
          <w:tcPr>
            <w:tcW w:w="1359" w:type="dxa"/>
          </w:tcPr>
          <w:p w14:paraId="62D0FD50" w14:textId="14896D04" w:rsidR="00D44B95" w:rsidRPr="000A027C" w:rsidRDefault="00D44B95" w:rsidP="000A027C">
            <w:pPr>
              <w:pStyle w:val="NormalStyleforsymbolsandAbbreviation"/>
            </w:pPr>
            <w:r w:rsidRPr="000A027C">
              <w:rPr>
                <w:rFonts w:ascii="Cambria Math" w:hAnsi="Cambria Math" w:cs="Cambria Math"/>
              </w:rPr>
              <w:t>𝐴</w:t>
            </w:r>
            <w:r w:rsidRPr="000A027C">
              <w:t>ᵢⱼᵏ</w:t>
            </w:r>
          </w:p>
        </w:tc>
        <w:tc>
          <w:tcPr>
            <w:tcW w:w="7122" w:type="dxa"/>
          </w:tcPr>
          <w:p w14:paraId="0692D9AE" w14:textId="09782320" w:rsidR="00D44B95" w:rsidRPr="008E5D65" w:rsidRDefault="00D44B95" w:rsidP="00D56840">
            <w:pPr>
              <w:pStyle w:val="NormalStyleforsymbolsandAbbreviation"/>
              <w:rPr>
                <w:lang w:val="en-MY"/>
              </w:rPr>
            </w:pPr>
            <w:r w:rsidRPr="00D44B95">
              <w:rPr>
                <w:lang w:val="en-MY"/>
              </w:rPr>
              <w:t>Activation at spatial location (i, j) in feature map k</w:t>
            </w:r>
          </w:p>
        </w:tc>
      </w:tr>
      <w:tr w:rsidR="00D44B95" w14:paraId="3A489B2B" w14:textId="77777777" w:rsidTr="007F5C33">
        <w:tc>
          <w:tcPr>
            <w:tcW w:w="1359" w:type="dxa"/>
          </w:tcPr>
          <w:p w14:paraId="0DED0738" w14:textId="439C5B6C" w:rsidR="00D44B95" w:rsidRPr="000A027C" w:rsidRDefault="00D44B95" w:rsidP="000A027C">
            <w:pPr>
              <w:pStyle w:val="NormalStyleforsymbolsandAbbreviation"/>
            </w:pPr>
            <w:r w:rsidRPr="000A027C">
              <w:rPr>
                <w:rFonts w:ascii="Cambria Math" w:hAnsi="Cambria Math" w:cs="Cambria Math"/>
              </w:rPr>
              <w:t>𝑍</w:t>
            </w:r>
          </w:p>
        </w:tc>
        <w:tc>
          <w:tcPr>
            <w:tcW w:w="7122" w:type="dxa"/>
          </w:tcPr>
          <w:p w14:paraId="593AA7EA" w14:textId="66AF30E7" w:rsidR="00D44B95" w:rsidRPr="00D44B95" w:rsidRDefault="00D44B95" w:rsidP="00D44B95">
            <w:pPr>
              <w:pStyle w:val="NormalStyleforsymbolsandAbbreviation"/>
              <w:tabs>
                <w:tab w:val="left" w:pos="804"/>
              </w:tabs>
              <w:rPr>
                <w:lang w:val="en-MY"/>
              </w:rPr>
            </w:pPr>
            <w:r w:rsidRPr="00D44B95">
              <w:rPr>
                <w:lang w:val="en-MY"/>
              </w:rPr>
              <w:t>Total number of pixels in a feature map</w:t>
            </w:r>
          </w:p>
        </w:tc>
      </w:tr>
      <w:tr w:rsidR="00D44B95" w14:paraId="5586043E" w14:textId="77777777" w:rsidTr="007F5C33">
        <w:tc>
          <w:tcPr>
            <w:tcW w:w="1359" w:type="dxa"/>
          </w:tcPr>
          <w:p w14:paraId="0322477C" w14:textId="535A6375" w:rsidR="00D44B95" w:rsidRPr="000A027C" w:rsidRDefault="00BD74B2" w:rsidP="000A027C">
            <w:pPr>
              <w:pStyle w:val="NormalStyleforsymbolsandAbbreviation"/>
            </w:pPr>
            <w:r w:rsidRPr="000A027C">
              <w:t>αᵏᶜ</w:t>
            </w:r>
          </w:p>
        </w:tc>
        <w:tc>
          <w:tcPr>
            <w:tcW w:w="7122" w:type="dxa"/>
          </w:tcPr>
          <w:p w14:paraId="551D0642" w14:textId="130910C0" w:rsidR="00D44B95" w:rsidRPr="00D44B95" w:rsidRDefault="00BD74B2" w:rsidP="00D44B95">
            <w:pPr>
              <w:pStyle w:val="NormalStyleforsymbolsandAbbreviation"/>
              <w:tabs>
                <w:tab w:val="left" w:pos="804"/>
              </w:tabs>
              <w:rPr>
                <w:lang w:val="en-MY"/>
              </w:rPr>
            </w:pPr>
            <w:r w:rsidRPr="00BD74B2">
              <w:rPr>
                <w:lang w:val="en-MY"/>
              </w:rPr>
              <w:t>Importance weight of feature map k for class c</w:t>
            </w:r>
          </w:p>
        </w:tc>
      </w:tr>
      <w:tr w:rsidR="00BD74B2" w14:paraId="75828EEF" w14:textId="77777777" w:rsidTr="007F5C33">
        <w:tc>
          <w:tcPr>
            <w:tcW w:w="1359" w:type="dxa"/>
          </w:tcPr>
          <w:p w14:paraId="20A976EE" w14:textId="2140F5E0" w:rsidR="00BD74B2" w:rsidRPr="000A027C" w:rsidRDefault="00BD74B2" w:rsidP="000A027C">
            <w:pPr>
              <w:pStyle w:val="NormalStyleforsymbolsandAbbreviation"/>
            </w:pPr>
            <w:r w:rsidRPr="000A027C">
              <w:rPr>
                <w:rFonts w:ascii="Cambria Math" w:hAnsi="Cambria Math" w:cs="Cambria Math"/>
              </w:rPr>
              <w:t>𝐿</w:t>
            </w:r>
            <w:r w:rsidRPr="000A027C">
              <w:t>ᶜGrad-CAM</w:t>
            </w:r>
          </w:p>
        </w:tc>
        <w:tc>
          <w:tcPr>
            <w:tcW w:w="7122" w:type="dxa"/>
          </w:tcPr>
          <w:p w14:paraId="2044411C" w14:textId="2FFAC1C3" w:rsidR="00BD74B2" w:rsidRPr="00BD74B2" w:rsidRDefault="00BD74B2" w:rsidP="00D44B95">
            <w:pPr>
              <w:pStyle w:val="NormalStyleforsymbolsandAbbreviation"/>
              <w:tabs>
                <w:tab w:val="left" w:pos="804"/>
              </w:tabs>
              <w:rPr>
                <w:lang w:val="en-MY"/>
              </w:rPr>
            </w:pPr>
            <w:r w:rsidRPr="00BD74B2">
              <w:rPr>
                <w:lang w:val="en-MY"/>
              </w:rPr>
              <w:t>Grad-CAM heatmap for target class c</w:t>
            </w:r>
          </w:p>
        </w:tc>
      </w:tr>
      <w:tr w:rsidR="00BD74B2" w14:paraId="25A8ECD0" w14:textId="77777777" w:rsidTr="007F5C33">
        <w:tc>
          <w:tcPr>
            <w:tcW w:w="1359" w:type="dxa"/>
          </w:tcPr>
          <w:p w14:paraId="79085562" w14:textId="6BB329ED" w:rsidR="00BD74B2" w:rsidRPr="000A027C" w:rsidRDefault="000A027C" w:rsidP="000A027C">
            <w:pPr>
              <w:pStyle w:val="NormalStyleforsymbolsandAbbreviation"/>
            </w:pPr>
            <w:r w:rsidRPr="000A027C">
              <w:t>ReLU(·)</w:t>
            </w:r>
          </w:p>
        </w:tc>
        <w:tc>
          <w:tcPr>
            <w:tcW w:w="7122" w:type="dxa"/>
          </w:tcPr>
          <w:p w14:paraId="4FC0772E" w14:textId="215EC5F2" w:rsidR="00BD74B2" w:rsidRPr="00BD74B2" w:rsidRDefault="000A027C" w:rsidP="00D44B95">
            <w:pPr>
              <w:pStyle w:val="NormalStyleforsymbolsandAbbreviation"/>
              <w:tabs>
                <w:tab w:val="left" w:pos="804"/>
              </w:tabs>
              <w:rPr>
                <w:lang w:val="en-MY"/>
              </w:rPr>
            </w:pPr>
            <w:r w:rsidRPr="000A027C">
              <w:rPr>
                <w:lang w:val="en-MY"/>
              </w:rPr>
              <w:t>Rectified Linear Unit activation function</w:t>
            </w:r>
          </w:p>
        </w:tc>
      </w:tr>
      <w:tr w:rsidR="00823292" w14:paraId="7AD2C8B9" w14:textId="77777777" w:rsidTr="007F5C33">
        <w:tc>
          <w:tcPr>
            <w:tcW w:w="1359" w:type="dxa"/>
          </w:tcPr>
          <w:p w14:paraId="4E9724DE" w14:textId="036B63E3" w:rsidR="00823292" w:rsidRPr="000A027C" w:rsidRDefault="00823292" w:rsidP="00823292">
            <w:pPr>
              <w:pStyle w:val="NormalStyleforsymbolsandAbbreviation"/>
            </w:pPr>
            <w:r>
              <w:t>N</w:t>
            </w:r>
          </w:p>
        </w:tc>
        <w:tc>
          <w:tcPr>
            <w:tcW w:w="7122" w:type="dxa"/>
          </w:tcPr>
          <w:p w14:paraId="176E3ACF" w14:textId="49E3A68C" w:rsidR="00823292" w:rsidRPr="000A027C" w:rsidRDefault="00823292" w:rsidP="00823292">
            <w:pPr>
              <w:pStyle w:val="NormalStyleforsymbolsandAbbreviation"/>
            </w:pPr>
            <w:r>
              <w:t>Number of classes in the classification task</w:t>
            </w:r>
          </w:p>
        </w:tc>
      </w:tr>
    </w:tbl>
    <w:p w14:paraId="5F0A4CE6" w14:textId="77777777" w:rsidR="0092084A" w:rsidRDefault="0092084A" w:rsidP="00995C22">
      <w:pPr>
        <w:rPr>
          <w:lang w:val="en-US"/>
        </w:rPr>
      </w:pPr>
      <w:r>
        <w:rPr>
          <w:lang w:val="en-US"/>
        </w:rPr>
        <w:br w:type="page"/>
      </w:r>
    </w:p>
    <w:p w14:paraId="2A5A4490" w14:textId="77777777" w:rsidR="0023764E" w:rsidRDefault="00F073DC" w:rsidP="00DF4177">
      <w:pPr>
        <w:pStyle w:val="ThesisTitleatAbstract"/>
      </w:pPr>
      <w:r w:rsidRPr="00F073DC">
        <w:lastRenderedPageBreak/>
        <w:t>PENILAIAN KESIHATAN TERUMBU KARANG MELALUI ANALISIS IMEJ BERASASKAN RANGKAIAN NEURAL KONVOLUSIONAL</w:t>
      </w:r>
    </w:p>
    <w:p w14:paraId="6EC06AA5" w14:textId="1D4CE783" w:rsidR="00B96785" w:rsidRDefault="00DB4818" w:rsidP="00DF4177">
      <w:pPr>
        <w:pStyle w:val="TitleAbstract"/>
      </w:pPr>
      <w:bookmarkStart w:id="11" w:name="_Toc233577670"/>
      <w:r w:rsidRPr="00DB4818">
        <w:t>ABSTRAK</w:t>
      </w:r>
      <w:bookmarkEnd w:id="11"/>
    </w:p>
    <w:sdt>
      <w:sdtPr>
        <w:alias w:val="Abstract text Bah Melayu"/>
        <w:tag w:val="Abstract text "/>
        <w:id w:val="-268236703"/>
      </w:sdtPr>
      <w:sdtContent>
        <w:p w14:paraId="6A00099E" w14:textId="5E8DE069" w:rsidR="00F073DC" w:rsidRPr="00F073DC" w:rsidRDefault="006C396E" w:rsidP="001C1275">
          <w:pPr>
            <w:pStyle w:val="Abstractfont"/>
            <w:spacing w:line="240" w:lineRule="auto"/>
          </w:pPr>
          <w:r w:rsidRPr="006C396E">
            <w:rPr>
              <w:lang w:val="en-MY"/>
            </w:rPr>
            <w:t>Terumbu karang menyokong satu perempat daripada semua spesies marin yang diketahui, namun kejadian pelunturan yang semakin kerap mendorong ekosistem ini ke arah kemerosotan yang tidak dapat dipulihkan. Pemantauan manual kekal lambat, mahal, dan terhad dari segi liputan geografi, sekali gus mengekang tindak balas pemuliharaan. Kajian ini mengaplikasikan analisis imej berasaskan rangkaian neural konvolusi bagi mengklasifikasikan imej terumbu karang bawah air ke dalam tiga kategori kesihatan: Sihat, Terputih, dan Mati. EfficientNetB0, yang telah pra-latih menggunakan ImageNet, dilaras halus pada BHD Coral Dataset yang mengandungi 1,582 imej berlabel, dengan pensampelan berlebihan contoh sukar diterapkan bagi menangani ketidakseimbangan kelas, ensemble lima benih Purata Pemberat Stokastik digunakan untuk menstabilkan ramalan, dan Penambahan Masa Ujian Pelbagai Skala diaplikasikan semasa inferens pada dua resolusi bagi meningkatkan keteguhan klasifikasi. Pemetaan Pengaktifan Kelas Berwajaran Kecerunan (Grad-CAM) diintegrasikan bagi mengenal pasti kawasan imej yang mempengaruhi setiap keputusan klasifikasi. Pada 159 imej ujian terpencil, rangka kerja ini mencapai ketepatan 98.11% dan skor F1 makro 0.9769, mewakili peningkatan ketepatan sebanyak 13.20 mata peratusan berbanding model garis asas satu benih yang menghasilkan 24 salah klasifikasi berbanding tiga oleh ensemble. Grad-CAM mengesahkan bahawa perhatian model secara konsisten tertumpu pada tisu terumbu karang yang relevan secara biologi. Ensemble ini digunakan sebagai aplikasi web Flask yang menyokong inferens masa nyata dan visualisasi Grad-CAM. Keputusan ini menunjukkan bahawa pembelajaran pindah berasaskan ensemble dengan kebolehjelasan visual merupakan pendekatan yang boleh dipercayai bagi penilaian kesihatan terumbu karang secara automatik.</w:t>
          </w:r>
        </w:p>
      </w:sdtContent>
    </w:sdt>
    <w:p w14:paraId="2FC1F827" w14:textId="77777777" w:rsidR="00F073DC" w:rsidRPr="00F073DC" w:rsidRDefault="00F073DC" w:rsidP="00F073DC">
      <w:pPr>
        <w:rPr>
          <w:lang w:val="en-US"/>
        </w:rPr>
      </w:pPr>
    </w:p>
    <w:p w14:paraId="6ECD8CC1" w14:textId="77777777" w:rsidR="00F073DC" w:rsidRPr="00F073DC" w:rsidRDefault="00F073DC" w:rsidP="00F073DC">
      <w:pPr>
        <w:rPr>
          <w:lang w:val="en-US"/>
        </w:rPr>
      </w:pPr>
    </w:p>
    <w:p w14:paraId="6526483D" w14:textId="77777777" w:rsidR="00F073DC" w:rsidRDefault="00F073DC" w:rsidP="00F073DC">
      <w:pPr>
        <w:rPr>
          <w:sz w:val="24"/>
          <w:lang w:val="en-US"/>
        </w:rPr>
      </w:pPr>
    </w:p>
    <w:p w14:paraId="1EBA9FBB" w14:textId="77777777" w:rsidR="00F073DC" w:rsidRDefault="00F073DC" w:rsidP="00F073DC">
      <w:pPr>
        <w:rPr>
          <w:sz w:val="24"/>
          <w:lang w:val="en-US"/>
        </w:rPr>
      </w:pPr>
    </w:p>
    <w:p w14:paraId="0FE55BB0" w14:textId="77777777" w:rsidR="00F073DC" w:rsidRDefault="00F073DC" w:rsidP="00F073DC">
      <w:pPr>
        <w:jc w:val="center"/>
        <w:rPr>
          <w:lang w:val="en-US"/>
        </w:rPr>
      </w:pPr>
    </w:p>
    <w:p w14:paraId="792A90C3" w14:textId="77777777" w:rsidR="00F073DC" w:rsidRDefault="00F073DC" w:rsidP="00F073DC">
      <w:pPr>
        <w:jc w:val="center"/>
        <w:rPr>
          <w:lang w:val="en-US"/>
        </w:rPr>
      </w:pPr>
    </w:p>
    <w:p w14:paraId="3D65336F" w14:textId="77777777" w:rsidR="00F073DC" w:rsidRDefault="00F073DC" w:rsidP="00F073DC">
      <w:pPr>
        <w:jc w:val="center"/>
        <w:rPr>
          <w:lang w:val="en-US"/>
        </w:rPr>
      </w:pPr>
    </w:p>
    <w:sdt>
      <w:sdtPr>
        <w:alias w:val="Thesis Title"/>
        <w:tag w:val="Thesis Title"/>
        <w:id w:val="-424803947"/>
        <w:placeholder>
          <w:docPart w:val="406DC2363FC44D16881120E8838DA122"/>
        </w:placeholder>
        <w:text/>
      </w:sdtPr>
      <w:sdtContent>
        <w:p w14:paraId="292E5AFC" w14:textId="2CBE95AF" w:rsidR="00B96785" w:rsidRDefault="009869B7" w:rsidP="00DF4177">
          <w:pPr>
            <w:pStyle w:val="ThesisTitleatAbstract"/>
          </w:pPr>
          <w:r>
            <w:t>CORAL REEF HEALTH ASSESSMENT VIA CONVOLUTIONAL NEURAL NETWORK-BASED IMAGE ANALYSIS</w:t>
          </w:r>
        </w:p>
      </w:sdtContent>
    </w:sdt>
    <w:p w14:paraId="72652BA4" w14:textId="77777777" w:rsidR="00093825" w:rsidRDefault="00B92739" w:rsidP="00DF4177">
      <w:pPr>
        <w:pStyle w:val="TitleAbstract"/>
      </w:pPr>
      <w:bookmarkStart w:id="12" w:name="_Toc233577671"/>
      <w:r>
        <w:t>ABSTRA</w:t>
      </w:r>
      <w:r w:rsidR="00071BAC">
        <w:t>CT</w:t>
      </w:r>
      <w:bookmarkEnd w:id="12"/>
    </w:p>
    <w:sdt>
      <w:sdtPr>
        <w:alias w:val="Abstract text in English"/>
        <w:tag w:val="Abstract text in English"/>
        <w:id w:val="-611507692"/>
        <w:placeholder>
          <w:docPart w:val="406DC2363FC44D16881120E8838DA122"/>
        </w:placeholder>
        <w:temporary/>
      </w:sdtPr>
      <w:sdtContent>
        <w:sdt>
          <w:sdtPr>
            <w:alias w:val="Abstract text English"/>
            <w:tag w:val="Abstract text "/>
            <w:id w:val="-1777859542"/>
          </w:sdtPr>
          <w:sdtContent>
            <w:p w14:paraId="23A5AAD6" w14:textId="77DFDD91" w:rsidR="00D66B6D" w:rsidRDefault="001C1275" w:rsidP="009869B7">
              <w:pPr>
                <w:pStyle w:val="Abstractfont"/>
                <w:spacing w:line="240" w:lineRule="auto"/>
              </w:pPr>
              <w:r w:rsidRPr="001C1275">
                <w:rPr>
                  <w:lang w:val="en-MY"/>
                </w:rPr>
                <w:t xml:space="preserve">Coral reefs support a quarter of all known marine species, yet accelerating bleaching events push these ecosystems toward irreversible decline. Manual monitoring remains slow, expensive, and geographically limited, constraining conservation response. This study applies convolutional neural network-based image analysis to classify underwater coral images into three health categories: Healthy, Bleached, and Dead. EfficientNetB0, pre-trained on ImageNet, was fine-tuned on the BHD Coral Dataset of 1,582 labelled images, </w:t>
              </w:r>
              <w:r w:rsidR="006C396E" w:rsidRPr="006C396E">
                <w:rPr>
                  <w:lang w:val="en-MY"/>
                </w:rPr>
                <w:t xml:space="preserve">with hard-example oversampling applied to address class imbalance, a five-seed Stochastic Weight Averaging ensemble used to stabilise predictions, and Multi-Scale Test-Time Augmentation applied at inference across two resolutions to improve classification </w:t>
              </w:r>
              <w:r w:rsidR="001528ED" w:rsidRPr="006C396E">
                <w:rPr>
                  <w:lang w:val="en-MY"/>
                </w:rPr>
                <w:t>robustness</w:t>
              </w:r>
              <w:r w:rsidR="001528ED" w:rsidRPr="001C1275">
                <w:rPr>
                  <w:lang w:val="en-MY"/>
                </w:rPr>
                <w:t>.Gradient</w:t>
              </w:r>
              <w:r w:rsidRPr="001C1275">
                <w:rPr>
                  <w:lang w:val="en-MY"/>
                </w:rPr>
                <w:t>-weighted Class Activation Mapping (Grad-CAM) was integrated to identify image regions driving each classification decision. On 159 held-out test images, the framework achieved 98.11% accuracy and a macro F1-score of 0.9769, representing a 13.20 percentage point accuracy improvement over a single-model baseline that produced 24 misclassifications against the ensemble's three. Grad-CAM confirmed that model attention consistently localised to biologically relevant coral tissue. The ensemble was deployed as a Flask web application supporting real-time inference and Grad-CAM visualisation. These results demonstrate that ensemble-based transfer learning with visual explainability constitutes a reliable approach for automated coral reef health assessment.</w:t>
              </w:r>
            </w:p>
            <w:p w14:paraId="25978FB0" w14:textId="77777777" w:rsidR="00BD1C3B" w:rsidRPr="00AD6765" w:rsidRDefault="00000000" w:rsidP="00AD6765">
              <w:pPr>
                <w:pStyle w:val="Abstractfont"/>
                <w:sectPr w:rsidR="00BD1C3B" w:rsidRPr="00AD6765" w:rsidSect="00FA4E83">
                  <w:pgSz w:w="11906" w:h="16838"/>
                  <w:pgMar w:top="1440" w:right="1440" w:bottom="1440" w:left="1985" w:header="706" w:footer="432" w:gutter="0"/>
                  <w:pgNumType w:fmt="lowerRoman" w:start="1"/>
                  <w:cols w:space="708"/>
                  <w:titlePg/>
                  <w:docGrid w:linePitch="360"/>
                </w:sectPr>
              </w:pPr>
            </w:p>
          </w:sdtContent>
        </w:sdt>
      </w:sdtContent>
    </w:sdt>
    <w:p w14:paraId="42701267" w14:textId="77777777" w:rsidR="00093825" w:rsidRPr="00673302" w:rsidRDefault="00352AA0" w:rsidP="00667083">
      <w:pPr>
        <w:pStyle w:val="Heading1"/>
      </w:pPr>
      <w:bookmarkStart w:id="13" w:name="_Toc233577672"/>
      <w:r w:rsidRPr="002F331B">
        <w:lastRenderedPageBreak/>
        <w:t>INTRODUCTION</w:t>
      </w:r>
      <w:bookmarkEnd w:id="13"/>
    </w:p>
    <w:p w14:paraId="607ECD7C" w14:textId="64E03BC2" w:rsidR="00FA5376" w:rsidRDefault="00C04CCC" w:rsidP="002E5E75">
      <w:pPr>
        <w:pStyle w:val="Heading2"/>
      </w:pPr>
      <w:bookmarkStart w:id="14" w:name="_Toc233577673"/>
      <w:r>
        <w:t>Project Background</w:t>
      </w:r>
      <w:bookmarkEnd w:id="14"/>
    </w:p>
    <w:p w14:paraId="7454AC83" w14:textId="77777777" w:rsidR="008A38DC" w:rsidRDefault="008A38DC" w:rsidP="008A38DC">
      <w:pPr>
        <w:pStyle w:val="UniMAPParagraph"/>
        <w:spacing w:after="600"/>
      </w:pPr>
      <w:r>
        <w:t>Coral reefs are among the most ecologically significant ecosystems on Earth. Although they occupy less than one percent of the ocean floor, they support approximately 25 percent of all known marine species and deliver essential services including coastal protection, fisheries habitat, and tourism revenue (Moberg &amp; Folke, 1999). These functions sustain the livelihoods of hundreds of millions of people across tropical coastal regions, and the economic value attributed to reef services reaches hundreds of billions of dollars annually (Burke et al., 2011). The health of coral reef ecosystems is therefore fundamental to both marine biodiversity and the coastal communities that depend on them.</w:t>
      </w:r>
    </w:p>
    <w:p w14:paraId="6F6B11CD" w14:textId="77777777" w:rsidR="008A38DC" w:rsidRDefault="008A38DC" w:rsidP="008A38DC">
      <w:pPr>
        <w:pStyle w:val="UniMAPParagraph"/>
        <w:spacing w:after="600"/>
      </w:pPr>
      <w:r>
        <w:t>Coral reefs face accelerating threat from rising sea surface temperatures driven by climate change. The primary symptom of thermal stress is coral bleaching, a condition in which corals expel the symbiotic zooxanthellae algae residing within their tissues. These algae supply up to 90 percent of a coral's energy requirements through photosynthesis, and their loss causes the coral to lose its natural coloration and appear white or pale. If stressful conditions persist, bleached corals become increasingly energy-deficient and may eventually die, resulting in widespread reef mortality and the collapse of the biodiversity they support (Hughes et al., 2018). The progression from a healthy, pigmented reef to a bleached or dead state represents a visually detectable change in coral tissue condition that can be captured in underwater photography.</w:t>
      </w:r>
    </w:p>
    <w:p w14:paraId="08648FCE" w14:textId="7996DB2F" w:rsidR="008A38DC" w:rsidRPr="008A38DC" w:rsidRDefault="008A38DC" w:rsidP="008A38DC">
      <w:pPr>
        <w:pStyle w:val="UniMAPParagraph"/>
        <w:spacing w:after="600"/>
      </w:pPr>
      <w:r>
        <w:lastRenderedPageBreak/>
        <w:t>Monitoring this progression at scale remains a significant challenge. Traditional underwater surveys conducted by trained divers are time-consuming, expensive, and limited in spatial coverage (González-Rivero et al., 2020). The growing volume of reef imagery now exceeds the capacity of human analysts to review consistently. Convolutional neural network (CNN)-based image analysis offers a scalable alternative, enabling automated classification of coral health conditions from digital photographs and reducing dependence on manual ecological assessment.</w:t>
      </w:r>
    </w:p>
    <w:p w14:paraId="662DE7B0" w14:textId="03AED73D" w:rsidR="00C20143" w:rsidRDefault="00383BC0" w:rsidP="002E5E75">
      <w:pPr>
        <w:pStyle w:val="Heading2"/>
      </w:pPr>
      <w:bookmarkStart w:id="15" w:name="_Toc233577674"/>
      <w:r>
        <w:t>Problem Statement</w:t>
      </w:r>
      <w:r w:rsidR="00E61F5E">
        <w:t>s</w:t>
      </w:r>
      <w:bookmarkEnd w:id="15"/>
    </w:p>
    <w:p w14:paraId="381FAB58" w14:textId="551DEC3B" w:rsidR="00280AC0" w:rsidRDefault="00280AC0" w:rsidP="008A38DC">
      <w:pPr>
        <w:pStyle w:val="UniMAPParagraph"/>
        <w:spacing w:after="600"/>
      </w:pPr>
      <w:r w:rsidRPr="00280AC0">
        <w:t>Manual analysis is insufficient for the volume of ecological imagery produced by modern underwater monitoring platforms. Cameras mounted on remotely operated vehicles and autonomous underwater vehicles generate data far exceeding human review capacity (González-Rivero et al., 2020). Manual examination is labour-intensive and susceptible to error from observer fatigue and inter-observer subjectivity (Mahmood et al., 2016), necessitating automated classification of coral health imagery at scale (Beijbom et al., 2012).</w:t>
      </w:r>
    </w:p>
    <w:p w14:paraId="2E12245D" w14:textId="7136F6FF" w:rsidR="00280AC0" w:rsidRDefault="00280AC0" w:rsidP="008A38DC">
      <w:pPr>
        <w:pStyle w:val="UniMAPParagraph"/>
        <w:spacing w:after="600"/>
      </w:pPr>
      <w:r w:rsidRPr="00280AC0">
        <w:t xml:space="preserve">Deep learning models used in coral health classification frequently operate as black boxes, producing predictions without identifying the image regions that influenced the decision. In underwater imagery, this can cause a model to attend to irrelevant background elements, such as water colour or sediment, rather than biologically meaningful indicators like tissue discolouration or bleaching patterns (Borjali et al., 2020). High accuracy offers no guarantee that predictions reflect valid coral health </w:t>
      </w:r>
      <w:r w:rsidRPr="00280AC0">
        <w:lastRenderedPageBreak/>
        <w:t>features, making visual explanation methods essential for scientific credibility (Selvaraju et al., 20</w:t>
      </w:r>
      <w:r w:rsidR="00E40E25">
        <w:t>20</w:t>
      </w:r>
      <w:r w:rsidRPr="00280AC0">
        <w:t>).</w:t>
      </w:r>
    </w:p>
    <w:p w14:paraId="16B7C238" w14:textId="5679D0B4" w:rsidR="00280AC0" w:rsidRDefault="00280AC0" w:rsidP="008A38DC">
      <w:pPr>
        <w:pStyle w:val="UniMAPParagraph"/>
        <w:spacing w:after="600"/>
      </w:pPr>
      <w:r w:rsidRPr="00280AC0">
        <w:t>Reliance on a single performance measure, typically overall accuracy, can produce misleading assessments of model reliability. In datasets with uneven class distribution, a model may achieve high accuracy by defaulting to majority classes while consistently misclassifying underrepresented categories such as dead coral (Borjali et al., 2020). Under these conditions, reported accuracy overstates true model effectiveness. Evaluation across multiple metrics, including precision, recall, and F1-score for each health class, is therefore necessary to provide a trustworthy assessment.</w:t>
      </w:r>
    </w:p>
    <w:p w14:paraId="38E2F463" w14:textId="71852AC0" w:rsidR="00414FB6" w:rsidRDefault="00E25829" w:rsidP="002E5E75">
      <w:pPr>
        <w:pStyle w:val="Heading2"/>
      </w:pPr>
      <w:bookmarkStart w:id="16" w:name="_Toc233577675"/>
      <w:r>
        <w:t>Objective</w:t>
      </w:r>
      <w:r w:rsidR="001416C2">
        <w:t>s</w:t>
      </w:r>
      <w:bookmarkEnd w:id="16"/>
    </w:p>
    <w:p w14:paraId="6FE1FAE8" w14:textId="31328292" w:rsidR="009E03CF" w:rsidRDefault="00950550" w:rsidP="00950550">
      <w:pPr>
        <w:spacing w:before="280"/>
        <w:rPr>
          <w:rFonts w:eastAsia="Times New Roman"/>
          <w:noProof/>
          <w:sz w:val="24"/>
          <w:lang w:eastAsia="en-MY"/>
        </w:rPr>
      </w:pPr>
      <w:r w:rsidRPr="00950550">
        <w:rPr>
          <w:rFonts w:eastAsia="Times New Roman"/>
          <w:noProof/>
          <w:sz w:val="24"/>
          <w:lang w:eastAsia="en-MY"/>
        </w:rPr>
        <w:t>The overall objective of the project is to design and test an automated AI system that can</w:t>
      </w:r>
      <w:r>
        <w:rPr>
          <w:rFonts w:eastAsia="Times New Roman"/>
          <w:noProof/>
          <w:sz w:val="24"/>
          <w:lang w:eastAsia="en-MY"/>
        </w:rPr>
        <w:t xml:space="preserve"> </w:t>
      </w:r>
      <w:r w:rsidRPr="00950550">
        <w:rPr>
          <w:rFonts w:eastAsia="Times New Roman"/>
          <w:noProof/>
          <w:sz w:val="24"/>
          <w:lang w:eastAsia="en-MY"/>
        </w:rPr>
        <w:t>detect and categorize the health of coral reefs based on digital images.</w:t>
      </w:r>
    </w:p>
    <w:p w14:paraId="04414D7D" w14:textId="7F6B5A3D" w:rsidR="00950550" w:rsidRPr="00950550" w:rsidRDefault="00D940CA" w:rsidP="00950550">
      <w:pPr>
        <w:spacing w:before="280"/>
        <w:rPr>
          <w:rFonts w:eastAsia="Times New Roman"/>
          <w:noProof/>
          <w:sz w:val="24"/>
          <w:lang w:eastAsia="en-MY"/>
        </w:rPr>
      </w:pPr>
      <w:r w:rsidRPr="00D940CA">
        <w:rPr>
          <w:rFonts w:eastAsia="Times New Roman"/>
          <w:noProof/>
          <w:sz w:val="24"/>
          <w:lang w:eastAsia="en-MY"/>
        </w:rPr>
        <w:t>This main aim will be met with three clear goals:</w:t>
      </w:r>
    </w:p>
    <w:p w14:paraId="4B639C7A" w14:textId="52F9743D" w:rsidR="009E03CF" w:rsidRPr="003A23BE" w:rsidRDefault="009E03CF" w:rsidP="003A23BE">
      <w:pPr>
        <w:pStyle w:val="Heading6"/>
        <w:numPr>
          <w:ilvl w:val="5"/>
          <w:numId w:val="17"/>
        </w:numPr>
      </w:pPr>
      <w:r w:rsidRPr="003A23BE">
        <w:t xml:space="preserve">To </w:t>
      </w:r>
      <w:r w:rsidR="00A930BF">
        <w:t>create</w:t>
      </w:r>
      <w:r w:rsidRPr="003A23BE">
        <w:t xml:space="preserve"> a deep learning model for coral reef health classification </w:t>
      </w:r>
      <w:r w:rsidR="003A23BE" w:rsidRPr="003A23BE">
        <w:t>based on</w:t>
      </w:r>
      <w:r w:rsidRPr="003A23BE">
        <w:t xml:space="preserve"> image data.</w:t>
      </w:r>
    </w:p>
    <w:p w14:paraId="181D12AE" w14:textId="77777777" w:rsidR="005322B6" w:rsidRDefault="005322B6" w:rsidP="003A23BE">
      <w:pPr>
        <w:pStyle w:val="Heading6"/>
        <w:numPr>
          <w:ilvl w:val="5"/>
          <w:numId w:val="17"/>
        </w:numPr>
      </w:pPr>
      <w:r w:rsidRPr="005322B6">
        <w:t>To apply a visual explanation method to support the interpretation and validation of the model's classification decisions.</w:t>
      </w:r>
    </w:p>
    <w:p w14:paraId="3C0E0BAE" w14:textId="60AE9B8E" w:rsidR="00531A98" w:rsidRPr="00531A98" w:rsidRDefault="005322B6" w:rsidP="00531A98">
      <w:pPr>
        <w:pStyle w:val="Heading6"/>
        <w:numPr>
          <w:ilvl w:val="5"/>
          <w:numId w:val="17"/>
        </w:numPr>
      </w:pPr>
      <w:r w:rsidRPr="005322B6">
        <w:t>To evaluate the model's classification performance using multiple standard metrics across all coral health categories.</w:t>
      </w:r>
    </w:p>
    <w:p w14:paraId="60B81D8A" w14:textId="6583EAD7" w:rsidR="00141555" w:rsidRDefault="007E2840" w:rsidP="00951867">
      <w:pPr>
        <w:pStyle w:val="Heading2"/>
      </w:pPr>
      <w:bookmarkStart w:id="17" w:name="_Toc233577676"/>
      <w:r w:rsidRPr="00962A29">
        <w:lastRenderedPageBreak/>
        <w:t>Scope</w:t>
      </w:r>
      <w:r w:rsidR="00E61F5E">
        <w:t>s</w:t>
      </w:r>
      <w:bookmarkEnd w:id="17"/>
    </w:p>
    <w:p w14:paraId="7E68B8CB" w14:textId="607E7E02" w:rsidR="00173857" w:rsidRDefault="00173857" w:rsidP="00173857">
      <w:pPr>
        <w:pStyle w:val="UniMAPParagraph"/>
        <w:spacing w:after="600"/>
      </w:pPr>
      <w:r>
        <w:t>This study employs the BHD Coral Dataset, comprising 1,582 labelled underwater coral images sourced from Kaggle, to train and evaluate a three-class coral reef health classification system. The dataset spans three health categories Healthy, Bleached, and Dead and serves as the sole data source, with classification restricted to these categories without extension to species identification or disease diagnosis.</w:t>
      </w:r>
    </w:p>
    <w:p w14:paraId="12864945" w14:textId="77777777" w:rsidR="00173857" w:rsidRDefault="00173857" w:rsidP="00173857">
      <w:pPr>
        <w:pStyle w:val="UniMAPParagraph"/>
        <w:spacing w:after="600"/>
      </w:pPr>
      <w:r>
        <w:t>EfficientNetB0, pretrained on ImageNet, serves as the feature extraction backbone. To address class imbalance, Hard-Example Oversampling is applied during training, and five independently seeded model instances are combined through Stochastic Weight Averaging to stabilise predictions. Multi-Scale Test-Time Augmentation is applied at inference to further improve classification robustness.</w:t>
      </w:r>
    </w:p>
    <w:p w14:paraId="019B9B70" w14:textId="77777777" w:rsidR="00916F16" w:rsidRDefault="00173857" w:rsidP="00173857">
      <w:pPr>
        <w:pStyle w:val="UniMAPParagraph"/>
        <w:spacing w:after="600"/>
      </w:pPr>
      <w:r>
        <w:t>Grad-CAM visualisations are integrated to identify image regions most influential to each classification decision, supporting model interpretability. The trained ensemble is deployed as a locally hosted Flask web application, enabling real-time classification with confidence scoring and heatmap overlays. The software stack comprises Python, TensorFlow, Keras, OpenCV, and Scikit-learn, with training conducted on an NVIDIA RTX 3070 GPU.</w:t>
      </w:r>
      <w:r w:rsidR="00277193" w:rsidRPr="00277193">
        <w:t xml:space="preserve"> </w:t>
      </w:r>
    </w:p>
    <w:p w14:paraId="308F80E4" w14:textId="3FA9533F" w:rsidR="00975E1B" w:rsidRDefault="00B931E5" w:rsidP="00B931E5">
      <w:pPr>
        <w:pStyle w:val="UniMAPParagraph"/>
        <w:spacing w:after="600"/>
      </w:pPr>
      <w:r w:rsidRPr="00B931E5">
        <w:t xml:space="preserve">Several limitations bound the scope of this study. The BHD Coral Dataset originates from a constrained geographic and environmental context, and the model's capacity to generalise across imagery from ecologically distinct reef regions, varying water turbidity levels, or different imaging devices is not evaluated. Classification is </w:t>
      </w:r>
      <w:r w:rsidRPr="00B931E5">
        <w:lastRenderedPageBreak/>
        <w:t>restricted to three broad health categories, with no extension to species-level identification, sub-category staging of bleaching severity, or disease diagnosis. The framework processes individual static images and does not support temporal or sequential analysis of reef degradation trends over time. The web application is limited to local hosting on a single workstation and lacks the server infrastructure required for multi-user access or cloud-scale deployment. These constraints define the operational boundary of the current study and are addressed as directions for future work in Chapter 5.</w:t>
      </w:r>
    </w:p>
    <w:p w14:paraId="15CCA968" w14:textId="77777777" w:rsidR="004D056B" w:rsidRDefault="00B137CD" w:rsidP="001416C2">
      <w:pPr>
        <w:pStyle w:val="Heading2"/>
      </w:pPr>
      <w:bookmarkStart w:id="18" w:name="_Toc233577677"/>
      <w:r>
        <w:t>Summary</w:t>
      </w:r>
      <w:bookmarkEnd w:id="18"/>
    </w:p>
    <w:p w14:paraId="1AB466F8" w14:textId="71622FE7" w:rsidR="004D056B" w:rsidRDefault="00AA42C5" w:rsidP="004D056B">
      <w:pPr>
        <w:pStyle w:val="UniMAPParagraph"/>
        <w:spacing w:after="600"/>
      </w:pPr>
      <w:r w:rsidRPr="00AA42C5">
        <w:rPr>
          <w:rFonts w:cs="Times New Roman"/>
        </w:rPr>
        <w:t>This chapter introduced the background, motivation, and scope of the study. Coral reefs are ecologically and economically vital ecosystems that are increasingly threatened by bleaching and degradation. Monitoring their health condition at scale is difficult using conventional survey methods, which are costly, time-consuming, and difficult to apply broadly. This gap motivates the use of image-based automated approaches that can assess coral health conditions more efficiently and consistently.</w:t>
      </w:r>
    </w:p>
    <w:p w14:paraId="2250F857" w14:textId="1ED90924" w:rsidR="001416C2" w:rsidRDefault="00AA42C5" w:rsidP="004D056B">
      <w:pPr>
        <w:pStyle w:val="UniMAPParagraph"/>
        <w:spacing w:after="600"/>
      </w:pPr>
      <w:r w:rsidRPr="00AA42C5">
        <w:rPr>
          <w:rFonts w:cs="Times New Roman"/>
        </w:rPr>
        <w:t xml:space="preserve">The study aims to develop an automated image classification system capable of distinguishing between healthy, bleached, and dead coral reef conditions. Three research objectives were established: to build an image classification model, to incorporate a visual explanation method so that the model's decisions can be interpreted, and to assess the system's performance across all health categories using recognised evaluation measures. The scope of the study, including the dataset used and the boundaries of the analysis, was also defined to ensure a focused and manageable investigation. The </w:t>
      </w:r>
      <w:r w:rsidRPr="00AA42C5">
        <w:rPr>
          <w:rFonts w:cs="Times New Roman"/>
        </w:rPr>
        <w:lastRenderedPageBreak/>
        <w:t>subsequent chapters present the literature review, methodology, results, and conclusion that collectively address these objectives.</w:t>
      </w:r>
    </w:p>
    <w:p w14:paraId="14942043" w14:textId="77777777" w:rsidR="00B137CD" w:rsidRPr="00B137CD" w:rsidRDefault="00B137CD" w:rsidP="00B137CD">
      <w:pPr>
        <w:rPr>
          <w:lang w:eastAsia="en-MY"/>
        </w:rPr>
      </w:pPr>
    </w:p>
    <w:p w14:paraId="2B936E2B" w14:textId="57345D04" w:rsidR="001416C2" w:rsidRPr="001416C2" w:rsidRDefault="001416C2" w:rsidP="001416C2">
      <w:pPr>
        <w:rPr>
          <w:lang w:eastAsia="en-MY"/>
        </w:rPr>
        <w:sectPr w:rsidR="001416C2" w:rsidRPr="001416C2" w:rsidSect="00FA4E83">
          <w:pgSz w:w="11906" w:h="16838"/>
          <w:pgMar w:top="1440" w:right="1440" w:bottom="1440" w:left="1985" w:header="706" w:footer="432" w:gutter="0"/>
          <w:pgNumType w:start="1"/>
          <w:cols w:space="708"/>
          <w:docGrid w:linePitch="360"/>
        </w:sectPr>
      </w:pPr>
    </w:p>
    <w:p w14:paraId="7B017438" w14:textId="77777777" w:rsidR="00986F92" w:rsidRDefault="00EB328C" w:rsidP="00667083">
      <w:pPr>
        <w:pStyle w:val="Heading1"/>
      </w:pPr>
      <w:bookmarkStart w:id="19" w:name="_Toc233577678"/>
      <w:r w:rsidRPr="002F331B">
        <w:lastRenderedPageBreak/>
        <w:t>LITERATURE</w:t>
      </w:r>
      <w:r>
        <w:t xml:space="preserve"> REVIEW</w:t>
      </w:r>
      <w:bookmarkEnd w:id="19"/>
    </w:p>
    <w:p w14:paraId="01D476B8" w14:textId="369C066B" w:rsidR="00986F92" w:rsidRDefault="005D43CB" w:rsidP="002E5E75">
      <w:pPr>
        <w:pStyle w:val="Heading2"/>
      </w:pPr>
      <w:bookmarkStart w:id="20" w:name="_Toc233577679"/>
      <w:r>
        <w:t>Intr</w:t>
      </w:r>
      <w:r w:rsidR="00F5529B">
        <w:t>oduction</w:t>
      </w:r>
      <w:bookmarkEnd w:id="20"/>
    </w:p>
    <w:p w14:paraId="30BFFAD6" w14:textId="3556DA72" w:rsidR="00B63121" w:rsidRPr="00B63121" w:rsidRDefault="00B63121" w:rsidP="00B63121">
      <w:pPr>
        <w:pStyle w:val="UniMAPParagraph"/>
        <w:spacing w:after="600"/>
      </w:pPr>
      <w:r w:rsidRPr="00B63121">
        <w:t>This chapter reviewed the theoretical and empirical foundations underpinning the proposed coral reef health classification system. The biological progression of coral health conditions was established, followed by a survey of image-based monitoring approaches and preprocessing techniques relevant to underwater imagery. The EfficientNet architecture, Stochastic Weight Averaging, Test-Time Augmentation, and Grad-CAM explainability were reviewed and justified as the core components of the proposed pipeline. Fifteen related works spanning coral reef classification, explainable biological imaging, ensemble methods, and multi-class deployment were critically examined, with the research gap identified as the absence of any study combining EfficientNetB0 with multi-seed SWA, multi-scale TTA, and Grad-CAM for tri-class coral health classification. The methodology adopted to address this gap is presented in Chapter 3.</w:t>
      </w:r>
    </w:p>
    <w:p w14:paraId="45838CB1" w14:textId="327CE765" w:rsidR="00256BEB" w:rsidRDefault="008430A6" w:rsidP="002E5E75">
      <w:pPr>
        <w:pStyle w:val="Heading2"/>
      </w:pPr>
      <w:bookmarkStart w:id="21" w:name="_Toc233577680"/>
      <w:r>
        <w:t xml:space="preserve">Coral Reef Health </w:t>
      </w:r>
      <w:r w:rsidR="001C51AA">
        <w:t>&amp; Traditional Monitoring Methods</w:t>
      </w:r>
      <w:bookmarkEnd w:id="21"/>
    </w:p>
    <w:p w14:paraId="2787E36A" w14:textId="28B3FC66" w:rsidR="00180900" w:rsidRPr="00180900" w:rsidRDefault="00180900" w:rsidP="00180900">
      <w:pPr>
        <w:pStyle w:val="UniMAPParagraph"/>
        <w:spacing w:after="600"/>
      </w:pPr>
      <w:r w:rsidRPr="00180900">
        <w:t xml:space="preserve">Coral bleaching follows a defined thermal stress progression. Zooxanthellae algae, which reside within coral tissue and supply the majority of its energy through photosynthesis, are expelled when sea surface temperatures exceed the coral's thermal tolerance threshold. This expulsion strips the tissue of pigmentation, revealing the pale calcareous skeleton beneath. Without recovery, prolonged stress leads to colony mortality, leaving exposed skeletal structures colonised by filamentous algae. These three </w:t>
      </w:r>
      <w:r w:rsidRPr="00180900">
        <w:lastRenderedPageBreak/>
        <w:t>states healthy symbiosis, bleaching, and death form the classification targets of this study (Hoegh-Guldberg et al., 2007).</w:t>
      </w:r>
    </w:p>
    <w:p w14:paraId="2C1B68D0" w14:textId="79ADEC6F" w:rsidR="0043647C" w:rsidRDefault="00920E14" w:rsidP="005201CB">
      <w:pPr>
        <w:pStyle w:val="FigureCenterUniMAP"/>
      </w:pPr>
      <w:r>
        <w:rPr>
          <w:rFonts w:eastAsia="Times New Roman"/>
        </w:rPr>
        <w:drawing>
          <wp:inline distT="0" distB="0" distL="0" distR="0" wp14:anchorId="693222FB" wp14:editId="6A790D0A">
            <wp:extent cx="2743200" cy="2926180"/>
            <wp:effectExtent l="0" t="0" r="0" b="7620"/>
            <wp:docPr id="1022224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6093" cy="2929266"/>
                    </a:xfrm>
                    <a:prstGeom prst="rect">
                      <a:avLst/>
                    </a:prstGeom>
                    <a:noFill/>
                  </pic:spPr>
                </pic:pic>
              </a:graphicData>
            </a:graphic>
          </wp:inline>
        </w:drawing>
      </w:r>
    </w:p>
    <w:p w14:paraId="001168A2" w14:textId="54BE00D1" w:rsidR="00235C6E" w:rsidRDefault="00235C6E" w:rsidP="00235C6E">
      <w:pPr>
        <w:pStyle w:val="CaptionforFigureUniMAP"/>
      </w:pPr>
      <w:bookmarkStart w:id="22" w:name="_Toc233577800"/>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w:t>
      </w:r>
      <w:r w:rsidR="00474927">
        <w:fldChar w:fldCharType="end"/>
      </w:r>
      <w:r>
        <w:t xml:space="preserve"> </w:t>
      </w:r>
      <w:r w:rsidRPr="00550D51">
        <w:t>Diagram of thermal coral bleaching Marshall and Schuttenberg (2006).</w:t>
      </w:r>
      <w:bookmarkEnd w:id="22"/>
    </w:p>
    <w:p w14:paraId="3E058D66" w14:textId="77777777" w:rsidR="00235C6E" w:rsidRPr="00C27543" w:rsidRDefault="00235C6E" w:rsidP="00C27543"/>
    <w:p w14:paraId="1E438AB9" w14:textId="6D8044F3" w:rsidR="00941663" w:rsidRDefault="00EE116E" w:rsidP="00287281">
      <w:pPr>
        <w:pStyle w:val="UniMAPParagraph"/>
        <w:spacing w:after="600"/>
      </w:pPr>
      <w:r w:rsidRPr="00EE116E">
        <w:t>Traditionally, coral reef monitoring has relied on survey-based methods conducted by trained divers. Common approaches include line transect surveys and quadrat sampling, where observers manually inspect reef sections and record coral conditions. While these methods provide detailed ecological observations, they suffer from critical limitations. Survey coverage is restricted by dive duration, environmental conditions, and operational cost. In addition, manual assessments are inherently subjective, leading to inconsistencies between observers and increasing the likelihood of classification errors, especially under fatigue or poor visibility conditions.</w:t>
      </w:r>
    </w:p>
    <w:p w14:paraId="1EF29916" w14:textId="0771B74A" w:rsidR="00AF55C4" w:rsidRDefault="00941663" w:rsidP="00EE116E">
      <w:pPr>
        <w:pStyle w:val="UniMAPParagraph"/>
        <w:spacing w:after="600"/>
      </w:pPr>
      <w:r w:rsidRPr="00941663">
        <w:t xml:space="preserve">As coral reef degradation occurs rapidly and across large spatial scales, traditional surveys struggle to deliver timely and repeatable assessments. The growing volume of </w:t>
      </w:r>
      <w:r w:rsidRPr="00941663">
        <w:lastRenderedPageBreak/>
        <w:t>reef imagery collected using underwater cameras, remotely operated vehicles, and autonomous platforms has further widened the gap between data acquisition and human analysis capacity. This limitation has motivated a shift away from purely manual surveys toward automated analysis techniques.</w:t>
      </w:r>
    </w:p>
    <w:p w14:paraId="4354C0B1" w14:textId="4BA6F16D" w:rsidR="00A6115A" w:rsidRDefault="00A6115A" w:rsidP="00EE116E">
      <w:pPr>
        <w:pStyle w:val="UniMAPParagraph"/>
        <w:spacing w:after="600"/>
      </w:pPr>
      <w:r w:rsidRPr="00A6115A">
        <w:t>To address these challenges, computer vision–based monitoring has emerged as an effective alternative. Computer vision enables the automated analysis of coral reef images by extracting visual patterns related to colour, texture, and structural features. This approach reduces dependence on human judgement, improves consistency, and allows large image datasets to be processed efficiently. As a result, image-based monitoring has become a practical solution for large-scale coral reef assessment.</w:t>
      </w:r>
    </w:p>
    <w:p w14:paraId="4942E3DF" w14:textId="1E4AF167" w:rsidR="00281DD9" w:rsidRDefault="00281DD9" w:rsidP="00EE116E">
      <w:pPr>
        <w:pStyle w:val="UniMAPParagraph"/>
        <w:spacing w:after="600"/>
      </w:pPr>
      <w:r w:rsidRPr="00281DD9">
        <w:t>Underwater imagery introduces a range of domain-specific challenges that differ from terrestrial image acquisition, including wavelength-dependent colour attenuation, reduced contrast, non-uniform lighting conditions, and image degradation caused by light absorption and scattering in water. These factors can mask ecologically meaningful visual cues and negatively affect classification performance. As a result, image pre-processing becomes a critical step before automated analysis. Common pre-processing operations include colour normalization and correction, contrast enhancement, spatial resizing, and intensity scaling to improve feature representation and ensure compatibility with learning algorithms. In addition, data augmentation techniques are widely adopted to mitigate data scarcity or class imbalance and to enhance the generalisation capability of deep learning models (Ancuti, Ancuti, Haber, &amp; Bekaert, 201</w:t>
      </w:r>
      <w:r w:rsidR="00BF28ED">
        <w:t>2</w:t>
      </w:r>
      <w:r w:rsidRPr="00281DD9">
        <w:t>; Akkaynak &amp; Treibitz, 2019).</w:t>
      </w:r>
    </w:p>
    <w:p w14:paraId="52CACD50" w14:textId="75AFA99E" w:rsidR="00EE116E" w:rsidRPr="002E5E75" w:rsidRDefault="00503456" w:rsidP="00503456">
      <w:pPr>
        <w:pStyle w:val="UniMAPParagraph"/>
        <w:spacing w:after="600"/>
      </w:pPr>
      <w:r w:rsidRPr="00503456">
        <w:lastRenderedPageBreak/>
        <w:t xml:space="preserve">While traditional image processing methods can enhance image quality, they are insufficient for reliably distinguishing complex coral health patterns across diverse underwater conditions. This limitation has led to the adoption of deep learning approaches, which can automatically learn hierarchical feature representations directly from image data. </w:t>
      </w:r>
      <w:r w:rsidR="003D54D8" w:rsidRPr="00503456">
        <w:t>Convolutional</w:t>
      </w:r>
      <w:r w:rsidRPr="00503456">
        <w:t xml:space="preserve"> neural networks have demonstrated strong capability in capturing spatial and textural features relevant to coral health classification. Recent studies further indicate that efficient CNN architectures, such as EfficientNet, provide a favourable balance between classification accuracy and computational efficiency, making them suitable for large-scale coral reef monitoring systems.</w:t>
      </w:r>
    </w:p>
    <w:p w14:paraId="60078E8A" w14:textId="77777777" w:rsidR="00DA3076" w:rsidRDefault="00DA3076" w:rsidP="00DA3076">
      <w:pPr>
        <w:pStyle w:val="Heading2"/>
      </w:pPr>
      <w:bookmarkStart w:id="23" w:name="_Toc233577681"/>
      <w:r w:rsidRPr="003B4FB0">
        <w:t>Image-Based Coral Reef Monitoring Using Computer Vision</w:t>
      </w:r>
      <w:bookmarkEnd w:id="23"/>
      <w:r w:rsidRPr="00F46C6B">
        <w:t xml:space="preserve"> </w:t>
      </w:r>
    </w:p>
    <w:p w14:paraId="78BE137A" w14:textId="5FE315D1" w:rsidR="007D096E" w:rsidRDefault="007D096E" w:rsidP="007D096E">
      <w:pPr>
        <w:pStyle w:val="UniMAPParagraph"/>
        <w:spacing w:after="600"/>
      </w:pPr>
      <w:r>
        <w:t>Following the transition from manual surveys to automated analysis, computer vision has become a central approach for large-scale coral reef monitoring. In this context, computer vision refers to the use of algorithms that enable machines to interpret and analyse visual information from coral reef images in a consistent and scalable manner. Rather than relying on human observers, these systems process pixel-level information to detect visual patterns associated with coral health conditions.</w:t>
      </w:r>
    </w:p>
    <w:p w14:paraId="667DCFED" w14:textId="31EA63C7" w:rsidR="007D096E" w:rsidRDefault="007D096E" w:rsidP="007D096E">
      <w:pPr>
        <w:pStyle w:val="UniMAPParagraph"/>
        <w:spacing w:after="600"/>
      </w:pPr>
      <w:r>
        <w:t xml:space="preserve">Recent advances in imaging technology have significantly increased the availability of underwater coral imagery. High-resolution cameras mounted on divers, remotely operated vehicles, and autonomous underwater vehicles allow extensive reef areas to be documented efficiently. However, the sheer volume of images produced makes manual analysis impractical. Computer vision addresses this challenge by </w:t>
      </w:r>
      <w:r>
        <w:lastRenderedPageBreak/>
        <w:t>enabling automated extraction of relevant visual cues such as colour variation, surface texture, and structural integrity, which are key indicators of coral health.</w:t>
      </w:r>
    </w:p>
    <w:p w14:paraId="7A1EBFD3" w14:textId="6F082A5F" w:rsidR="007D096E" w:rsidRDefault="007D096E" w:rsidP="007D096E">
      <w:pPr>
        <w:pStyle w:val="UniMAPParagraph"/>
        <w:spacing w:after="600"/>
      </w:pPr>
      <w:r>
        <w:t>Early computer vision approaches in coral reef studies relied on handcrafted features and rule-based classifiers. While these methods demonstrated potential, their performance was limited by sensitivity to environmental variations such as lighting conditions, water turbidity, and background complexity. As a result, modern approaches increasingly integrate learning-based techniques that adapt to diverse underwater conditions. Empirical studies have shown that image-based computer vision systems can achieve higher consistency and repeatability than manual annotation, making them suitable for long-term reef monitoring and comparative analysis across sites (Beijbom et al., 2015; González-Rivero et al., 2020).</w:t>
      </w:r>
    </w:p>
    <w:p w14:paraId="10161B7D" w14:textId="08B1F319" w:rsidR="00FF556A" w:rsidRPr="00FF556A" w:rsidRDefault="007D096E" w:rsidP="007D096E">
      <w:pPr>
        <w:pStyle w:val="UniMAPParagraph"/>
        <w:spacing w:after="600"/>
      </w:pPr>
      <w:r>
        <w:t>This progression establishes computer vision as a foundational component of automated coral reef health assessment systems. However, the effectiveness of such systems depends heavily on the quality and consistency of the input images, which necessitates systematic image preprocessing prior to model training and analysis.</w:t>
      </w:r>
    </w:p>
    <w:p w14:paraId="4578B65A" w14:textId="15F51EF2" w:rsidR="00832AF2" w:rsidRDefault="00067C68" w:rsidP="00832AF2">
      <w:pPr>
        <w:pStyle w:val="Heading2"/>
        <w:rPr>
          <w:rStyle w:val="Heading2Char"/>
          <w:b/>
        </w:rPr>
      </w:pPr>
      <w:bookmarkStart w:id="24" w:name="_Toc233577682"/>
      <w:r w:rsidRPr="00067C68">
        <w:rPr>
          <w:rStyle w:val="Heading2Char"/>
          <w:b/>
        </w:rPr>
        <w:t>Image Pre-processing in Coral Reef Image Analysis</w:t>
      </w:r>
      <w:bookmarkEnd w:id="24"/>
      <w:r w:rsidRPr="00067C68">
        <w:rPr>
          <w:rStyle w:val="Heading2Char"/>
          <w:b/>
        </w:rPr>
        <w:t xml:space="preserve"> </w:t>
      </w:r>
    </w:p>
    <w:p w14:paraId="692AB75C" w14:textId="4430C30C" w:rsidR="00832AF2" w:rsidRDefault="00832AF2" w:rsidP="00832AF2">
      <w:pPr>
        <w:pStyle w:val="UniMAPParagraph"/>
        <w:spacing w:after="600"/>
      </w:pPr>
      <w:r>
        <w:t xml:space="preserve">Image preprocessing plays a critical role in ensuring reliable performance of computer vision and deep learning models applied to underwater coral imagery. Unlike terrestrial images, underwater images are affected by wavelength-dependent light absorption, scattering, and colour attenuation, which often result in low contrast, colour </w:t>
      </w:r>
      <w:r>
        <w:lastRenderedPageBreak/>
        <w:t>imbalance, and noise. These distortions can obscure biologically meaningful features if not addressed prior to analysis.</w:t>
      </w:r>
    </w:p>
    <w:p w14:paraId="12631F69" w14:textId="4960FE7F" w:rsidR="00832AF2" w:rsidRDefault="00832AF2" w:rsidP="00832AF2">
      <w:pPr>
        <w:pStyle w:val="UniMAPParagraph"/>
        <w:spacing w:after="600"/>
      </w:pPr>
      <w:r>
        <w:t>Common preprocessing operations include image resizing, normalisation, colour correction, and contrast enhancement. Resizing ensures uniform input dimensions required by convolutional neural networks, while normalisation stabilises numerical ranges and supports efficient model convergence during training. Colour correction and contrast enhancement are applied to mitigate the effects of blue or green colour dominance caused by water absorption, thereby improving the visibility of coral tissue and structural patterns.</w:t>
      </w:r>
    </w:p>
    <w:p w14:paraId="6A4245DB" w14:textId="1FFA2B27" w:rsidR="00A77E5D" w:rsidRDefault="00A77E5D" w:rsidP="00832AF2">
      <w:pPr>
        <w:pStyle w:val="UniMAPParagraph"/>
        <w:spacing w:after="600"/>
      </w:pPr>
      <w:r w:rsidRPr="00A77E5D">
        <w:t>In addition to basic preprocessing, data augmentation techniques are frequently employed to improve model robustness and generalisation. Operations such as random rotation, flipping, zooming, and scaling artificially increase dataset diversity and help reduce overfitting, particularly when class distributions are imbalanced. This is especially relevant in coral reef datasets, where healthy coral images often outnumber bleached or dead samples.</w:t>
      </w:r>
    </w:p>
    <w:p w14:paraId="149EAB38" w14:textId="210C49C5" w:rsidR="00A77E5D" w:rsidRDefault="00A77E5D" w:rsidP="00832AF2">
      <w:pPr>
        <w:pStyle w:val="UniMAPParagraph"/>
        <w:spacing w:after="600"/>
      </w:pPr>
      <w:r w:rsidRPr="00A77E5D">
        <w:t>Prior studies consistently report that effective preprocessing enhances feature extraction and improves classification accuracy in coral reef image analysis (Beijbom et al., 2015; Mahmood et al., 2021). Rather than serving as an isolated step, preprocessing functions as an enabling stage that prepares underwater imagery for higher-level learning models. The specific preprocessing techniques adopted in this project are detailed in Chapter 3, where their implementation and parameter selection are described in relation to the chosen deep learning architecture.</w:t>
      </w:r>
    </w:p>
    <w:p w14:paraId="57CC9FDD" w14:textId="77777777" w:rsidR="00B11774" w:rsidRDefault="00B11774" w:rsidP="002E5E75">
      <w:pPr>
        <w:pStyle w:val="Heading2"/>
      </w:pPr>
      <w:bookmarkStart w:id="25" w:name="_Toc233577683"/>
      <w:r w:rsidRPr="00B11774">
        <w:lastRenderedPageBreak/>
        <w:t>Deep Learning Models for Coral Reef Health Classification</w:t>
      </w:r>
      <w:bookmarkEnd w:id="25"/>
      <w:r w:rsidRPr="00B11774">
        <w:t xml:space="preserve"> </w:t>
      </w:r>
    </w:p>
    <w:p w14:paraId="69CE73AE" w14:textId="1D6D3443" w:rsidR="00B22BD4" w:rsidRDefault="00B22BD4" w:rsidP="00B22BD4">
      <w:pPr>
        <w:pStyle w:val="Heading3"/>
      </w:pPr>
      <w:bookmarkStart w:id="26" w:name="_Toc233577684"/>
      <w:r w:rsidRPr="00F17C0B">
        <w:t>Convolutional Neural Networks for Image Classification</w:t>
      </w:r>
      <w:bookmarkEnd w:id="26"/>
    </w:p>
    <w:p w14:paraId="71048B65" w14:textId="1EB24995" w:rsidR="002067AC" w:rsidRPr="002067AC" w:rsidRDefault="002067AC" w:rsidP="002067AC">
      <w:pPr>
        <w:pStyle w:val="UniMAPParagraph"/>
        <w:spacing w:after="600"/>
      </w:pPr>
      <w:r w:rsidRPr="002067AC">
        <w:t xml:space="preserve">Convolutional neural networks (CNNs) have emerged as a powerful method in classifying images as they have the propensity to extract discriminative visual pictures out of raw image data. Instead of using the handcrafted features, CNNs use a series of layered convolutional operations to learn spatial patterns at different levels of abstraction. CNNs </w:t>
      </w:r>
      <w:r w:rsidR="002773AC" w:rsidRPr="002067AC">
        <w:t>can</w:t>
      </w:r>
      <w:r w:rsidRPr="002067AC">
        <w:t xml:space="preserve"> model visual features, like coral texture, colour variation, and structural morphology, which characterize healthy, bleached and dead coral conditions in the context of coral reef health assessment. The lower network layers generally encode common visual features, such as edges and colour gradients, whilst higher levels specify features that are more high-level and class-specific and can be useful in classification. This hierarchical feature learning approach predetermines that CNNs are especially appropriate to underwater image processing, in which subtle visual distinctions play a crucial role in this domain of accurate discrimination of health conditions (LeCun, Bengio, and Hinton, 2015).</w:t>
      </w:r>
    </w:p>
    <w:p w14:paraId="47603E8D" w14:textId="77777777" w:rsidR="00EF5A69" w:rsidRDefault="00620EDF" w:rsidP="00F8287A">
      <w:pPr>
        <w:pStyle w:val="FigureCenterUniMAP"/>
      </w:pPr>
      <w:r>
        <w:drawing>
          <wp:inline distT="0" distB="0" distL="0" distR="0" wp14:anchorId="5358BF29" wp14:editId="78208AEC">
            <wp:extent cx="3497580" cy="1725521"/>
            <wp:effectExtent l="0" t="0" r="7620" b="8255"/>
            <wp:docPr id="322767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11278" cy="1732279"/>
                    </a:xfrm>
                    <a:prstGeom prst="rect">
                      <a:avLst/>
                    </a:prstGeom>
                    <a:noFill/>
                  </pic:spPr>
                </pic:pic>
              </a:graphicData>
            </a:graphic>
          </wp:inline>
        </w:drawing>
      </w:r>
    </w:p>
    <w:p w14:paraId="2D305194" w14:textId="73CAB86D" w:rsidR="00235C6E" w:rsidRDefault="00235C6E" w:rsidP="00235C6E">
      <w:pPr>
        <w:pStyle w:val="CaptionforFigureUniMAP"/>
      </w:pPr>
      <w:bookmarkStart w:id="27" w:name="_Toc233577801"/>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w:t>
      </w:r>
      <w:r w:rsidR="00474927">
        <w:fldChar w:fldCharType="end"/>
      </w:r>
      <w:r>
        <w:t xml:space="preserve"> </w:t>
      </w:r>
      <w:r w:rsidRPr="002468DA">
        <w:t>Architecture of Convolutional Neural Network (CNN) (Babaeipour et al., 2023).</w:t>
      </w:r>
      <w:bookmarkEnd w:id="27"/>
    </w:p>
    <w:p w14:paraId="0CF5DC8D" w14:textId="086A01F6" w:rsidR="00422CAB" w:rsidRPr="00422CAB" w:rsidRDefault="00422CAB" w:rsidP="001C57D2">
      <w:pPr>
        <w:pStyle w:val="Heading3"/>
        <w:rPr>
          <w:rFonts w:eastAsia="Times New Roman"/>
          <w:lang w:eastAsia="en-MY"/>
        </w:rPr>
      </w:pPr>
      <w:bookmarkStart w:id="28" w:name="_Toc233577685"/>
      <w:r w:rsidRPr="00422CAB">
        <w:rPr>
          <w:rFonts w:eastAsia="Times New Roman"/>
          <w:lang w:eastAsia="en-MY"/>
        </w:rPr>
        <w:lastRenderedPageBreak/>
        <w:t>Transfer Learning in Environmental Image Analysis</w:t>
      </w:r>
      <w:bookmarkEnd w:id="28"/>
    </w:p>
    <w:p w14:paraId="3D885C84" w14:textId="655EB4F3" w:rsidR="00F92783" w:rsidRDefault="00F51FEC" w:rsidP="0078732D">
      <w:pPr>
        <w:pStyle w:val="UniMAPParagraph"/>
        <w:spacing w:after="600"/>
      </w:pPr>
      <w:r w:rsidRPr="00F51FEC">
        <w:t xml:space="preserve">Most datasets on coral reefs are relatively small, impeding the use of deep learning algorithms that must be trained from the ground up. This issue can be mitigated by using transfer learning, which makes use of convolutional neural networks (CNNs) trained on other large collections of images. Researchers can </w:t>
      </w:r>
      <w:r w:rsidR="008363E9" w:rsidRPr="00F51FEC">
        <w:t>avoid</w:t>
      </w:r>
      <w:r w:rsidRPr="00F51FEC">
        <w:t xml:space="preserve"> the issues of overfitting and excessive training time when refining pre-trained models on coral reef </w:t>
      </w:r>
      <w:r w:rsidR="00965EA2" w:rsidRPr="00F51FEC">
        <w:t>images and</w:t>
      </w:r>
      <w:r w:rsidRPr="00F51FEC">
        <w:t xml:space="preserve"> thus achieve better classification results. Due to these advantages, transfer learning has become a widely accepted approach in the analysis of images from </w:t>
      </w:r>
      <w:r w:rsidR="003A264C" w:rsidRPr="003A264C">
        <w:rPr>
          <w:rFonts w:cs="Times New Roman"/>
        </w:rPr>
        <w:t>marine</w:t>
      </w:r>
      <w:r w:rsidRPr="00F51FEC">
        <w:t xml:space="preserve"> and other </w:t>
      </w:r>
      <w:r w:rsidR="003A264C">
        <w:t>environmental domains, enabling robust feature extraction even when domain-specific labelled data is limited (Pan &amp; Yang, 2010).</w:t>
      </w:r>
    </w:p>
    <w:p w14:paraId="58C62FBB" w14:textId="5FD758F9" w:rsidR="00F92783" w:rsidRPr="00F92783" w:rsidRDefault="00F92783" w:rsidP="00F92783">
      <w:pPr>
        <w:pStyle w:val="Heading3"/>
        <w:rPr>
          <w:rFonts w:eastAsia="Times New Roman"/>
        </w:rPr>
      </w:pPr>
      <w:bookmarkStart w:id="29" w:name="_Toc233577686"/>
      <w:r w:rsidRPr="00F92783">
        <w:rPr>
          <w:rFonts w:eastAsia="Times New Roman"/>
        </w:rPr>
        <w:t>CNN Architectures Used in Related Studies</w:t>
      </w:r>
      <w:bookmarkEnd w:id="29"/>
    </w:p>
    <w:p w14:paraId="4279A113" w14:textId="03EE8F63" w:rsidR="00101EF9" w:rsidRPr="00101EF9" w:rsidRDefault="00101EF9" w:rsidP="0078732D">
      <w:pPr>
        <w:pStyle w:val="UniMAPParagraph"/>
        <w:spacing w:after="600"/>
      </w:pPr>
      <w:r w:rsidRPr="00101EF9">
        <w:t>At present, there is a compromise between accuracy and computational cost in various architectures of convolutional neural networks and the classification of images of coral reefs and associated environments. There are VGG-based models that are relatively simple, but they have a high parameter count which is costly in terms of computations. Some architectures of ResNets have solved one of the problems of deep networks with residual connections whereby greater accuracy is achieved, though at a greater cost to the complexity of the model. Other architectures of MobileNets emphasise less on computations and more on the design of lightweight models which are effective in situations where computational resources are limited, though at the cost of performance.</w:t>
      </w:r>
    </w:p>
    <w:p w14:paraId="1F712758" w14:textId="7F835869" w:rsidR="00F92783" w:rsidRPr="00F92783" w:rsidRDefault="00F92783" w:rsidP="0078732D">
      <w:pPr>
        <w:pStyle w:val="UniMAPParagraph"/>
        <w:spacing w:after="600"/>
      </w:pPr>
      <w:r w:rsidRPr="00F92783">
        <w:lastRenderedPageBreak/>
        <w:t xml:space="preserve">Recent studies consistently report a clear trade-off trend between classification accuracy and model size across these architectures. As model capacity increases, accuracy generally improves, but this is accompanied by higher parameter counts and computational demands. EfficientNet architectures are notable within this trend, as they achieve comparatively strong performance while maintaining lower computational cost through balanced scaling of network depth, width, and input resolution </w:t>
      </w:r>
      <w:sdt>
        <w:sdtPr>
          <w:rPr>
            <w:rFonts w:cs="Times New Roman"/>
            <w:color w:val="000000"/>
          </w:rPr>
          <w:tag w:val="MENDELEY_CITATION_v3_eyJjaXRhdGlvbklEIjoiTUVOREVMRVlfQ0lUQVRJT05fMzk5NmMxYjUtNjk0Zi00M2Y2LTg2NTAtMmFhZDYyYWI3NDUwIiwicHJvcGVydGllcyI6eyJub3RlSW5kZXgiOjB9LCJpc0VkaXRlZCI6ZmFsc2UsIm1hbnVhbE92ZXJyaWRlIjp7ImlzTWFudWFsbHlPdmVycmlkZGVuIjpmYWxzZSwiY2l0ZXByb2NUZXh0IjoiKFRhbiAmIzM4OyBMZSwgMjAyMCkiLCJtYW51YWxPdmVycmlkZVRleHQiOiIifSwiY2l0YXRpb25JdGVtcyI6W3siaWQiOiJhZjRlODY2My0zYjYyLTM2NTUtOWFkNS0xOWEzNTQ3NjhlMzQiLCJpdGVtRGF0YSI6eyJ0eXBlIjoiYXJ0aWNsZS1qb3VybmFsIiwiaWQiOiJhZjRlODY2My0zYjYyLTM2NTUtOWFkNS0xOWEzNTQ3NjhlMzQ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"/>
          <w:id w:val="1763952630"/>
          <w:placeholder>
            <w:docPart w:val="16F729B373304C3E8EB6A68CBC699297"/>
          </w:placeholder>
        </w:sdtPr>
        <w:sdtContent>
          <w:r w:rsidR="004C55EE" w:rsidRPr="004C55EE">
            <w:rPr>
              <w:rFonts w:cs="Times New Roman"/>
              <w:color w:val="000000"/>
            </w:rPr>
            <w:t>(Tan &amp; Le, 20</w:t>
          </w:r>
          <w:r w:rsidR="009520D2">
            <w:rPr>
              <w:rFonts w:cs="Times New Roman"/>
              <w:color w:val="000000"/>
            </w:rPr>
            <w:t>19</w:t>
          </w:r>
          <w:r w:rsidR="004C55EE" w:rsidRPr="004C55EE">
            <w:rPr>
              <w:rFonts w:cs="Times New Roman"/>
              <w:color w:val="000000"/>
            </w:rPr>
            <w:t>)</w:t>
          </w:r>
          <w:r w:rsidR="0086676F">
            <w:rPr>
              <w:rFonts w:cs="Times New Roman"/>
              <w:color w:val="000000"/>
            </w:rPr>
            <w:t>.</w:t>
          </w:r>
        </w:sdtContent>
      </w:sdt>
      <w:r w:rsidRPr="00F92783">
        <w:t xml:space="preserve"> These reported trade-off trends in the literature highlight the importance of selecting architectures that balance performance and efficiency for practical coral reef health applications.</w:t>
      </w:r>
    </w:p>
    <w:p w14:paraId="4FB47552" w14:textId="77777777" w:rsidR="00EF5A69" w:rsidRDefault="00AA4607" w:rsidP="00F8287A">
      <w:pPr>
        <w:pStyle w:val="FigureCenterUniMAP"/>
      </w:pPr>
      <w:r w:rsidRPr="00EF5A69">
        <w:drawing>
          <wp:inline distT="0" distB="0" distL="0" distR="0" wp14:anchorId="28EAF7D4" wp14:editId="19076B9C">
            <wp:extent cx="3260035" cy="2601775"/>
            <wp:effectExtent l="0" t="0" r="0" b="8255"/>
            <wp:docPr id="200319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172" cy="2604278"/>
                    </a:xfrm>
                    <a:prstGeom prst="rect">
                      <a:avLst/>
                    </a:prstGeom>
                    <a:noFill/>
                  </pic:spPr>
                </pic:pic>
              </a:graphicData>
            </a:graphic>
          </wp:inline>
        </w:drawing>
      </w:r>
    </w:p>
    <w:p w14:paraId="50D59B86" w14:textId="1E449E61" w:rsidR="00C27543" w:rsidRDefault="00235C6E" w:rsidP="00235C6E">
      <w:pPr>
        <w:pStyle w:val="CaptionforFigureUniMAP"/>
      </w:pPr>
      <w:bookmarkStart w:id="30" w:name="_Toc233577802"/>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3</w:t>
      </w:r>
      <w:r w:rsidR="00474927">
        <w:fldChar w:fldCharType="end"/>
      </w:r>
      <w:r>
        <w:t xml:space="preserve"> </w:t>
      </w:r>
      <w:r w:rsidRPr="009162FE">
        <w:t>Overview of CNN architectures evaluated in coral reef and marine image classification studies.</w:t>
      </w:r>
      <w:bookmarkEnd w:id="30"/>
    </w:p>
    <w:p w14:paraId="2FFD5F7F" w14:textId="77777777" w:rsidR="00235C6E" w:rsidRPr="00C27543" w:rsidRDefault="00235C6E" w:rsidP="00C27543"/>
    <w:p w14:paraId="3FB2D2A5" w14:textId="77777777" w:rsidR="00A32E1D" w:rsidRDefault="00A32E1D" w:rsidP="00A32E1D">
      <w:pPr>
        <w:pStyle w:val="Heading2"/>
        <w:rPr>
          <w:rFonts w:eastAsia="Times New Roman"/>
        </w:rPr>
      </w:pPr>
      <w:bookmarkStart w:id="31" w:name="_Toc233577687"/>
      <w:r w:rsidRPr="00A32E1D">
        <w:rPr>
          <w:rFonts w:eastAsia="Times New Roman"/>
        </w:rPr>
        <w:t>EfficientNet Architecture and Scaling Strategy</w:t>
      </w:r>
      <w:bookmarkEnd w:id="31"/>
    </w:p>
    <w:p w14:paraId="0576DDB8" w14:textId="47E3B24D" w:rsidR="008E2B31" w:rsidRPr="008E2B31" w:rsidRDefault="008E2B31" w:rsidP="008E2B31">
      <w:pPr>
        <w:pStyle w:val="UniMAPParagraph"/>
        <w:spacing w:after="600"/>
      </w:pPr>
      <w:r w:rsidRPr="008E2B31">
        <w:t xml:space="preserve">EfficientNet performs a joint scaling of convolutional neural networks, which scales both network depth and network width as well as input resolution. This compound </w:t>
      </w:r>
      <w:r w:rsidRPr="008E2B31">
        <w:lastRenderedPageBreak/>
        <w:t xml:space="preserve">scaling strategy also assigns model capacity more efficiently in all dimensions, rather than adding capacity in a single dimensional architecture, and is likely to result in higher learning efficiency. With a combination of these scaling factors, EfficientNet </w:t>
      </w:r>
      <w:r w:rsidR="000C28EC" w:rsidRPr="008E2B31">
        <w:t>can</w:t>
      </w:r>
      <w:r w:rsidRPr="008E2B31">
        <w:t xml:space="preserve"> trade-off between accuracy and computational cost, which does not need to unnecessarily increase model complexity. </w:t>
      </w:r>
      <w:r w:rsidR="0086676F" w:rsidRPr="0086676F">
        <w:rPr>
          <w:rFonts w:cs="Times New Roman"/>
        </w:rPr>
        <w:t>As</w:t>
      </w:r>
      <w:r w:rsidRPr="008E2B31">
        <w:t xml:space="preserve"> Tan and Le (2019) showed, EfficientNet models have continued to achieve superior performance over standard architectures on large-scale image classification tasks with much fewer parameters and less computational resources.</w:t>
      </w:r>
    </w:p>
    <w:p w14:paraId="73191B9F" w14:textId="77777777" w:rsidR="00F46CA4" w:rsidRDefault="00F46CA4" w:rsidP="0078732D">
      <w:pPr>
        <w:pStyle w:val="UniMAPParagraph"/>
        <w:spacing w:after="600"/>
      </w:pPr>
      <w:r w:rsidRPr="00F46CA4">
        <w:t>The EfficientNet family includes one baseline model, EfficientNet-B0, and seven variants, EfficientNet-B1 through EfficientNet-B7, each of which is progressively larger and incorporates increased model capacity through fixed scaling coefficients. This construction enables users to tailor model selection to specific computational and application needs. This flexibility is especially useful in environmental monitoring, where there are limitations in deployment and efficiency needs.</w:t>
      </w:r>
    </w:p>
    <w:p w14:paraId="63879367" w14:textId="29DD4D93" w:rsidR="00235C6E" w:rsidRPr="00235C6E" w:rsidRDefault="00E71BC8" w:rsidP="00F8287A">
      <w:pPr>
        <w:pStyle w:val="FigureCenterUniMAP"/>
      </w:pPr>
      <w:r>
        <w:drawing>
          <wp:inline distT="0" distB="0" distL="0" distR="0" wp14:anchorId="646128C6" wp14:editId="3F9AC2E0">
            <wp:extent cx="4139485" cy="2028825"/>
            <wp:effectExtent l="0" t="0" r="0" b="0"/>
            <wp:docPr id="547303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3441" cy="2040566"/>
                    </a:xfrm>
                    <a:prstGeom prst="rect">
                      <a:avLst/>
                    </a:prstGeom>
                    <a:noFill/>
                  </pic:spPr>
                </pic:pic>
              </a:graphicData>
            </a:graphic>
          </wp:inline>
        </w:drawing>
      </w:r>
    </w:p>
    <w:p w14:paraId="76F002A9" w14:textId="6D659CE7" w:rsidR="00235C6E" w:rsidRPr="00235C6E" w:rsidRDefault="00235C6E" w:rsidP="00235C6E">
      <w:pPr>
        <w:pStyle w:val="CaptionforFigureUniMAP"/>
      </w:pPr>
      <w:bookmarkStart w:id="32" w:name="_Toc233577803"/>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4</w:t>
      </w:r>
      <w:r w:rsidR="00474927">
        <w:fldChar w:fldCharType="end"/>
      </w:r>
      <w:r>
        <w:t xml:space="preserve"> </w:t>
      </w:r>
      <w:r w:rsidRPr="001D78EA">
        <w:t>EfficientNet architecture diagram (Tan &amp; Le, 2019).</w:t>
      </w:r>
      <w:bookmarkEnd w:id="32"/>
    </w:p>
    <w:p w14:paraId="0D5470ED" w14:textId="097B58B1" w:rsidR="00B60152" w:rsidRDefault="004774A9" w:rsidP="00F8287A">
      <w:pPr>
        <w:pStyle w:val="FigureCenterUniMAP"/>
      </w:pPr>
      <w:r w:rsidRPr="00EF5A69">
        <w:lastRenderedPageBreak/>
        <w:drawing>
          <wp:inline distT="0" distB="0" distL="0" distR="0" wp14:anchorId="37157578" wp14:editId="2C2CB2BB">
            <wp:extent cx="3434964" cy="1186329"/>
            <wp:effectExtent l="0" t="0" r="0" b="0"/>
            <wp:docPr id="1608130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1178" cy="1191929"/>
                    </a:xfrm>
                    <a:prstGeom prst="rect">
                      <a:avLst/>
                    </a:prstGeom>
                    <a:noFill/>
                  </pic:spPr>
                </pic:pic>
              </a:graphicData>
            </a:graphic>
          </wp:inline>
        </w:drawing>
      </w:r>
    </w:p>
    <w:p w14:paraId="1C3FDA2A" w14:textId="0FA464A3" w:rsidR="00235C6E" w:rsidRDefault="00235C6E" w:rsidP="00235C6E">
      <w:pPr>
        <w:pStyle w:val="CaptionforFigureUniMAP"/>
      </w:pPr>
      <w:bookmarkStart w:id="33" w:name="_Toc233577804"/>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5</w:t>
      </w:r>
      <w:r w:rsidR="00474927">
        <w:fldChar w:fldCharType="end"/>
      </w:r>
      <w:r>
        <w:t xml:space="preserve"> </w:t>
      </w:r>
      <w:r w:rsidRPr="0053488E">
        <w:t>Compound scaling principle.(Tan &amp; Le, 2019).</w:t>
      </w:r>
      <w:bookmarkEnd w:id="33"/>
    </w:p>
    <w:p w14:paraId="468B8CC4" w14:textId="77777777" w:rsidR="00235C6E" w:rsidRPr="00235C6E" w:rsidRDefault="00235C6E" w:rsidP="00235C6E">
      <w:pPr>
        <w:pStyle w:val="CaptionfortextinFigureUniMAP"/>
      </w:pPr>
    </w:p>
    <w:p w14:paraId="49203CD8" w14:textId="78E97347" w:rsidR="00C27543" w:rsidRDefault="00235C6E" w:rsidP="00235C6E">
      <w:pPr>
        <w:pStyle w:val="CaptionforTableUniMAP"/>
      </w:pPr>
      <w:bookmarkStart w:id="34" w:name="_Toc233577762"/>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w:t>
      </w:r>
      <w:r w:rsidR="00223378">
        <w:fldChar w:fldCharType="end"/>
      </w:r>
      <w:r>
        <w:t xml:space="preserve"> </w:t>
      </w:r>
      <w:r w:rsidRPr="00734963">
        <w:t>High-level comparison of CNN architectures (Tan &amp; Le, 2019) .</w:t>
      </w:r>
      <w:bookmarkEnd w:id="34"/>
    </w:p>
    <w:tbl>
      <w:tblPr>
        <w:tblStyle w:val="TableGrid2"/>
        <w:tblW w:w="0" w:type="auto"/>
        <w:jc w:val="center"/>
        <w:tblLook w:val="04A0" w:firstRow="1" w:lastRow="0" w:firstColumn="1" w:lastColumn="0" w:noHBand="0" w:noVBand="1"/>
      </w:tblPr>
      <w:tblGrid>
        <w:gridCol w:w="2129"/>
        <w:gridCol w:w="2097"/>
        <w:gridCol w:w="2189"/>
        <w:gridCol w:w="2056"/>
      </w:tblGrid>
      <w:tr w:rsidR="00853ACA" w:rsidRPr="00853ACA" w14:paraId="521A855B" w14:textId="77777777" w:rsidTr="0089421E">
        <w:trPr>
          <w:jc w:val="center"/>
        </w:trPr>
        <w:tc>
          <w:tcPr>
            <w:tcW w:w="2254" w:type="dxa"/>
          </w:tcPr>
          <w:p w14:paraId="110A5CD1" w14:textId="77777777" w:rsidR="00853ACA" w:rsidRPr="00853ACA" w:rsidRDefault="00853ACA" w:rsidP="00B25FF6">
            <w:pPr>
              <w:pStyle w:val="Tabletext4a"/>
            </w:pPr>
            <w:r w:rsidRPr="00853ACA">
              <w:t>Architecture</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00"/>
            </w:tblGrid>
            <w:tr w:rsidR="00853ACA" w:rsidRPr="00853ACA" w14:paraId="2A948003" w14:textId="77777777" w:rsidTr="00B62890">
              <w:trPr>
                <w:tblCellSpacing w:w="15" w:type="dxa"/>
              </w:trPr>
              <w:tc>
                <w:tcPr>
                  <w:tcW w:w="0" w:type="auto"/>
                  <w:vAlign w:val="center"/>
                  <w:hideMark/>
                </w:tcPr>
                <w:p w14:paraId="55976E7A" w14:textId="77777777" w:rsidR="00853ACA" w:rsidRPr="00853ACA" w:rsidRDefault="00853ACA" w:rsidP="00B25FF6">
                  <w:pPr>
                    <w:pStyle w:val="Tabletext4a"/>
                  </w:pPr>
                </w:p>
              </w:tc>
              <w:tc>
                <w:tcPr>
                  <w:tcW w:w="0" w:type="auto"/>
                  <w:vAlign w:val="center"/>
                  <w:hideMark/>
                </w:tcPr>
                <w:p w14:paraId="2D763323" w14:textId="77777777" w:rsidR="00853ACA" w:rsidRPr="00853ACA" w:rsidRDefault="00853ACA" w:rsidP="00B25FF6">
                  <w:pPr>
                    <w:pStyle w:val="Tabletext4a"/>
                  </w:pPr>
                  <w:r w:rsidRPr="00853ACA">
                    <w:t>Key characteristic</w:t>
                  </w:r>
                </w:p>
              </w:tc>
            </w:tr>
          </w:tbl>
          <w:p w14:paraId="1DFFB2B5" w14:textId="77777777" w:rsidR="00853ACA" w:rsidRPr="00853ACA" w:rsidRDefault="00853ACA" w:rsidP="00B25FF6">
            <w:pPr>
              <w:pStyle w:val="Tabletext4a"/>
            </w:pPr>
          </w:p>
        </w:tc>
        <w:tc>
          <w:tcPr>
            <w:tcW w:w="2254" w:type="dxa"/>
          </w:tcPr>
          <w:p w14:paraId="75778565" w14:textId="77777777" w:rsidR="00853ACA" w:rsidRPr="00853ACA" w:rsidRDefault="00853ACA" w:rsidP="00B25FF6">
            <w:pPr>
              <w:pStyle w:val="Tabletext4a"/>
            </w:pPr>
            <w:r w:rsidRPr="00853ACA">
              <w:t>Computational cost</w:t>
            </w:r>
          </w:p>
        </w:tc>
        <w:tc>
          <w:tcPr>
            <w:tcW w:w="2254" w:type="dxa"/>
          </w:tcPr>
          <w:p w14:paraId="05456403" w14:textId="77777777" w:rsidR="00853ACA" w:rsidRPr="00853ACA" w:rsidRDefault="00853ACA" w:rsidP="00B25FF6">
            <w:pPr>
              <w:pStyle w:val="Tabletext4a"/>
            </w:pPr>
            <w:r w:rsidRPr="00853ACA">
              <w:t>Reported performance trend</w:t>
            </w:r>
          </w:p>
        </w:tc>
      </w:tr>
      <w:tr w:rsidR="00853ACA" w:rsidRPr="00853ACA" w14:paraId="2AF58BC6" w14:textId="77777777" w:rsidTr="0089421E">
        <w:trPr>
          <w:jc w:val="center"/>
        </w:trPr>
        <w:tc>
          <w:tcPr>
            <w:tcW w:w="2254" w:type="dxa"/>
          </w:tcPr>
          <w:p w14:paraId="5E7ACBB9" w14:textId="77777777" w:rsidR="00853ACA" w:rsidRPr="00853ACA" w:rsidRDefault="00853ACA" w:rsidP="00B25FF6">
            <w:pPr>
              <w:pStyle w:val="Tabletext4a"/>
            </w:pPr>
            <w:r w:rsidRPr="00853ACA">
              <w:t>VGG</w:t>
            </w:r>
          </w:p>
        </w:tc>
        <w:tc>
          <w:tcPr>
            <w:tcW w:w="2254" w:type="dxa"/>
          </w:tcPr>
          <w:p w14:paraId="27E665FB" w14:textId="77777777" w:rsidR="00853ACA" w:rsidRPr="00853ACA" w:rsidRDefault="00853ACA" w:rsidP="00B25FF6">
            <w:pPr>
              <w:pStyle w:val="Tabletext4a"/>
            </w:pPr>
            <w:r w:rsidRPr="00853ACA">
              <w:t>Uniform deep layers</w:t>
            </w:r>
          </w:p>
        </w:tc>
        <w:tc>
          <w:tcPr>
            <w:tcW w:w="2254" w:type="dxa"/>
          </w:tcPr>
          <w:p w14:paraId="4CE305A1" w14:textId="77777777" w:rsidR="00853ACA" w:rsidRPr="00853ACA" w:rsidRDefault="00853ACA" w:rsidP="00B25FF6">
            <w:pPr>
              <w:pStyle w:val="Tabletext4a"/>
            </w:pPr>
            <w:r w:rsidRPr="00853ACA">
              <w:t>High</w:t>
            </w:r>
          </w:p>
        </w:tc>
        <w:tc>
          <w:tcPr>
            <w:tcW w:w="2254" w:type="dxa"/>
          </w:tcPr>
          <w:p w14:paraId="3C5BDB36" w14:textId="77777777" w:rsidR="00853ACA" w:rsidRPr="00853ACA" w:rsidRDefault="00853ACA" w:rsidP="00B25FF6">
            <w:pPr>
              <w:pStyle w:val="Tabletext4a"/>
            </w:pPr>
            <w:r w:rsidRPr="00853ACA">
              <w:t>Moderate accuracy</w:t>
            </w:r>
          </w:p>
        </w:tc>
      </w:tr>
      <w:tr w:rsidR="00853ACA" w:rsidRPr="00853ACA" w14:paraId="25D42411" w14:textId="77777777" w:rsidTr="0089421E">
        <w:trPr>
          <w:jc w:val="center"/>
        </w:trPr>
        <w:tc>
          <w:tcPr>
            <w:tcW w:w="2254" w:type="dxa"/>
          </w:tcPr>
          <w:p w14:paraId="28FFE6A6" w14:textId="77777777" w:rsidR="00853ACA" w:rsidRPr="00853ACA" w:rsidRDefault="00853ACA" w:rsidP="00B25FF6">
            <w:pPr>
              <w:pStyle w:val="Tabletext4a"/>
            </w:pPr>
            <w:r w:rsidRPr="00853ACA">
              <w:t>ResNet</w:t>
            </w:r>
          </w:p>
        </w:tc>
        <w:tc>
          <w:tcPr>
            <w:tcW w:w="2254" w:type="dxa"/>
          </w:tcPr>
          <w:p w14:paraId="7C403F39" w14:textId="77777777" w:rsidR="00853ACA" w:rsidRPr="00853ACA" w:rsidRDefault="00853ACA" w:rsidP="00B25FF6">
            <w:pPr>
              <w:pStyle w:val="Tabletext4a"/>
            </w:pPr>
            <w:r w:rsidRPr="00853ACA">
              <w:t>Residual connections</w:t>
            </w:r>
          </w:p>
        </w:tc>
        <w:tc>
          <w:tcPr>
            <w:tcW w:w="2254" w:type="dxa"/>
          </w:tcPr>
          <w:p w14:paraId="47C67481" w14:textId="77777777" w:rsidR="00853ACA" w:rsidRPr="00853ACA" w:rsidRDefault="00853ACA" w:rsidP="00B25FF6">
            <w:pPr>
              <w:pStyle w:val="Tabletext4a"/>
            </w:pPr>
            <w:r w:rsidRPr="00853ACA">
              <w:t>High</w:t>
            </w:r>
          </w:p>
        </w:tc>
        <w:tc>
          <w:tcPr>
            <w:tcW w:w="2254" w:type="dxa"/>
          </w:tcPr>
          <w:p w14:paraId="23704A03" w14:textId="77777777" w:rsidR="00853ACA" w:rsidRPr="00853ACA" w:rsidRDefault="00853ACA" w:rsidP="00B25FF6">
            <w:pPr>
              <w:pStyle w:val="Tabletext4a"/>
            </w:pPr>
            <w:r w:rsidRPr="00853ACA">
              <w:t>High accuracy</w:t>
            </w:r>
          </w:p>
        </w:tc>
      </w:tr>
      <w:tr w:rsidR="00853ACA" w:rsidRPr="00853ACA" w14:paraId="071A49E9" w14:textId="77777777" w:rsidTr="0089421E">
        <w:trPr>
          <w:jc w:val="center"/>
        </w:trPr>
        <w:tc>
          <w:tcPr>
            <w:tcW w:w="2254" w:type="dxa"/>
          </w:tcPr>
          <w:p w14:paraId="567864E2" w14:textId="77777777" w:rsidR="00853ACA" w:rsidRPr="00853ACA" w:rsidRDefault="00853ACA" w:rsidP="00B25FF6">
            <w:pPr>
              <w:pStyle w:val="Tabletext4a"/>
            </w:pPr>
            <w:r w:rsidRPr="00853ACA">
              <w:t>MobileNet</w:t>
            </w:r>
          </w:p>
        </w:tc>
        <w:tc>
          <w:tcPr>
            <w:tcW w:w="2254" w:type="dxa"/>
          </w:tcPr>
          <w:p w14:paraId="63C32198" w14:textId="63923545" w:rsidR="00853ACA" w:rsidRPr="00853ACA" w:rsidRDefault="00F20221" w:rsidP="00B25FF6">
            <w:pPr>
              <w:pStyle w:val="Tabletext4a"/>
            </w:pPr>
            <w:r w:rsidRPr="00853ACA">
              <w:t>Depth wise</w:t>
            </w:r>
            <w:r w:rsidR="00853ACA" w:rsidRPr="00853ACA">
              <w:t xml:space="preserve"> convolutions</w:t>
            </w:r>
          </w:p>
        </w:tc>
        <w:tc>
          <w:tcPr>
            <w:tcW w:w="2254" w:type="dxa"/>
          </w:tcPr>
          <w:p w14:paraId="4FECA8D9" w14:textId="77777777" w:rsidR="00853ACA" w:rsidRPr="00853ACA" w:rsidRDefault="00853ACA" w:rsidP="00B25FF6">
            <w:pPr>
              <w:pStyle w:val="Tabletext4a"/>
            </w:pPr>
            <w:r w:rsidRPr="00853ACA">
              <w:t>Low</w:t>
            </w:r>
          </w:p>
        </w:tc>
        <w:tc>
          <w:tcPr>
            <w:tcW w:w="2254" w:type="dxa"/>
          </w:tcPr>
          <w:p w14:paraId="45166480" w14:textId="77777777" w:rsidR="00853ACA" w:rsidRPr="00853ACA" w:rsidRDefault="00853ACA" w:rsidP="00B25FF6">
            <w:pPr>
              <w:pStyle w:val="Tabletext4a"/>
            </w:pPr>
            <w:r w:rsidRPr="00853ACA">
              <w:t>Lower accuracy</w:t>
            </w:r>
          </w:p>
        </w:tc>
      </w:tr>
      <w:tr w:rsidR="00853ACA" w:rsidRPr="00853ACA" w14:paraId="1476CA4F" w14:textId="77777777" w:rsidTr="0089421E">
        <w:trPr>
          <w:jc w:val="center"/>
        </w:trPr>
        <w:tc>
          <w:tcPr>
            <w:tcW w:w="2254" w:type="dxa"/>
          </w:tcPr>
          <w:p w14:paraId="16922718" w14:textId="77777777" w:rsidR="00853ACA" w:rsidRPr="00853ACA" w:rsidRDefault="00853ACA" w:rsidP="00B25FF6">
            <w:pPr>
              <w:pStyle w:val="Tabletext4a"/>
            </w:pPr>
            <w:r w:rsidRPr="00853ACA">
              <w:t>EfficientNet</w:t>
            </w:r>
          </w:p>
        </w:tc>
        <w:tc>
          <w:tcPr>
            <w:tcW w:w="2254" w:type="dxa"/>
          </w:tcPr>
          <w:p w14:paraId="7FF28713" w14:textId="77777777" w:rsidR="00853ACA" w:rsidRPr="00853ACA" w:rsidRDefault="00853ACA" w:rsidP="00B25FF6">
            <w:pPr>
              <w:pStyle w:val="Tabletext4a"/>
            </w:pPr>
            <w:r w:rsidRPr="00853ACA">
              <w:t>Compound scaling</w:t>
            </w:r>
          </w:p>
        </w:tc>
        <w:tc>
          <w:tcPr>
            <w:tcW w:w="2254" w:type="dxa"/>
          </w:tcPr>
          <w:p w14:paraId="1634EF6C" w14:textId="77777777" w:rsidR="00853ACA" w:rsidRPr="00853ACA" w:rsidRDefault="00853ACA" w:rsidP="00B25FF6">
            <w:pPr>
              <w:pStyle w:val="Tabletext4a"/>
            </w:pPr>
            <w:r w:rsidRPr="00853ACA">
              <w:t>Low-moderate</w:t>
            </w:r>
          </w:p>
        </w:tc>
        <w:tc>
          <w:tcPr>
            <w:tcW w:w="2254" w:type="dxa"/>
          </w:tcPr>
          <w:p w14:paraId="1C1CAA00" w14:textId="77777777" w:rsidR="00853ACA" w:rsidRDefault="00853ACA" w:rsidP="00B25FF6">
            <w:pPr>
              <w:pStyle w:val="Tabletext4a"/>
            </w:pPr>
            <w:r w:rsidRPr="00853ACA">
              <w:t>High accuracy</w:t>
            </w:r>
          </w:p>
          <w:p w14:paraId="07D1BE1B" w14:textId="77777777" w:rsidR="00A62FF7" w:rsidRPr="00853ACA" w:rsidRDefault="00A62FF7" w:rsidP="00B25FF6">
            <w:pPr>
              <w:pStyle w:val="Tabletext4a"/>
            </w:pPr>
          </w:p>
        </w:tc>
      </w:tr>
    </w:tbl>
    <w:p w14:paraId="3E4068A9" w14:textId="77777777" w:rsidR="008463CB" w:rsidRDefault="008463CB" w:rsidP="00713B46">
      <w:pPr>
        <w:pStyle w:val="CaptionforTableUniMAP"/>
      </w:pPr>
    </w:p>
    <w:p w14:paraId="01A7BFA9" w14:textId="51423321" w:rsidR="007D3034" w:rsidRPr="007D3034" w:rsidRDefault="007D3034" w:rsidP="007D3034">
      <w:pPr>
        <w:pStyle w:val="Heading3"/>
        <w:rPr>
          <w:rFonts w:eastAsia="Times New Roman"/>
          <w:lang w:eastAsia="en-MY"/>
        </w:rPr>
      </w:pPr>
      <w:bookmarkStart w:id="35" w:name="_Toc233577688"/>
      <w:r w:rsidRPr="007D3034">
        <w:rPr>
          <w:rFonts w:eastAsia="Times New Roman"/>
          <w:lang w:eastAsia="en-MY"/>
        </w:rPr>
        <w:t>Justification for EfficientNet in Coral Reef Health Assessment</w:t>
      </w:r>
      <w:bookmarkEnd w:id="35"/>
    </w:p>
    <w:p w14:paraId="6E99B6F0" w14:textId="66378B53" w:rsidR="008D30CA" w:rsidRDefault="008D30CA" w:rsidP="0078732D">
      <w:pPr>
        <w:pStyle w:val="UniMAPParagraph"/>
        <w:spacing w:after="600"/>
      </w:pPr>
      <w:r w:rsidRPr="008D30CA">
        <w:t xml:space="preserve">Considering the balance between accuracy and model efficiency, EfficientNet is a good choice for classifying the health of coral reefs. EfficientNet works well since underwater images have many textures and hues and require strong feature representations. Monitoring systems, however, require a model that is efficient computationally. EfficientNet meets the criteria of strong feature representation and compact architecture for classification and deployment in resource-limited settings. Underwater images have many textures and hues that require strong representations. EfficientNet captures these patterns and features and is compact and efficient. The model </w:t>
      </w:r>
      <w:r w:rsidRPr="008D30CA">
        <w:lastRenderedPageBreak/>
        <w:t>completes training quickly, allowing for deployment in field or edge-based monitoring systems. EfficientNet is the primary choice for a convolutional neural network structure for this project.</w:t>
      </w:r>
    </w:p>
    <w:p w14:paraId="76EAF1F7" w14:textId="5CD7A3FC" w:rsidR="004B0286" w:rsidRDefault="004B0286" w:rsidP="004B0286">
      <w:pPr>
        <w:pStyle w:val="Heading3"/>
      </w:pPr>
      <w:bookmarkStart w:id="36" w:name="_Toc233577689"/>
      <w:r w:rsidRPr="004B0286">
        <w:t>Stochastic Weight Averaging as an Ensemble Optimisation Strategy</w:t>
      </w:r>
      <w:bookmarkEnd w:id="36"/>
    </w:p>
    <w:p w14:paraId="53CD8477" w14:textId="3B81357D" w:rsidR="00ED0F6A" w:rsidRPr="00ED0F6A" w:rsidRDefault="00ED0F6A" w:rsidP="00ED0F6A">
      <w:pPr>
        <w:pStyle w:val="UniMAPParagraph"/>
        <w:spacing w:after="600"/>
      </w:pPr>
      <w:r w:rsidRPr="00ED0F6A">
        <w:t>Stochastic Weight Averaging (SWA) is an optimisation technique that constructs an ensemble representation within a single model instance by averaging the weights visited across multiple training checkpoints rather than selecting a single final solution. Proposed by Izmailov et al. (2018), SWA exploits the observation that SGD trajectories traverse diverse regions of the loss landscape, many of which individually generalise well but are not fully exploited when training is terminated at a single point. By averaging these weight solutions, SWA converges to a wider, flatter loss region that correlates with improved generalisation on unseen data compared to conventional single-checkpoint models. This weight-space averaging approach reduces per-seed variance without the storage and inference overhead associated with independently deployed multi-model ensembles</w:t>
      </w:r>
      <w:r w:rsidR="008A1B55">
        <w:t xml:space="preserve"> (Lakshminarayanan et al., 2017)</w:t>
      </w:r>
      <w:r w:rsidRPr="00ED0F6A">
        <w:t>, making it particularly suitable for constrained training settings where class imbalance and limited sample availability amplify the risk of suboptimal single-checkpoint convergence.</w:t>
      </w:r>
    </w:p>
    <w:p w14:paraId="10ECE35B" w14:textId="77777777" w:rsidR="00D93BAA" w:rsidRDefault="00F619C8" w:rsidP="00D93BAA">
      <w:pPr>
        <w:pStyle w:val="Heading2"/>
        <w:rPr>
          <w:rFonts w:eastAsia="Calibri"/>
        </w:rPr>
      </w:pPr>
      <w:bookmarkStart w:id="37" w:name="_Toc233577690"/>
      <w:r w:rsidRPr="00F619C8">
        <w:rPr>
          <w:rFonts w:eastAsia="Calibri"/>
        </w:rPr>
        <w:t>Interpretability Analysis Using Grad-CAM</w:t>
      </w:r>
      <w:bookmarkEnd w:id="37"/>
    </w:p>
    <w:p w14:paraId="31BB2EDA" w14:textId="03360C64" w:rsidR="004B0286" w:rsidRPr="004B0286" w:rsidRDefault="004B0286" w:rsidP="004B0286">
      <w:pPr>
        <w:pStyle w:val="UniMAPParagraph"/>
        <w:spacing w:after="600"/>
      </w:pPr>
      <w:r w:rsidRPr="004B0286">
        <w:t xml:space="preserve">Explainable Artificial Intelligence (XAI) refers to a class of methods and frameworks designed to make the decision-making processes of machine learning models transparent and interpretable to human users. As deep learning systems are increasingly </w:t>
      </w:r>
      <w:r w:rsidRPr="004B0286">
        <w:lastRenderedPageBreak/>
        <w:t>applied in high-stakes domains such as environmental monitoring, the inability to understand why a model produces a particular output represents a critical limitation for scientific trust and operational deployment. XAI techniques address this by providing post-hoc explanations that relate model predictions to specific input features. Among the available XAI methods, Gradient-weighted Class Activation Mapping (Grad-CAM) is particularly well-suited to convolutional neural network architectures, as it generates spatially resolved heatmaps that directly highlight the image regions most influential to the model's classification decision.</w:t>
      </w:r>
    </w:p>
    <w:p w14:paraId="1D304E48" w14:textId="21A34DD0" w:rsidR="009B5C90" w:rsidRDefault="009B5C90" w:rsidP="009B5C90">
      <w:pPr>
        <w:pStyle w:val="Heading3"/>
      </w:pPr>
      <w:bookmarkStart w:id="38" w:name="_Toc233577691"/>
      <w:r w:rsidRPr="00B90459">
        <w:t>Need for Model Interpretability in Coral Health Assessment</w:t>
      </w:r>
      <w:bookmarkEnd w:id="38"/>
    </w:p>
    <w:p w14:paraId="7AA6BACA" w14:textId="6BC3B995" w:rsidR="00BA325E" w:rsidRDefault="00BA325E" w:rsidP="0078732D">
      <w:pPr>
        <w:pStyle w:val="UniMAPParagraph"/>
        <w:spacing w:after="600"/>
      </w:pPr>
      <w:r w:rsidRPr="00BA325E">
        <w:t xml:space="preserve">Grad-CAM is integral to coral health classification since convolutional neural networks are often considered black-box models. In ecological monitoring, researchers require models to demonstrate reliable predictions coupled with the ability to pay attention to biologically relevant features of the coral. In coral reef images, relevant features are the images of the coral itself, such as the </w:t>
      </w:r>
      <w:r w:rsidR="00D81FD5" w:rsidRPr="00BA325E">
        <w:t>colour</w:t>
      </w:r>
      <w:r w:rsidRPr="00BA325E">
        <w:t xml:space="preserve"> of the tissue, signs of bleaching, and the texture of the algae. A model without interpretability might focus on features of the background that are not relevant, such as lighting and </w:t>
      </w:r>
      <w:r w:rsidR="00D81FD5" w:rsidRPr="00BA325E">
        <w:t>colour</w:t>
      </w:r>
      <w:r w:rsidRPr="00BA325E">
        <w:t xml:space="preserve"> of the water. Previous works have outlined the importance of explainable artificial intelligence in building trust and fostering informed decision-making and conservation action in marine ecology and environmental monitoring (González-Rivero et al., 2020; Samek et al., 2021). For Grad-CAM, this is because it produces class-discriminative visual explanations that show which spatial dimensions of the input image are most relevant to the predicted class of coral health.</w:t>
      </w:r>
    </w:p>
    <w:p w14:paraId="5310DC26" w14:textId="77777777" w:rsidR="009E48EE" w:rsidRDefault="009E48EE" w:rsidP="009E48EE">
      <w:pPr>
        <w:pStyle w:val="Heading3"/>
        <w:rPr>
          <w:rFonts w:eastAsia="Times New Roman"/>
        </w:rPr>
      </w:pPr>
      <w:bookmarkStart w:id="39" w:name="_Toc233577692"/>
      <w:r w:rsidRPr="009E48EE">
        <w:rPr>
          <w:rFonts w:eastAsia="Times New Roman"/>
        </w:rPr>
        <w:lastRenderedPageBreak/>
        <w:t>Working Principle of Grad-CAM</w:t>
      </w:r>
      <w:bookmarkEnd w:id="39"/>
    </w:p>
    <w:p w14:paraId="19CE7D2D" w14:textId="5BBA1F07" w:rsidR="005140F2" w:rsidRDefault="005140F2" w:rsidP="005140F2">
      <w:pPr>
        <w:pStyle w:val="UniMAPParagraph"/>
        <w:spacing w:after="600"/>
      </w:pPr>
      <w:r>
        <w:t>Gradient-weighted Class Activation Mapping is an explainability technique designed to associate a convolutional neural network’s prediction with spatial regions in the input image. Instead of relying on the final classification layers, Grad-CAM analyses the responses of the final convolutional layer, where high-level semantic information and spatial structure are still preserved. The contribution of each feature map is estimated by examining how changes in that map influence the output score of a specific target class. These contributions are then combined to generate a class-dependent activation map that highlights image regions most relevant to the prediction.</w:t>
      </w:r>
    </w:p>
    <w:p w14:paraId="142CE690" w14:textId="21A4F068" w:rsidR="005140F2" w:rsidRPr="005140F2" w:rsidRDefault="005140F2" w:rsidP="005140F2">
      <w:pPr>
        <w:pStyle w:val="UniMAPParagraph"/>
        <w:spacing w:after="600"/>
      </w:pPr>
      <w:r>
        <w:t>To ensure interpretability, only positively contributing regions are retained through a rectification operation, resulting in a coarse but meaningful localization of discriminative visual patterns. Because the method operates directly on convolutional features, it maintains spatial awareness while remaining applicable to a wide range of CNN architectures. This characteristic makes Grad-CAM particularly suitable for complex visual environments, such as underwater imagery, where identifying biologically meaningful regions is essential for distinguishing healthy, bleached, and dead coral structures.</w:t>
      </w:r>
    </w:p>
    <w:p w14:paraId="1373E305" w14:textId="77777777" w:rsidR="00EF5A69" w:rsidRDefault="004B5B82" w:rsidP="00F8287A">
      <w:pPr>
        <w:pStyle w:val="FigureCenterUniMAP"/>
      </w:pPr>
      <w:r w:rsidRPr="00EF5A69">
        <w:drawing>
          <wp:inline distT="0" distB="0" distL="0" distR="0" wp14:anchorId="00E39A65" wp14:editId="617E79AF">
            <wp:extent cx="2872740" cy="1023681"/>
            <wp:effectExtent l="0" t="0" r="3810" b="5080"/>
            <wp:docPr id="1793992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5158" cy="1045923"/>
                    </a:xfrm>
                    <a:prstGeom prst="rect">
                      <a:avLst/>
                    </a:prstGeom>
                    <a:noFill/>
                  </pic:spPr>
                </pic:pic>
              </a:graphicData>
            </a:graphic>
          </wp:inline>
        </w:drawing>
      </w:r>
    </w:p>
    <w:p w14:paraId="5CA5A317" w14:textId="21CC2FB1" w:rsidR="00FB006A" w:rsidRDefault="00FB006A" w:rsidP="00FB006A">
      <w:pPr>
        <w:pStyle w:val="CaptionforFigureUniMAP"/>
      </w:pPr>
      <w:bookmarkStart w:id="40" w:name="_Toc233577805"/>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6</w:t>
      </w:r>
      <w:r w:rsidR="00474927">
        <w:fldChar w:fldCharType="end"/>
      </w:r>
      <w:r>
        <w:t xml:space="preserve"> </w:t>
      </w:r>
      <w:r w:rsidRPr="00C650BF">
        <w:t>Conceptual illustration of the Grad-CAM process (adapted from Selvaraju et al., 2020).</w:t>
      </w:r>
      <w:bookmarkEnd w:id="40"/>
    </w:p>
    <w:p w14:paraId="45E60028" w14:textId="77777777" w:rsidR="00295C23" w:rsidRDefault="00295C23" w:rsidP="00295C23">
      <w:pPr>
        <w:pStyle w:val="Heading3"/>
        <w:rPr>
          <w:rFonts w:eastAsia="Times New Roman"/>
          <w:lang w:eastAsia="en-MY"/>
        </w:rPr>
      </w:pPr>
      <w:bookmarkStart w:id="41" w:name="_Toc233577693"/>
      <w:r w:rsidRPr="00295C23">
        <w:rPr>
          <w:rFonts w:eastAsia="Times New Roman"/>
          <w:lang w:eastAsia="en-MY"/>
        </w:rPr>
        <w:lastRenderedPageBreak/>
        <w:t>Evidence of Grad-CAM Effectiveness in Coral and Environmental Imaging</w:t>
      </w:r>
      <w:bookmarkEnd w:id="41"/>
    </w:p>
    <w:p w14:paraId="703DCCD9" w14:textId="77215C39" w:rsidR="0090267B" w:rsidRPr="0090267B" w:rsidRDefault="0090267B" w:rsidP="0090267B">
      <w:pPr>
        <w:pStyle w:val="UniMAPParagraph"/>
        <w:spacing w:after="600"/>
      </w:pPr>
      <w:r w:rsidRPr="0090267B">
        <w:t>Prior work in coral reef monitoring indicates that Grad-CAM can generate visual explanations that are consistent with biological interpretations of coral health. Ghaffar and Choi (2025) applied Grad-CAM within a two-stream deep learning framework to analyse coral reef images across three health conditions: healthy, bleached, and dead. Their results showed that model attention was predominantly directed toward ecologically meaningful coral regions rather than irrelevant background areas. Specifically, activation maps for healthy corals highlighted intact tissue and distinct colour patterns, while bleached corals exhibited reduced pigmentation associated with tissue degradation. In contrast, dead coral samples showed attention focused on regions affected by sediment deposition and algal overgrowth. These activation patterns correspond closely with visual cues commonly used by marine scientists during manual assessments, providing evidence that Grad-CAM supports biologically valid and interpretable coral health classification.</w:t>
      </w:r>
    </w:p>
    <w:p w14:paraId="683F1F59" w14:textId="77777777" w:rsidR="00EF5A69" w:rsidRDefault="0016296F" w:rsidP="00F8287A">
      <w:pPr>
        <w:pStyle w:val="FigureCenterUniMAP"/>
      </w:pPr>
      <w:r>
        <w:drawing>
          <wp:inline distT="0" distB="0" distL="0" distR="0" wp14:anchorId="5ED01DBF" wp14:editId="11F86AA6">
            <wp:extent cx="4086971" cy="1455663"/>
            <wp:effectExtent l="0" t="0" r="8890" b="0"/>
            <wp:docPr id="1161060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2506" cy="1457634"/>
                    </a:xfrm>
                    <a:prstGeom prst="rect">
                      <a:avLst/>
                    </a:prstGeom>
                    <a:noFill/>
                  </pic:spPr>
                </pic:pic>
              </a:graphicData>
            </a:graphic>
          </wp:inline>
        </w:drawing>
      </w:r>
    </w:p>
    <w:p w14:paraId="5A349743" w14:textId="3D2D135D" w:rsidR="0089421E" w:rsidRDefault="00FB006A" w:rsidP="00FB006A">
      <w:pPr>
        <w:pStyle w:val="CaptionforFigureUniMAP"/>
      </w:pPr>
      <w:bookmarkStart w:id="42" w:name="_Toc233577806"/>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7</w:t>
      </w:r>
      <w:r w:rsidR="00474927">
        <w:fldChar w:fldCharType="end"/>
      </w:r>
      <w:r>
        <w:t xml:space="preserve"> </w:t>
      </w:r>
      <w:r w:rsidRPr="00170021">
        <w:t>Grad-CAM visualizations highlighting image regions contributing to the classification of Healthy, Bleached Coral, and Dead Coral (Ghaffar &amp; Choi, 2025).</w:t>
      </w:r>
      <w:bookmarkEnd w:id="42"/>
    </w:p>
    <w:p w14:paraId="136461DF" w14:textId="77777777" w:rsidR="00FB006A" w:rsidRPr="00FB006A" w:rsidRDefault="00FB006A" w:rsidP="00FB006A">
      <w:pPr>
        <w:pStyle w:val="CaptionfortextinFigureUniMAP"/>
      </w:pPr>
    </w:p>
    <w:p w14:paraId="6E26BD20" w14:textId="44FE4254" w:rsidR="008A292E" w:rsidRDefault="008A292E" w:rsidP="0078732D">
      <w:pPr>
        <w:pStyle w:val="UniMAPParagraph"/>
        <w:spacing w:after="600"/>
      </w:pPr>
      <w:r w:rsidRPr="008A292E">
        <w:lastRenderedPageBreak/>
        <w:t xml:space="preserve">The images produced by Grad-CAM presented by </w:t>
      </w:r>
      <w:sdt>
        <w:sdtPr>
          <w:rPr>
            <w:rFonts w:cs="Times New Roman"/>
            <w:color w:val="000000"/>
          </w:rPr>
          <w:tag w:val="MENDELEY_CITATION_v3_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"/>
          <w:id w:val="753092104"/>
          <w:placeholder>
            <w:docPart w:val="DefaultPlaceholder_-1854013440"/>
          </w:placeholder>
        </w:sdtPr>
        <w:sdtContent>
          <w:r w:rsidR="00930EBC" w:rsidRPr="00930EBC">
            <w:rPr>
              <w:rFonts w:cs="Times New Roman"/>
              <w:color w:val="000000"/>
            </w:rPr>
            <w:t>(Ghaffar &amp; Choi, 2025)</w:t>
          </w:r>
        </w:sdtContent>
      </w:sdt>
      <w:r w:rsidRPr="008A292E">
        <w:t xml:space="preserve"> demonstrate that the outputs of convolutional neural networks can be interpreted within the context of the neural networks and coral reefs. The authors state that Grad-CAM heatmaps demonstrate bubble coral features, while open water and background sand remain suppressed. This evidence overcomes one of the main criticisms of previous studies on coral classification that relied on accuracy as a deciding metric, while not addressing the visual interpretations of the model's decisions. Predictive coral features observed by Grad-CAM lend credibility to the application of deep learning technology in ecological and environmental monitoring. Thus, Grad-CAM demonstrates the biological adequacy of the auto-classification of coral reef and mortality.</w:t>
      </w:r>
    </w:p>
    <w:p w14:paraId="03839718" w14:textId="77777777" w:rsidR="006570D4" w:rsidRPr="006570D4" w:rsidRDefault="006570D4" w:rsidP="0047650B">
      <w:pPr>
        <w:pStyle w:val="Heading3"/>
        <w:rPr>
          <w:rFonts w:eastAsia="Calibri"/>
          <w:lang w:eastAsia="en-MY"/>
        </w:rPr>
      </w:pPr>
      <w:bookmarkStart w:id="43" w:name="_Toc233577694"/>
      <w:r w:rsidRPr="006570D4">
        <w:rPr>
          <w:rFonts w:eastAsia="Calibri"/>
          <w:lang w:eastAsia="en-MY"/>
        </w:rPr>
        <w:t>Compatibility of Grad-CAM with EfficientNet Architecture</w:t>
      </w:r>
      <w:bookmarkEnd w:id="43"/>
    </w:p>
    <w:p w14:paraId="10901826" w14:textId="77777777" w:rsidR="00CC19A2" w:rsidRDefault="00CC19A2" w:rsidP="0078732D">
      <w:pPr>
        <w:pStyle w:val="UniMAPParagraph"/>
        <w:spacing w:after="600"/>
      </w:pPr>
      <w:r w:rsidRPr="00CC19A2">
        <w:t>Grad-CAM was able to work with EfficientNet since it generates class-discriminative localization heatmaps based on gradients of target classes responsible for each convolutional feature map. EfficientNet’s convolutional layers maintain sufficient spatial resolution so that meaningful localization maps can be created upon gradient backpropagation. In the plant disease detection study by (Shukla et al., 2020), the authors used Grad-CAM for leaf disease classification using both ResNet and EfficientNet, and localized disease symptoms on leaf images. The authors observed that, compared to the older CAM method, Grad-CAM, with EfficientNet, localized diseased areas on leaf images more clearly and more focused. This suggested that the final convolutional feature maps had enough spatial resolution for gradient-based explanations to be created.</w:t>
      </w:r>
    </w:p>
    <w:p w14:paraId="299C22D5" w14:textId="77777777" w:rsidR="00803E91" w:rsidRDefault="00FA698A" w:rsidP="003442ED">
      <w:pPr>
        <w:pStyle w:val="CaptionforFigureUniMAP"/>
      </w:pPr>
      <w:r>
        <w:lastRenderedPageBreak/>
        <w:drawing>
          <wp:inline distT="0" distB="0" distL="0" distR="0" wp14:anchorId="2B65814D" wp14:editId="063B1E16">
            <wp:extent cx="2226365" cy="2592722"/>
            <wp:effectExtent l="0" t="0" r="2540" b="0"/>
            <wp:docPr id="1854017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29835" cy="2596763"/>
                    </a:xfrm>
                    <a:prstGeom prst="rect">
                      <a:avLst/>
                    </a:prstGeom>
                    <a:noFill/>
                  </pic:spPr>
                </pic:pic>
              </a:graphicData>
            </a:graphic>
          </wp:inline>
        </w:drawing>
      </w:r>
    </w:p>
    <w:p w14:paraId="5FA31E84" w14:textId="6AF840D3" w:rsidR="00FB006A" w:rsidRPr="00FB006A" w:rsidRDefault="00FB006A" w:rsidP="00FB006A">
      <w:pPr>
        <w:pStyle w:val="CaptionforFigureUniMAP"/>
      </w:pPr>
      <w:bookmarkStart w:id="44" w:name="_Toc233577807"/>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8</w:t>
      </w:r>
      <w:r w:rsidR="00474927">
        <w:fldChar w:fldCharType="end"/>
      </w:r>
      <w:r>
        <w:t xml:space="preserve"> </w:t>
      </w:r>
      <w:r w:rsidRPr="009E6CAC">
        <w:t>Grad-CAM heatmap results from an EfficientNet-based classification model showing localized activations corresponding to diseased leaf regions(Shukla et al., 2020).</w:t>
      </w:r>
      <w:bookmarkEnd w:id="44"/>
    </w:p>
    <w:p w14:paraId="541EFB29" w14:textId="77777777" w:rsidR="0089421E" w:rsidRPr="0089421E" w:rsidRDefault="0089421E" w:rsidP="0089421E"/>
    <w:p w14:paraId="0B3FF4DB" w14:textId="78E9158B" w:rsidR="005E6DC9" w:rsidRDefault="005E6DC9" w:rsidP="0078732D">
      <w:pPr>
        <w:pStyle w:val="UniMAPParagraph"/>
        <w:spacing w:after="600"/>
      </w:pPr>
      <w:r w:rsidRPr="005E6DC9">
        <w:t xml:space="preserve">The Grad-CAM heatmaps, generated using an EfficientNet-based model, show relevant affected leaf areas, while omitting background areas such as healthy tissue. This suggests that EfficientNet is good for feature extraction and appropriate for spatial representation and interpretability. The empirical evidence, though different from coral, supports the fine-grained texture and </w:t>
      </w:r>
      <w:r w:rsidR="0086676F" w:rsidRPr="0086676F">
        <w:rPr>
          <w:rFonts w:cs="Times New Roman"/>
        </w:rPr>
        <w:t>colour complexity, which justifies the use of Grad-CAM and EfficientNet for coral reef health classification</w:t>
      </w:r>
      <w:r w:rsidRPr="005E6DC9">
        <w:t>. This is consistent with the literature on explainable AI and Grad-CAM, which can be used with any convolutional neural network, including the various versions of EfficientNet.</w:t>
      </w:r>
    </w:p>
    <w:p w14:paraId="24BFC2E0" w14:textId="46B512B3" w:rsidR="000B0E1D" w:rsidRPr="005E6DC9" w:rsidRDefault="00A1036F" w:rsidP="00A1036F">
      <w:pPr>
        <w:pStyle w:val="Heading3"/>
        <w:rPr>
          <w:rFonts w:eastAsia="Times New Roman"/>
          <w:noProof/>
        </w:rPr>
      </w:pPr>
      <w:bookmarkStart w:id="45" w:name="_Toc233577695"/>
      <w:r w:rsidRPr="00A1036F">
        <w:rPr>
          <w:rFonts w:eastAsia="Calibri"/>
        </w:rPr>
        <w:t>Role of Grad-CAM in Supporting Scientific Trust</w:t>
      </w:r>
      <w:bookmarkEnd w:id="45"/>
    </w:p>
    <w:p w14:paraId="71418FBB" w14:textId="77777777" w:rsidR="000B0E1D" w:rsidRDefault="000B0E1D" w:rsidP="0078732D">
      <w:pPr>
        <w:pStyle w:val="UniMAPParagraph"/>
        <w:spacing w:after="600"/>
      </w:pPr>
      <w:r w:rsidRPr="000B0E1D">
        <w:t xml:space="preserve">Grad-CAM in the context of the assessment of the health of coral reefs combines the automated prediction with scientific reasoning. By linking classifications to specific </w:t>
      </w:r>
      <w:r w:rsidRPr="000B0E1D">
        <w:lastRenderedPageBreak/>
        <w:t>areas of coral, researchers may evaluate whether the model focuses on the areas of the patchy bleaching, intact pigmentation, or algal dominance, which is in tune with ecological reasoning. This is supportive of the second goal of the project, which is to offer interpretable model outputs that scientists can trust. Thus, the use of Grad-CAM in conjunction with the proposed EfficientNet-based framework is, in this case, a technical improvement as well as a methodological necessity for incorporating deep learning into the tool kit for the conservation of endangered species.</w:t>
      </w:r>
    </w:p>
    <w:p w14:paraId="27C32861" w14:textId="7DCF50ED" w:rsidR="007F66BE" w:rsidRDefault="007F66BE" w:rsidP="007F66BE">
      <w:pPr>
        <w:pStyle w:val="Heading2"/>
      </w:pPr>
      <w:bookmarkStart w:id="46" w:name="_Toc233577696"/>
      <w:r w:rsidRPr="007F66BE">
        <w:t>Performance Evaluation Metrics</w:t>
      </w:r>
      <w:bookmarkEnd w:id="46"/>
    </w:p>
    <w:p w14:paraId="479817A8" w14:textId="0AE4DBF1" w:rsidR="007F66BE" w:rsidRDefault="007F66BE" w:rsidP="007F66BE">
      <w:pPr>
        <w:pStyle w:val="UniMAPParagraph"/>
        <w:spacing w:after="600"/>
      </w:pPr>
      <w:r w:rsidRPr="007F66BE">
        <w:t>Evaluating a classification model requires metrics that reflect performance across all classes, not merely the aggregate result. This is particularly relevant when class distributions are unequal, as a model biased toward majority classes can report misleadingly high overall accuracy while consistently failing on minority categories.</w:t>
      </w:r>
    </w:p>
    <w:p w14:paraId="052357EC" w14:textId="2C0850DC" w:rsidR="00700DBE" w:rsidRDefault="007F66BE" w:rsidP="0078732D">
      <w:pPr>
        <w:pStyle w:val="UniMAPParagraph"/>
        <w:spacing w:after="600"/>
      </w:pPr>
      <w:r w:rsidRPr="007F66BE">
        <w:t>Accuracy measures the proportion of correctly classified samples across all classes:</w:t>
      </w:r>
    </w:p>
    <w:tbl>
      <w:tblPr>
        <w:tblW w:w="8568" w:type="dxa"/>
        <w:tblInd w:w="108" w:type="dxa"/>
        <w:tblLook w:val="04A0" w:firstRow="1" w:lastRow="0" w:firstColumn="1" w:lastColumn="0" w:noHBand="0" w:noVBand="1"/>
      </w:tblPr>
      <w:tblGrid>
        <w:gridCol w:w="7172"/>
        <w:gridCol w:w="1396"/>
      </w:tblGrid>
      <w:tr w:rsidR="00700DBE" w:rsidRPr="00700DBE" w14:paraId="3061142E" w14:textId="77777777" w:rsidTr="004D1333">
        <w:tc>
          <w:tcPr>
            <w:tcW w:w="7830" w:type="dxa"/>
          </w:tcPr>
          <w:p w14:paraId="1977D6D3" w14:textId="41CC1D0C" w:rsidR="00700DBE" w:rsidRPr="00C15A27" w:rsidRDefault="00700DBE" w:rsidP="00515A69">
            <w:pPr>
              <w:pStyle w:val="CaptionforEquationUniMAP"/>
            </w:pPr>
            <m:oMathPara>
              <m:oMathParaPr>
                <m:jc m:val="left"/>
              </m:oMathParaPr>
              <m:oMath>
                <m:r>
                  <m:rPr>
                    <m:nor/>
                  </m:rPr>
                  <m:t>Accuracy</m:t>
                </m:r>
                <m:r>
                  <m:t>=</m:t>
                </m:r>
                <m:f>
                  <m:fPr>
                    <m:ctrlPr/>
                  </m:fPr>
                  <m:num>
                    <m:r>
                      <m:t>TP+TN</m:t>
                    </m:r>
                  </m:num>
                  <m:den>
                    <m:r>
                      <m:t>TP+TN+FP+FN</m:t>
                    </m:r>
                  </m:den>
                </m:f>
                <m:r>
                  <m:t xml:space="preserve">          </m:t>
                </m:r>
              </m:oMath>
            </m:oMathPara>
          </w:p>
        </w:tc>
        <w:tc>
          <w:tcPr>
            <w:tcW w:w="738" w:type="dxa"/>
          </w:tcPr>
          <w:p w14:paraId="25790FD5" w14:textId="70CFBE4C" w:rsidR="00700DBE" w:rsidRPr="00700DBE" w:rsidRDefault="00700DBE" w:rsidP="00700DBE">
            <w:pPr>
              <w:pStyle w:val="UniMAPParagraph"/>
              <w:spacing w:after="600"/>
              <w:rPr>
                <w:lang w:val="en-GB"/>
              </w:rPr>
            </w:pPr>
            <w:r w:rsidRPr="00700DBE">
              <w:rPr>
                <w:lang w:val="en-GB"/>
              </w:rPr>
              <w:t>(</w:t>
            </w:r>
            <w:r>
              <w:rPr>
                <w:lang w:val="en-GB"/>
              </w:rPr>
              <w:t>2</w:t>
            </w:r>
            <w:r w:rsidRPr="00700DBE">
              <w:rPr>
                <w:lang w:val="en-GB"/>
              </w:rPr>
              <w:t>.</w:t>
            </w:r>
            <w:r w:rsidRPr="00700DBE">
              <w:rPr>
                <w:lang w:val="en-GB"/>
              </w:rPr>
              <w:fldChar w:fldCharType="begin"/>
            </w:r>
            <w:r w:rsidRPr="00700DBE">
              <w:rPr>
                <w:lang w:val="en-GB"/>
              </w:rPr>
              <w:instrText xml:space="preserve"> SEQ Equation \* ARABIC \s 1 </w:instrText>
            </w:r>
            <w:r w:rsidRPr="00700DBE">
              <w:rPr>
                <w:lang w:val="en-GB"/>
              </w:rPr>
              <w:fldChar w:fldCharType="separate"/>
            </w:r>
            <w:r w:rsidRPr="00700DBE">
              <w:rPr>
                <w:lang w:val="en-GB"/>
              </w:rPr>
              <w:t>1</w:t>
            </w:r>
            <w:r w:rsidRPr="00700DBE">
              <w:fldChar w:fldCharType="end"/>
            </w:r>
            <w:r w:rsidRPr="00700DBE">
              <w:rPr>
                <w:lang w:val="en-GB"/>
              </w:rPr>
              <w:t>)</w:t>
            </w:r>
          </w:p>
        </w:tc>
      </w:tr>
    </w:tbl>
    <w:p w14:paraId="30971D87" w14:textId="77777777" w:rsidR="00700DBE" w:rsidRDefault="00700DBE" w:rsidP="0078732D">
      <w:pPr>
        <w:pStyle w:val="UniMAPParagraph"/>
        <w:spacing w:after="600"/>
      </w:pPr>
    </w:p>
    <w:p w14:paraId="4D4EFBD4" w14:textId="77777777" w:rsidR="00C15A27" w:rsidRDefault="00C15A27" w:rsidP="0078732D">
      <w:pPr>
        <w:pStyle w:val="UniMAPParagraph"/>
        <w:spacing w:after="600"/>
        <w:rPr>
          <w:rFonts w:cs="Times New Roman"/>
        </w:rPr>
      </w:pPr>
      <w:r w:rsidRPr="00C15A27">
        <w:rPr>
          <w:rFonts w:cs="Times New Roman"/>
        </w:rPr>
        <w:t>For example, given TP = 50, TN = 35, FP = 8, and FN = 7, the accuracy is (50 + 35) / (50 + 35 + 8 + 7) = 85/100 = 0.85, indicating that 85% of all samples are correctly classified.</w:t>
      </w:r>
    </w:p>
    <w:p w14:paraId="48C59C3C" w14:textId="77777777" w:rsidR="00C15A27" w:rsidRPr="00C15A27" w:rsidRDefault="00C15A27" w:rsidP="0078732D">
      <w:pPr>
        <w:pStyle w:val="UniMAPParagraph"/>
        <w:spacing w:after="600"/>
        <w:rPr>
          <w:rFonts w:cs="Times New Roman"/>
        </w:rPr>
      </w:pPr>
    </w:p>
    <w:p w14:paraId="55A163E9" w14:textId="6A1FE155" w:rsidR="007F66BE" w:rsidRDefault="00C15A27" w:rsidP="0078732D">
      <w:pPr>
        <w:pStyle w:val="UniMAPParagraph"/>
        <w:spacing w:after="600"/>
        <w:rPr>
          <w:rFonts w:cs="Times New Roman"/>
        </w:rPr>
      </w:pPr>
      <w:r w:rsidRPr="00C15A27">
        <w:rPr>
          <w:rFonts w:cs="Times New Roman"/>
        </w:rPr>
        <w:t>Precision quantifies the reliability of positive predictions:</w:t>
      </w:r>
    </w:p>
    <w:tbl>
      <w:tblPr>
        <w:tblW w:w="8342" w:type="dxa"/>
        <w:tblInd w:w="108" w:type="dxa"/>
        <w:tblLook w:val="04A0" w:firstRow="1" w:lastRow="0" w:firstColumn="1" w:lastColumn="0" w:noHBand="0" w:noVBand="1"/>
      </w:tblPr>
      <w:tblGrid>
        <w:gridCol w:w="6946"/>
        <w:gridCol w:w="1396"/>
      </w:tblGrid>
      <w:tr w:rsidR="00C15A27" w:rsidRPr="00C15A27" w14:paraId="5ECDC89A" w14:textId="77777777" w:rsidTr="00C15A27">
        <w:trPr>
          <w:trHeight w:val="1772"/>
        </w:trPr>
        <w:tc>
          <w:tcPr>
            <w:tcW w:w="7624" w:type="dxa"/>
          </w:tcPr>
          <w:p w14:paraId="0689C173" w14:textId="77777777" w:rsidR="00C15A27" w:rsidRPr="00C15A27" w:rsidRDefault="00C15A27" w:rsidP="00515A69">
            <w:pPr>
              <w:pStyle w:val="CaptionforEquationUniMAP"/>
            </w:pPr>
            <m:oMathPara>
              <m:oMathParaPr>
                <m:jc m:val="left"/>
              </m:oMathParaPr>
              <m:oMath>
                <m:r>
                  <m:rPr>
                    <m:nor/>
                  </m:rPr>
                  <m:t>Precision</m:t>
                </m:r>
                <m:r>
                  <m:t>=</m:t>
                </m:r>
                <m:f>
                  <m:fPr>
                    <m:ctrlPr/>
                  </m:fPr>
                  <m:num>
                    <m:r>
                      <m:t>TP</m:t>
                    </m:r>
                  </m:num>
                  <m:den>
                    <m:r>
                      <m:t>TP+FP</m:t>
                    </m:r>
                  </m:den>
                </m:f>
              </m:oMath>
            </m:oMathPara>
          </w:p>
          <w:p w14:paraId="74EB1C64" w14:textId="68652602" w:rsidR="00C15A27" w:rsidRPr="00C15A27" w:rsidRDefault="00C15A27" w:rsidP="00C15A27">
            <w:pPr>
              <w:pStyle w:val="UniMAPParagraph"/>
              <w:spacing w:after="600"/>
              <w:rPr>
                <w:rFonts w:cs="Times New Roman"/>
                <w:lang w:val="en-GB"/>
              </w:rPr>
            </w:pPr>
          </w:p>
        </w:tc>
        <w:tc>
          <w:tcPr>
            <w:tcW w:w="718" w:type="dxa"/>
          </w:tcPr>
          <w:p w14:paraId="7AAD20BC" w14:textId="6F19DF51" w:rsidR="00C15A27" w:rsidRPr="00C15A27" w:rsidRDefault="00C15A27" w:rsidP="00C15A27">
            <w:pPr>
              <w:pStyle w:val="UniMAPParagraph"/>
              <w:spacing w:after="600"/>
              <w:rPr>
                <w:rFonts w:cs="Times New Roman"/>
                <w:lang w:val="en-GB"/>
              </w:rPr>
            </w:pPr>
            <w:r w:rsidRPr="00C15A27">
              <w:rPr>
                <w:rFonts w:cs="Times New Roman"/>
                <w:lang w:val="en-GB"/>
              </w:rPr>
              <w:t>(2.</w:t>
            </w:r>
            <w:r>
              <w:rPr>
                <w:rFonts w:cs="Times New Roman"/>
                <w:lang w:val="en-GB"/>
              </w:rPr>
              <w:t>2</w:t>
            </w:r>
            <w:r w:rsidRPr="00C15A27">
              <w:rPr>
                <w:rFonts w:cs="Times New Roman"/>
                <w:lang w:val="en-GB"/>
              </w:rPr>
              <w:t>)</w:t>
            </w:r>
          </w:p>
        </w:tc>
      </w:tr>
    </w:tbl>
    <w:p w14:paraId="73261123" w14:textId="77777777" w:rsidR="00C15A27" w:rsidRPr="00C15A27" w:rsidRDefault="00C15A27" w:rsidP="0078732D">
      <w:pPr>
        <w:pStyle w:val="UniMAPParagraph"/>
        <w:spacing w:after="600"/>
        <w:rPr>
          <w:rFonts w:cs="Times New Roman"/>
        </w:rPr>
      </w:pPr>
      <w:r w:rsidRPr="00C15A27">
        <w:rPr>
          <w:rFonts w:cs="Times New Roman"/>
        </w:rPr>
        <w:t>For example, given TP = 50 and FP = 8, Precision = 50 / (50 + 8) = 50/58 ≈ 0.862, meaning 86.2% of positive predictions are correct.</w:t>
      </w:r>
    </w:p>
    <w:p w14:paraId="161C6756" w14:textId="166C5D75" w:rsidR="007F66BE" w:rsidRDefault="00C15A27" w:rsidP="0078732D">
      <w:pPr>
        <w:pStyle w:val="UniMAPParagraph"/>
        <w:spacing w:after="600"/>
        <w:rPr>
          <w:rFonts w:cs="Times New Roman"/>
        </w:rPr>
      </w:pPr>
      <w:r w:rsidRPr="00C15A27">
        <w:rPr>
          <w:rFonts w:cs="Times New Roman"/>
        </w:rPr>
        <w:t>Recall measures the model's ability to detect all actual positives:</w:t>
      </w:r>
    </w:p>
    <w:tbl>
      <w:tblPr>
        <w:tblW w:w="8342" w:type="dxa"/>
        <w:tblInd w:w="108" w:type="dxa"/>
        <w:tblLook w:val="04A0" w:firstRow="1" w:lastRow="0" w:firstColumn="1" w:lastColumn="0" w:noHBand="0" w:noVBand="1"/>
      </w:tblPr>
      <w:tblGrid>
        <w:gridCol w:w="6946"/>
        <w:gridCol w:w="1396"/>
      </w:tblGrid>
      <w:tr w:rsidR="00515A69" w:rsidRPr="00C15A27" w14:paraId="5541224F" w14:textId="77777777" w:rsidTr="004D1333">
        <w:trPr>
          <w:trHeight w:val="1772"/>
        </w:trPr>
        <w:tc>
          <w:tcPr>
            <w:tcW w:w="7624" w:type="dxa"/>
          </w:tcPr>
          <w:p w14:paraId="75A6CA1D" w14:textId="51D39E66" w:rsidR="00515A69" w:rsidRPr="00515A69" w:rsidRDefault="00515A69" w:rsidP="00515A69">
            <w:pPr>
              <w:pStyle w:val="CaptionforEquationUniMAP"/>
            </w:pPr>
            <m:oMathPara>
              <m:oMathParaPr>
                <m:jc m:val="left"/>
              </m:oMathParaPr>
              <m:oMath>
                <m:r>
                  <m:rPr>
                    <m:nor/>
                  </m:rPr>
                  <m:t>Recall</m:t>
                </m:r>
                <m:r>
                  <m:t>=</m:t>
                </m:r>
                <m:f>
                  <m:fPr>
                    <m:ctrlPr/>
                  </m:fPr>
                  <m:num>
                    <m:r>
                      <m:t>TP</m:t>
                    </m:r>
                  </m:num>
                  <m:den>
                    <m:r>
                      <m:t>TP+FN</m:t>
                    </m:r>
                  </m:den>
                </m:f>
              </m:oMath>
            </m:oMathPara>
          </w:p>
          <w:p w14:paraId="39DA4A62" w14:textId="77777777" w:rsidR="00515A69" w:rsidRPr="00C15A27" w:rsidRDefault="00515A69" w:rsidP="004D1333">
            <w:pPr>
              <w:pStyle w:val="UniMAPParagraph"/>
              <w:spacing w:after="600"/>
              <w:rPr>
                <w:rFonts w:cs="Times New Roman"/>
                <w:lang w:val="en-GB"/>
              </w:rPr>
            </w:pPr>
          </w:p>
        </w:tc>
        <w:tc>
          <w:tcPr>
            <w:tcW w:w="718" w:type="dxa"/>
          </w:tcPr>
          <w:p w14:paraId="066469F2" w14:textId="24EA2BE8" w:rsidR="00515A69" w:rsidRPr="00C15A27" w:rsidRDefault="00515A69" w:rsidP="004D1333">
            <w:pPr>
              <w:pStyle w:val="UniMAPParagraph"/>
              <w:spacing w:after="600"/>
              <w:rPr>
                <w:rFonts w:cs="Times New Roman"/>
                <w:lang w:val="en-GB"/>
              </w:rPr>
            </w:pPr>
            <w:r w:rsidRPr="00C15A27">
              <w:rPr>
                <w:rFonts w:cs="Times New Roman"/>
                <w:lang w:val="en-GB"/>
              </w:rPr>
              <w:t>(2.</w:t>
            </w:r>
            <w:r>
              <w:rPr>
                <w:rFonts w:cs="Times New Roman"/>
                <w:lang w:val="en-GB"/>
              </w:rPr>
              <w:t>3</w:t>
            </w:r>
            <w:r w:rsidRPr="00C15A27">
              <w:rPr>
                <w:rFonts w:cs="Times New Roman"/>
                <w:lang w:val="en-GB"/>
              </w:rPr>
              <w:t>)</w:t>
            </w:r>
          </w:p>
        </w:tc>
      </w:tr>
    </w:tbl>
    <w:p w14:paraId="4EF19F76" w14:textId="267F494F" w:rsidR="00FB006A" w:rsidRDefault="00C15A27" w:rsidP="00FB006A">
      <w:pPr>
        <w:pStyle w:val="UniMAPParagraph"/>
        <w:spacing w:after="600"/>
        <w:rPr>
          <w:rFonts w:cs="Times New Roman"/>
        </w:rPr>
      </w:pPr>
      <w:r w:rsidRPr="00C15A27">
        <w:rPr>
          <w:rFonts w:cs="Times New Roman"/>
        </w:rPr>
        <w:t>For example, given TP = 50 and FN = 7, Recall = 50 / (50 + 7) = 50/57 ≈ 0.877, meaning 87.7% of all actual positives are correctly identified.</w:t>
      </w:r>
    </w:p>
    <w:p w14:paraId="46E9627C" w14:textId="77777777" w:rsidR="00FB006A" w:rsidRDefault="00FB006A" w:rsidP="00FB006A">
      <w:pPr>
        <w:pStyle w:val="UniMAPParagraph"/>
        <w:spacing w:after="600"/>
        <w:rPr>
          <w:rFonts w:cs="Times New Roman"/>
        </w:rPr>
      </w:pPr>
    </w:p>
    <w:p w14:paraId="3ABEE488" w14:textId="77777777" w:rsidR="00FB006A" w:rsidRDefault="00FB006A" w:rsidP="00FB006A">
      <w:pPr>
        <w:pStyle w:val="UniMAPParagraph"/>
        <w:spacing w:after="600"/>
        <w:rPr>
          <w:rFonts w:cs="Times New Roman"/>
        </w:rPr>
      </w:pPr>
    </w:p>
    <w:p w14:paraId="0D81DF30" w14:textId="77777777" w:rsidR="00FB006A" w:rsidRDefault="00FB006A" w:rsidP="00FB006A">
      <w:pPr>
        <w:pStyle w:val="UniMAPParagraph"/>
        <w:spacing w:after="600"/>
        <w:rPr>
          <w:rFonts w:cs="Times New Roman"/>
        </w:rPr>
      </w:pPr>
    </w:p>
    <w:p w14:paraId="44219F11" w14:textId="77777777" w:rsidR="00FB006A" w:rsidRPr="00C15A27" w:rsidRDefault="00FB006A" w:rsidP="00FB006A">
      <w:pPr>
        <w:pStyle w:val="UniMAPParagraph"/>
        <w:spacing w:after="600"/>
        <w:rPr>
          <w:rFonts w:cs="Times New Roman"/>
        </w:rPr>
      </w:pPr>
    </w:p>
    <w:p w14:paraId="4C10964E" w14:textId="2FB713B4" w:rsidR="003251BD" w:rsidRDefault="00C15A27" w:rsidP="003251BD">
      <w:pPr>
        <w:pStyle w:val="UniMAPParagraph"/>
        <w:spacing w:after="600"/>
        <w:rPr>
          <w:rFonts w:cs="Times New Roman"/>
        </w:rPr>
      </w:pPr>
      <w:r w:rsidRPr="00C15A27">
        <w:rPr>
          <w:rFonts w:cs="Times New Roman"/>
        </w:rPr>
        <w:t>F1-Score harmonises precision and recall into a single value:</w:t>
      </w:r>
    </w:p>
    <w:tbl>
      <w:tblPr>
        <w:tblW w:w="8342" w:type="dxa"/>
        <w:tblInd w:w="108" w:type="dxa"/>
        <w:tblLook w:val="04A0" w:firstRow="1" w:lastRow="0" w:firstColumn="1" w:lastColumn="0" w:noHBand="0" w:noVBand="1"/>
      </w:tblPr>
      <w:tblGrid>
        <w:gridCol w:w="6946"/>
        <w:gridCol w:w="1396"/>
      </w:tblGrid>
      <w:tr w:rsidR="00515A69" w:rsidRPr="00515A69" w14:paraId="267CA2F8" w14:textId="77777777" w:rsidTr="004D1333">
        <w:trPr>
          <w:trHeight w:val="1772"/>
        </w:trPr>
        <w:tc>
          <w:tcPr>
            <w:tcW w:w="7624" w:type="dxa"/>
          </w:tcPr>
          <w:p w14:paraId="00ECDAE4" w14:textId="2D102BF9" w:rsidR="00515A69" w:rsidRPr="00515A69" w:rsidRDefault="00000000" w:rsidP="00515A69">
            <w:pPr>
              <w:pStyle w:val="CaptionforEquationUniMAP"/>
              <w:rPr>
                <w:rFonts w:ascii="Times New Roman" w:hAnsi="Times New Roman"/>
              </w:rPr>
            </w:pPr>
            <m:oMathPara>
              <m:oMathParaPr>
                <m:jc m:val="left"/>
              </m:oMathParaPr>
              <m:oMath>
                <m:sSub>
                  <m:sSubPr>
                    <m:ctrlPr/>
                  </m:sSubPr>
                  <m:e>
                    <m:r>
                      <m:t>F</m:t>
                    </m:r>
                  </m:e>
                  <m:sub>
                    <m:r>
                      <m:t>1</m:t>
                    </m:r>
                  </m:sub>
                </m:sSub>
                <m:r>
                  <m:t>=2×</m:t>
                </m:r>
                <m:f>
                  <m:fPr>
                    <m:ctrlPr/>
                  </m:fPr>
                  <m:num>
                    <m:r>
                      <m:rPr>
                        <m:nor/>
                      </m:rPr>
                      <w:rPr>
                        <w:rFonts w:ascii="Times New Roman" w:hAnsi="Times New Roman"/>
                      </w:rPr>
                      <m:t>Precision</m:t>
                    </m:r>
                    <m:r>
                      <m:t>×</m:t>
                    </m:r>
                    <m:r>
                      <m:rPr>
                        <m:nor/>
                      </m:rPr>
                      <w:rPr>
                        <w:rFonts w:ascii="Times New Roman" w:hAnsi="Times New Roman"/>
                      </w:rPr>
                      <m:t>Recall</m:t>
                    </m:r>
                  </m:num>
                  <m:den>
                    <m:r>
                      <m:rPr>
                        <m:nor/>
                      </m:rPr>
                      <w:rPr>
                        <w:rFonts w:ascii="Times New Roman" w:hAnsi="Times New Roman"/>
                      </w:rPr>
                      <m:t>Precision</m:t>
                    </m:r>
                    <m:r>
                      <m:t>+</m:t>
                    </m:r>
                    <m:r>
                      <m:rPr>
                        <m:nor/>
                      </m:rPr>
                      <w:rPr>
                        <w:rFonts w:ascii="Times New Roman" w:hAnsi="Times New Roman"/>
                      </w:rPr>
                      <m:t>Recall</m:t>
                    </m:r>
                  </m:den>
                </m:f>
              </m:oMath>
            </m:oMathPara>
          </w:p>
          <w:p w14:paraId="684075F8" w14:textId="77777777" w:rsidR="00515A69" w:rsidRPr="00515A69" w:rsidRDefault="00515A69" w:rsidP="004D1333">
            <w:pPr>
              <w:pStyle w:val="UniMAPParagraph"/>
              <w:spacing w:after="600"/>
              <w:rPr>
                <w:rFonts w:cs="Times New Roman"/>
                <w:lang w:val="en-GB"/>
              </w:rPr>
            </w:pPr>
          </w:p>
        </w:tc>
        <w:tc>
          <w:tcPr>
            <w:tcW w:w="718" w:type="dxa"/>
          </w:tcPr>
          <w:p w14:paraId="0BFA9040" w14:textId="5C06DB75" w:rsidR="00515A69" w:rsidRPr="00515A69" w:rsidRDefault="00515A69" w:rsidP="004D1333">
            <w:pPr>
              <w:pStyle w:val="UniMAPParagraph"/>
              <w:spacing w:after="600"/>
              <w:rPr>
                <w:rFonts w:cs="Times New Roman"/>
                <w:lang w:val="en-GB"/>
              </w:rPr>
            </w:pPr>
            <w:r w:rsidRPr="00515A69">
              <w:rPr>
                <w:rFonts w:cs="Times New Roman"/>
                <w:lang w:val="en-GB"/>
              </w:rPr>
              <w:t>(2.</w:t>
            </w:r>
            <w:r>
              <w:rPr>
                <w:rFonts w:cs="Times New Roman"/>
                <w:lang w:val="en-GB"/>
              </w:rPr>
              <w:t>4</w:t>
            </w:r>
            <w:r w:rsidRPr="00515A69">
              <w:rPr>
                <w:rFonts w:cs="Times New Roman"/>
                <w:lang w:val="en-GB"/>
              </w:rPr>
              <w:t>)</w:t>
            </w:r>
          </w:p>
        </w:tc>
      </w:tr>
    </w:tbl>
    <w:p w14:paraId="07A75D6E" w14:textId="77777777" w:rsidR="00C15A27" w:rsidRPr="00C15A27" w:rsidRDefault="00C15A27" w:rsidP="003251BD">
      <w:pPr>
        <w:pStyle w:val="UniMAPParagraph"/>
        <w:spacing w:after="600"/>
        <w:rPr>
          <w:rFonts w:cs="Times New Roman"/>
        </w:rPr>
      </w:pPr>
      <w:r w:rsidRPr="00C15A27">
        <w:rPr>
          <w:rFonts w:cs="Times New Roman"/>
        </w:rPr>
        <w:t>For example, using Precision = 0.862 and Recall = 0.877, F1 = 2 × (0.862 × 0.877) / (0.862 + 0.877) = 1.512/1.739 ≈ 0.869, reflecting a balanced performance across both metrics.</w:t>
      </w:r>
    </w:p>
    <w:p w14:paraId="21EC31A3" w14:textId="3AB801CE" w:rsidR="003251BD" w:rsidRPr="003251BD" w:rsidRDefault="00C15A27" w:rsidP="003251BD">
      <w:pPr>
        <w:pStyle w:val="UniMAPParagraph"/>
        <w:spacing w:after="600"/>
      </w:pPr>
      <w:r w:rsidRPr="00C15A27">
        <w:rPr>
          <w:rFonts w:cs="Times New Roman"/>
        </w:rPr>
        <w:t>Macro F1-Score averages class-level F1-scores with equal weight</w:t>
      </w:r>
      <w:r w:rsidR="003251BD" w:rsidRPr="003251BD">
        <w:t xml:space="preserve"> regardless of sample count, making it the most informative metric when one class  such as Dead coral  is underrepresented. These metrics are applied jointly in the related works reviewed in the following section and form the evaluation framework used in Chapter 4.</w:t>
      </w:r>
    </w:p>
    <w:p w14:paraId="4C955A46" w14:textId="270375B3" w:rsidR="00F1470C" w:rsidRPr="00F1470C" w:rsidRDefault="00F1470C" w:rsidP="00F1470C">
      <w:pPr>
        <w:pStyle w:val="Heading2"/>
        <w:rPr>
          <w:rFonts w:eastAsia="Times New Roman"/>
        </w:rPr>
      </w:pPr>
      <w:bookmarkStart w:id="47" w:name="_Toc233577697"/>
      <w:r w:rsidRPr="00F1470C">
        <w:rPr>
          <w:rFonts w:eastAsia="Times New Roman"/>
        </w:rPr>
        <w:t>Related Works</w:t>
      </w:r>
      <w:bookmarkEnd w:id="47"/>
    </w:p>
    <w:p w14:paraId="3489A943" w14:textId="03AFDE3A" w:rsidR="008577EC" w:rsidRDefault="00227F3E" w:rsidP="008577EC">
      <w:pPr>
        <w:pStyle w:val="Heading3"/>
      </w:pPr>
      <w:bookmarkStart w:id="48" w:name="_Toc233577698"/>
      <w:r w:rsidRPr="00227F3E">
        <w:t>Deep Learning for Coral Reef Health Classification</w:t>
      </w:r>
      <w:bookmarkEnd w:id="48"/>
    </w:p>
    <w:p w14:paraId="4FD35A08" w14:textId="4B0C553B" w:rsidR="003251BD" w:rsidRDefault="008A2416" w:rsidP="003251BD">
      <w:pPr>
        <w:pStyle w:val="UniMAPParagraph"/>
        <w:spacing w:after="600"/>
      </w:pPr>
      <w:r w:rsidRPr="008A2416">
        <w:t>The application of convolutional neural networks to underwater image classification has expanded considerably in recent years, reflecting the broader demand for automated tools in marine ecosystem monitoring. Zhou et al. (2024) proposed a classification model combining EfficientNetB0, pretrained on ImageNet, with a two-</w:t>
      </w:r>
      <w:r w:rsidRPr="008A2416">
        <w:lastRenderedPageBreak/>
        <w:t>hidden-layer random vector functional link (TRVFL) classifier for underwater image recognition. Evaluated across three benchmark datasets</w:t>
      </w:r>
      <w:r w:rsidR="00CC1D40">
        <w:t xml:space="preserve"> </w:t>
      </w:r>
      <w:r w:rsidRPr="008A2416">
        <w:t xml:space="preserve">MLC2008, MLC2009, and Fish-gres the EfficientNetB0-TRVFL model achieved classification accuracies of 87.28%, 74.06%, and 99.59% respectively, consistently outperforming ResNet50, VGG16, AlexNet, and GoogLeNet across all six evaluation indicators. The architecture of the proposed model is illustrated in </w:t>
      </w:r>
      <w:r w:rsidR="00C27543">
        <w:t>Figure 2.</w:t>
      </w:r>
      <w:r w:rsidR="00095102" w:rsidRPr="00095102">
        <w:rPr>
          <w:rFonts w:cs="Times New Roman"/>
        </w:rPr>
        <w:t>9</w:t>
      </w:r>
      <w:r w:rsidRPr="008A2416">
        <w:t xml:space="preserve">, which presents the EfficientNetB0 feature extraction pipeline coupled with the TRVFL classification layer. The comparative results, summarised in </w:t>
      </w:r>
      <w:r w:rsidR="00C27543">
        <w:t>Table 2.2</w:t>
      </w:r>
      <w:r w:rsidRPr="008A2416">
        <w:t>, confirm that EfficientNetB0 delivers superior and more stable classification performance relative to conventional CNN architectures under challenging underwater imaging conditions, establishing its suitability as a backbone for marine visual classification tasks.</w:t>
      </w:r>
    </w:p>
    <w:p w14:paraId="7A68DAFF" w14:textId="088150E1" w:rsidR="00B31AB3" w:rsidRDefault="00227F3E" w:rsidP="00F8287A">
      <w:pPr>
        <w:pStyle w:val="FigureCenterUniMAP"/>
      </w:pPr>
      <w:r w:rsidRPr="00227F3E">
        <w:drawing>
          <wp:inline distT="0" distB="0" distL="0" distR="0" wp14:anchorId="64086D47" wp14:editId="0FC72124">
            <wp:extent cx="3230880" cy="1702263"/>
            <wp:effectExtent l="0" t="0" r="7620" b="0"/>
            <wp:docPr id="13197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2707" name=""/>
                    <pic:cNvPicPr/>
                  </pic:nvPicPr>
                  <pic:blipFill>
                    <a:blip r:embed="rId25"/>
                    <a:stretch>
                      <a:fillRect/>
                    </a:stretch>
                  </pic:blipFill>
                  <pic:spPr>
                    <a:xfrm>
                      <a:off x="0" y="0"/>
                      <a:ext cx="3244811" cy="1709603"/>
                    </a:xfrm>
                    <a:prstGeom prst="rect">
                      <a:avLst/>
                    </a:prstGeom>
                  </pic:spPr>
                </pic:pic>
              </a:graphicData>
            </a:graphic>
          </wp:inline>
        </w:drawing>
      </w:r>
    </w:p>
    <w:p w14:paraId="69BE6254" w14:textId="5C2E0342" w:rsidR="0089421E" w:rsidRDefault="00CC51C0" w:rsidP="00CC51C0">
      <w:pPr>
        <w:pStyle w:val="CaptionforFigureUniMAP"/>
      </w:pPr>
      <w:bookmarkStart w:id="49" w:name="_Toc233577808"/>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9</w:t>
      </w:r>
      <w:r w:rsidR="00474927">
        <w:fldChar w:fldCharType="end"/>
      </w:r>
      <w:r>
        <w:t xml:space="preserve"> </w:t>
      </w:r>
      <w:r w:rsidRPr="00324327">
        <w:t>Architecture of the EfficientNetB0-TRVFL underwater image classification model (Zhou et al., 2024).</w:t>
      </w:r>
      <w:bookmarkEnd w:id="49"/>
    </w:p>
    <w:p w14:paraId="53AF06D4" w14:textId="77777777" w:rsidR="00CC51C0" w:rsidRPr="00CC51C0" w:rsidRDefault="00CC51C0" w:rsidP="00CC51C0">
      <w:pPr>
        <w:pStyle w:val="CaptionfortextinFigureUniMAP"/>
      </w:pPr>
    </w:p>
    <w:p w14:paraId="2062CA78" w14:textId="77777777" w:rsidR="00CC51C0" w:rsidRPr="00CC51C0" w:rsidRDefault="00CC51C0" w:rsidP="00CC51C0">
      <w:pPr>
        <w:pStyle w:val="CaptionfortextinFigureUniMAP"/>
      </w:pPr>
    </w:p>
    <w:p w14:paraId="7D8B6BBB" w14:textId="417991E4" w:rsidR="00A7590B" w:rsidRPr="00A7590B" w:rsidRDefault="00CC51C0" w:rsidP="00CC51C0">
      <w:pPr>
        <w:pStyle w:val="CaptionforTableUniMAP"/>
      </w:pPr>
      <w:bookmarkStart w:id="50" w:name="_Toc233577763"/>
      <w:r>
        <w:lastRenderedPageBreak/>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w:t>
      </w:r>
      <w:r w:rsidR="00223378">
        <w:fldChar w:fldCharType="end"/>
      </w:r>
      <w:r>
        <w:t xml:space="preserve"> </w:t>
      </w:r>
      <w:r w:rsidRPr="008A4C29">
        <w:t>Performance comparison of EfficientNetB0-TRVFL against baseline CNN models across three underwater datasets (Zhou et al., 2024).</w:t>
      </w:r>
      <w:bookmarkEnd w:id="50"/>
    </w:p>
    <w:tbl>
      <w:tblPr>
        <w:tblStyle w:val="TableGrid"/>
        <w:tblpPr w:leftFromText="180" w:rightFromText="180" w:vertAnchor="text" w:horzAnchor="margin" w:tblpXSpec="center" w:tblpY="46"/>
        <w:tblW w:w="0" w:type="auto"/>
        <w:tblLook w:val="04A0" w:firstRow="1" w:lastRow="0" w:firstColumn="1" w:lastColumn="0" w:noHBand="0" w:noVBand="1"/>
      </w:tblPr>
      <w:tblGrid>
        <w:gridCol w:w="1754"/>
        <w:gridCol w:w="1109"/>
        <w:gridCol w:w="883"/>
        <w:gridCol w:w="1109"/>
        <w:gridCol w:w="1109"/>
        <w:gridCol w:w="812"/>
      </w:tblGrid>
      <w:tr w:rsidR="00A7590B" w:rsidRPr="00A7590B" w14:paraId="2A319F98" w14:textId="77777777" w:rsidTr="00A7590B">
        <w:tc>
          <w:tcPr>
            <w:tcW w:w="0" w:type="auto"/>
          </w:tcPr>
          <w:p w14:paraId="25C923DC" w14:textId="77777777" w:rsidR="00A7590B" w:rsidRPr="00A7590B" w:rsidRDefault="00A7590B" w:rsidP="005F53BA">
            <w:pPr>
              <w:pStyle w:val="Tabletext1"/>
              <w:rPr>
                <w:noProof/>
              </w:rPr>
            </w:pPr>
            <w:r w:rsidRPr="00A7590B">
              <w:rPr>
                <w:noProof/>
              </w:rPr>
              <w:t>Model</w:t>
            </w:r>
          </w:p>
        </w:tc>
        <w:tc>
          <w:tcPr>
            <w:tcW w:w="0" w:type="auto"/>
          </w:tcPr>
          <w:p w14:paraId="30716DA3" w14:textId="77777777" w:rsidR="00A7590B" w:rsidRPr="00A7590B" w:rsidRDefault="00A7590B" w:rsidP="005F53BA">
            <w:pPr>
              <w:pStyle w:val="Tabletext1"/>
              <w:rPr>
                <w:noProof/>
              </w:rPr>
            </w:pPr>
            <w:r w:rsidRPr="00A7590B">
              <w:rPr>
                <w:noProof/>
              </w:rPr>
              <w:t>MLC2008</w:t>
            </w:r>
          </w:p>
          <w:p w14:paraId="0A87E155" w14:textId="77777777" w:rsidR="00A7590B" w:rsidRPr="00A7590B" w:rsidRDefault="00A7590B" w:rsidP="005F53BA">
            <w:pPr>
              <w:pStyle w:val="Tabletext1"/>
              <w:rPr>
                <w:noProof/>
              </w:rPr>
            </w:pPr>
            <w:r w:rsidRPr="00A7590B">
              <w:rPr>
                <w:noProof/>
              </w:rPr>
              <w:t>Accuracy (%)</w:t>
            </w:r>
          </w:p>
        </w:tc>
        <w:tc>
          <w:tcPr>
            <w:tcW w:w="0" w:type="auto"/>
          </w:tcPr>
          <w:p w14:paraId="19DC2890" w14:textId="77777777" w:rsidR="00A7590B" w:rsidRPr="00A7590B" w:rsidRDefault="00A7590B" w:rsidP="005F53BA">
            <w:pPr>
              <w:pStyle w:val="Tabletext1"/>
              <w:rPr>
                <w:noProof/>
              </w:rPr>
            </w:pPr>
            <w:r w:rsidRPr="00A7590B">
              <w:rPr>
                <w:noProof/>
              </w:rPr>
              <w:t>MLC2008</w:t>
            </w:r>
          </w:p>
          <w:p w14:paraId="2E0CD602" w14:textId="77777777" w:rsidR="00A7590B" w:rsidRPr="00A7590B" w:rsidRDefault="00A7590B" w:rsidP="005F53BA">
            <w:pPr>
              <w:pStyle w:val="Tabletext1"/>
              <w:rPr>
                <w:noProof/>
              </w:rPr>
            </w:pPr>
            <w:r w:rsidRPr="00A7590B">
              <w:rPr>
                <w:noProof/>
              </w:rPr>
              <w:t>F1 (%)</w:t>
            </w:r>
          </w:p>
        </w:tc>
        <w:tc>
          <w:tcPr>
            <w:tcW w:w="0" w:type="auto"/>
          </w:tcPr>
          <w:p w14:paraId="3D7ADF52" w14:textId="77777777" w:rsidR="00A7590B" w:rsidRPr="00A7590B" w:rsidRDefault="00A7590B" w:rsidP="005F53BA">
            <w:pPr>
              <w:pStyle w:val="Tabletext1"/>
              <w:rPr>
                <w:noProof/>
              </w:rPr>
            </w:pPr>
            <w:r w:rsidRPr="00A7590B">
              <w:rPr>
                <w:noProof/>
              </w:rPr>
              <w:t>MLC2009</w:t>
            </w:r>
          </w:p>
          <w:p w14:paraId="2DD62967" w14:textId="77777777" w:rsidR="00A7590B" w:rsidRPr="00A7590B" w:rsidRDefault="00A7590B" w:rsidP="005F53BA">
            <w:pPr>
              <w:pStyle w:val="Tabletext1"/>
              <w:rPr>
                <w:noProof/>
              </w:rPr>
            </w:pPr>
            <w:r w:rsidRPr="00A7590B">
              <w:rPr>
                <w:noProof/>
              </w:rPr>
              <w:t>Accuracy (%)</w:t>
            </w:r>
          </w:p>
        </w:tc>
        <w:tc>
          <w:tcPr>
            <w:tcW w:w="0" w:type="auto"/>
          </w:tcPr>
          <w:p w14:paraId="0BFF1B61" w14:textId="77777777" w:rsidR="00A7590B" w:rsidRPr="00A7590B" w:rsidRDefault="00A7590B" w:rsidP="005F53BA">
            <w:pPr>
              <w:pStyle w:val="Tabletext1"/>
              <w:rPr>
                <w:noProof/>
              </w:rPr>
            </w:pPr>
            <w:r w:rsidRPr="00A7590B">
              <w:rPr>
                <w:noProof/>
              </w:rPr>
              <w:t>Fish-gres</w:t>
            </w:r>
          </w:p>
          <w:p w14:paraId="54CA0C3D" w14:textId="77777777" w:rsidR="00A7590B" w:rsidRPr="00A7590B" w:rsidRDefault="00A7590B" w:rsidP="005F53BA">
            <w:pPr>
              <w:pStyle w:val="Tabletext1"/>
              <w:rPr>
                <w:noProof/>
              </w:rPr>
            </w:pPr>
            <w:r w:rsidRPr="00A7590B">
              <w:rPr>
                <w:noProof/>
              </w:rPr>
              <w:t>Accuracy (%)</w:t>
            </w:r>
          </w:p>
        </w:tc>
        <w:tc>
          <w:tcPr>
            <w:tcW w:w="0" w:type="auto"/>
          </w:tcPr>
          <w:p w14:paraId="66445C3F" w14:textId="77777777" w:rsidR="00A7590B" w:rsidRPr="00A7590B" w:rsidRDefault="00A7590B" w:rsidP="005F53BA">
            <w:pPr>
              <w:pStyle w:val="Tabletext1"/>
              <w:rPr>
                <w:noProof/>
              </w:rPr>
            </w:pPr>
            <w:r w:rsidRPr="00A7590B">
              <w:rPr>
                <w:noProof/>
              </w:rPr>
              <w:t>Fish-gres</w:t>
            </w:r>
          </w:p>
          <w:p w14:paraId="6793BFCA" w14:textId="77777777" w:rsidR="00A7590B" w:rsidRPr="00A7590B" w:rsidRDefault="00A7590B" w:rsidP="005F53BA">
            <w:pPr>
              <w:pStyle w:val="Tabletext1"/>
              <w:rPr>
                <w:noProof/>
              </w:rPr>
            </w:pPr>
            <w:r w:rsidRPr="00A7590B">
              <w:rPr>
                <w:noProof/>
              </w:rPr>
              <w:t>F1 (%)</w:t>
            </w:r>
          </w:p>
        </w:tc>
      </w:tr>
      <w:tr w:rsidR="00A7590B" w:rsidRPr="00A7590B" w14:paraId="44B03CF0" w14:textId="77777777" w:rsidTr="00A7590B">
        <w:tc>
          <w:tcPr>
            <w:tcW w:w="0" w:type="auto"/>
          </w:tcPr>
          <w:p w14:paraId="4CC463AF" w14:textId="77777777" w:rsidR="00A7590B" w:rsidRPr="00A7590B" w:rsidRDefault="00A7590B" w:rsidP="005F53BA">
            <w:pPr>
              <w:pStyle w:val="Tabletext1"/>
              <w:rPr>
                <w:noProof/>
              </w:rPr>
            </w:pPr>
            <w:r w:rsidRPr="00A7590B">
              <w:rPr>
                <w:noProof/>
              </w:rPr>
              <w:t>AlexNet</w:t>
            </w:r>
          </w:p>
        </w:tc>
        <w:tc>
          <w:tcPr>
            <w:tcW w:w="0" w:type="auto"/>
          </w:tcPr>
          <w:p w14:paraId="253105C5" w14:textId="77777777" w:rsidR="00A7590B" w:rsidRPr="00A7590B" w:rsidRDefault="00A7590B" w:rsidP="005F53BA">
            <w:pPr>
              <w:pStyle w:val="Tabletext1"/>
              <w:rPr>
                <w:noProof/>
              </w:rPr>
            </w:pPr>
            <w:r w:rsidRPr="00A7590B">
              <w:rPr>
                <w:noProof/>
              </w:rPr>
              <w:t>79.47</w:t>
            </w:r>
          </w:p>
        </w:tc>
        <w:tc>
          <w:tcPr>
            <w:tcW w:w="0" w:type="auto"/>
          </w:tcPr>
          <w:p w14:paraId="64B71E32" w14:textId="77777777" w:rsidR="00A7590B" w:rsidRPr="00A7590B" w:rsidRDefault="00A7590B" w:rsidP="005F53BA">
            <w:pPr>
              <w:pStyle w:val="Tabletext1"/>
              <w:rPr>
                <w:noProof/>
              </w:rPr>
            </w:pPr>
            <w:r w:rsidRPr="00A7590B">
              <w:rPr>
                <w:noProof/>
              </w:rPr>
              <w:t>76.07</w:t>
            </w:r>
          </w:p>
        </w:tc>
        <w:tc>
          <w:tcPr>
            <w:tcW w:w="0" w:type="auto"/>
          </w:tcPr>
          <w:p w14:paraId="600E56E1" w14:textId="77777777" w:rsidR="00A7590B" w:rsidRPr="00A7590B" w:rsidRDefault="00A7590B" w:rsidP="005F53BA">
            <w:pPr>
              <w:pStyle w:val="Tabletext1"/>
              <w:rPr>
                <w:noProof/>
              </w:rPr>
            </w:pPr>
            <w:r w:rsidRPr="00A7590B">
              <w:rPr>
                <w:noProof/>
              </w:rPr>
              <w:t>67.17</w:t>
            </w:r>
          </w:p>
        </w:tc>
        <w:tc>
          <w:tcPr>
            <w:tcW w:w="0" w:type="auto"/>
          </w:tcPr>
          <w:p w14:paraId="2127D31A" w14:textId="77777777" w:rsidR="00A7590B" w:rsidRPr="00A7590B" w:rsidRDefault="00A7590B" w:rsidP="005F53BA">
            <w:pPr>
              <w:pStyle w:val="Tabletext1"/>
              <w:rPr>
                <w:noProof/>
              </w:rPr>
            </w:pPr>
            <w:r w:rsidRPr="00A7590B">
              <w:rPr>
                <w:noProof/>
              </w:rPr>
              <w:t>90.14</w:t>
            </w:r>
          </w:p>
        </w:tc>
        <w:tc>
          <w:tcPr>
            <w:tcW w:w="0" w:type="auto"/>
          </w:tcPr>
          <w:p w14:paraId="0FDA4C5D" w14:textId="77777777" w:rsidR="00A7590B" w:rsidRPr="00A7590B" w:rsidRDefault="00A7590B" w:rsidP="005F53BA">
            <w:pPr>
              <w:pStyle w:val="Tabletext1"/>
              <w:rPr>
                <w:noProof/>
              </w:rPr>
            </w:pPr>
            <w:r w:rsidRPr="00A7590B">
              <w:rPr>
                <w:noProof/>
              </w:rPr>
              <w:t>87.04</w:t>
            </w:r>
          </w:p>
        </w:tc>
      </w:tr>
      <w:tr w:rsidR="00A7590B" w:rsidRPr="00A7590B" w14:paraId="25851A4A" w14:textId="77777777" w:rsidTr="00A7590B">
        <w:tc>
          <w:tcPr>
            <w:tcW w:w="0" w:type="auto"/>
          </w:tcPr>
          <w:p w14:paraId="381EA306" w14:textId="77777777" w:rsidR="00A7590B" w:rsidRPr="00A7590B" w:rsidRDefault="00A7590B" w:rsidP="005F53BA">
            <w:pPr>
              <w:pStyle w:val="Tabletext1"/>
              <w:rPr>
                <w:noProof/>
              </w:rPr>
            </w:pPr>
            <w:r w:rsidRPr="00A7590B">
              <w:rPr>
                <w:noProof/>
              </w:rPr>
              <w:t>VGG16</w:t>
            </w:r>
          </w:p>
        </w:tc>
        <w:tc>
          <w:tcPr>
            <w:tcW w:w="0" w:type="auto"/>
          </w:tcPr>
          <w:p w14:paraId="0A60DCDF" w14:textId="77777777" w:rsidR="00A7590B" w:rsidRPr="00A7590B" w:rsidRDefault="00A7590B" w:rsidP="005F53BA">
            <w:pPr>
              <w:pStyle w:val="Tabletext1"/>
              <w:rPr>
                <w:noProof/>
              </w:rPr>
            </w:pPr>
            <w:r w:rsidRPr="00A7590B">
              <w:rPr>
                <w:noProof/>
              </w:rPr>
              <w:t>81.78</w:t>
            </w:r>
          </w:p>
        </w:tc>
        <w:tc>
          <w:tcPr>
            <w:tcW w:w="0" w:type="auto"/>
          </w:tcPr>
          <w:p w14:paraId="410619A0" w14:textId="77777777" w:rsidR="00A7590B" w:rsidRPr="00A7590B" w:rsidRDefault="00A7590B" w:rsidP="005F53BA">
            <w:pPr>
              <w:pStyle w:val="Tabletext1"/>
              <w:rPr>
                <w:noProof/>
              </w:rPr>
            </w:pPr>
            <w:r w:rsidRPr="00A7590B">
              <w:rPr>
                <w:noProof/>
              </w:rPr>
              <w:t>80.43</w:t>
            </w:r>
          </w:p>
        </w:tc>
        <w:tc>
          <w:tcPr>
            <w:tcW w:w="0" w:type="auto"/>
          </w:tcPr>
          <w:p w14:paraId="2211D4F6" w14:textId="77777777" w:rsidR="00A7590B" w:rsidRPr="00A7590B" w:rsidRDefault="00A7590B" w:rsidP="005F53BA">
            <w:pPr>
              <w:pStyle w:val="Tabletext1"/>
              <w:rPr>
                <w:noProof/>
              </w:rPr>
            </w:pPr>
            <w:r w:rsidRPr="00A7590B">
              <w:rPr>
                <w:noProof/>
              </w:rPr>
              <w:t>68.46</w:t>
            </w:r>
          </w:p>
        </w:tc>
        <w:tc>
          <w:tcPr>
            <w:tcW w:w="0" w:type="auto"/>
          </w:tcPr>
          <w:p w14:paraId="21239FEF" w14:textId="77777777" w:rsidR="00A7590B" w:rsidRPr="00A7590B" w:rsidRDefault="00A7590B" w:rsidP="005F53BA">
            <w:pPr>
              <w:pStyle w:val="Tabletext1"/>
              <w:rPr>
                <w:noProof/>
              </w:rPr>
            </w:pPr>
            <w:r w:rsidRPr="00A7590B">
              <w:rPr>
                <w:noProof/>
              </w:rPr>
              <w:t>92.61</w:t>
            </w:r>
          </w:p>
        </w:tc>
        <w:tc>
          <w:tcPr>
            <w:tcW w:w="0" w:type="auto"/>
          </w:tcPr>
          <w:p w14:paraId="6EBB60FF" w14:textId="77777777" w:rsidR="00A7590B" w:rsidRPr="00A7590B" w:rsidRDefault="00A7590B" w:rsidP="005F53BA">
            <w:pPr>
              <w:pStyle w:val="Tabletext1"/>
              <w:rPr>
                <w:noProof/>
              </w:rPr>
            </w:pPr>
            <w:r w:rsidRPr="00A7590B">
              <w:rPr>
                <w:noProof/>
              </w:rPr>
              <w:t>91.09</w:t>
            </w:r>
          </w:p>
        </w:tc>
      </w:tr>
      <w:tr w:rsidR="00A7590B" w:rsidRPr="00A7590B" w14:paraId="2EDCEC63" w14:textId="77777777" w:rsidTr="00A7590B">
        <w:tc>
          <w:tcPr>
            <w:tcW w:w="0" w:type="auto"/>
          </w:tcPr>
          <w:p w14:paraId="7E4E41E6" w14:textId="77777777" w:rsidR="00A7590B" w:rsidRPr="00A7590B" w:rsidRDefault="00A7590B" w:rsidP="005F53BA">
            <w:pPr>
              <w:pStyle w:val="Tabletext1"/>
              <w:rPr>
                <w:noProof/>
              </w:rPr>
            </w:pPr>
            <w:r w:rsidRPr="00A7590B">
              <w:rPr>
                <w:noProof/>
              </w:rPr>
              <w:t>ResNet50</w:t>
            </w:r>
          </w:p>
        </w:tc>
        <w:tc>
          <w:tcPr>
            <w:tcW w:w="0" w:type="auto"/>
          </w:tcPr>
          <w:p w14:paraId="1B431D87" w14:textId="77777777" w:rsidR="00A7590B" w:rsidRPr="00A7590B" w:rsidRDefault="00A7590B" w:rsidP="005F53BA">
            <w:pPr>
              <w:pStyle w:val="Tabletext1"/>
              <w:rPr>
                <w:noProof/>
              </w:rPr>
            </w:pPr>
            <w:r w:rsidRPr="00A7590B">
              <w:rPr>
                <w:noProof/>
              </w:rPr>
              <w:t>79.97</w:t>
            </w:r>
          </w:p>
        </w:tc>
        <w:tc>
          <w:tcPr>
            <w:tcW w:w="0" w:type="auto"/>
          </w:tcPr>
          <w:p w14:paraId="78D07904" w14:textId="77777777" w:rsidR="00A7590B" w:rsidRPr="00A7590B" w:rsidRDefault="00A7590B" w:rsidP="005F53BA">
            <w:pPr>
              <w:pStyle w:val="Tabletext1"/>
              <w:rPr>
                <w:noProof/>
              </w:rPr>
            </w:pPr>
            <w:r w:rsidRPr="00A7590B">
              <w:rPr>
                <w:noProof/>
              </w:rPr>
              <w:t>77.95</w:t>
            </w:r>
          </w:p>
        </w:tc>
        <w:tc>
          <w:tcPr>
            <w:tcW w:w="0" w:type="auto"/>
          </w:tcPr>
          <w:p w14:paraId="70BF7866" w14:textId="77777777" w:rsidR="00A7590B" w:rsidRPr="00A7590B" w:rsidRDefault="00A7590B" w:rsidP="005F53BA">
            <w:pPr>
              <w:pStyle w:val="Tabletext1"/>
              <w:rPr>
                <w:noProof/>
              </w:rPr>
            </w:pPr>
            <w:r w:rsidRPr="00A7590B">
              <w:rPr>
                <w:noProof/>
              </w:rPr>
              <w:t>69.45</w:t>
            </w:r>
          </w:p>
        </w:tc>
        <w:tc>
          <w:tcPr>
            <w:tcW w:w="0" w:type="auto"/>
          </w:tcPr>
          <w:p w14:paraId="7C7ADB42" w14:textId="77777777" w:rsidR="00A7590B" w:rsidRPr="00A7590B" w:rsidRDefault="00A7590B" w:rsidP="005F53BA">
            <w:pPr>
              <w:pStyle w:val="Tabletext1"/>
              <w:rPr>
                <w:noProof/>
              </w:rPr>
            </w:pPr>
            <w:r w:rsidRPr="00A7590B">
              <w:rPr>
                <w:noProof/>
              </w:rPr>
              <w:t>94.87</w:t>
            </w:r>
          </w:p>
        </w:tc>
        <w:tc>
          <w:tcPr>
            <w:tcW w:w="0" w:type="auto"/>
          </w:tcPr>
          <w:p w14:paraId="103A7D13" w14:textId="77777777" w:rsidR="00A7590B" w:rsidRPr="00A7590B" w:rsidRDefault="00A7590B" w:rsidP="005F53BA">
            <w:pPr>
              <w:pStyle w:val="Tabletext1"/>
              <w:rPr>
                <w:noProof/>
              </w:rPr>
            </w:pPr>
            <w:r w:rsidRPr="00A7590B">
              <w:rPr>
                <w:noProof/>
              </w:rPr>
              <w:t>93.94</w:t>
            </w:r>
          </w:p>
        </w:tc>
      </w:tr>
      <w:tr w:rsidR="00A7590B" w:rsidRPr="00A7590B" w14:paraId="7291061B" w14:textId="77777777" w:rsidTr="00A7590B">
        <w:tc>
          <w:tcPr>
            <w:tcW w:w="0" w:type="auto"/>
          </w:tcPr>
          <w:p w14:paraId="6C656B6D" w14:textId="77777777" w:rsidR="00A7590B" w:rsidRPr="00A7590B" w:rsidRDefault="00A7590B" w:rsidP="005F53BA">
            <w:pPr>
              <w:pStyle w:val="Tabletext1"/>
              <w:rPr>
                <w:noProof/>
              </w:rPr>
            </w:pPr>
            <w:r w:rsidRPr="00A7590B">
              <w:rPr>
                <w:noProof/>
              </w:rPr>
              <w:t>EfficientNetB0</w:t>
            </w:r>
          </w:p>
        </w:tc>
        <w:tc>
          <w:tcPr>
            <w:tcW w:w="0" w:type="auto"/>
          </w:tcPr>
          <w:p w14:paraId="09D73028" w14:textId="77777777" w:rsidR="00A7590B" w:rsidRPr="00A7590B" w:rsidRDefault="00A7590B" w:rsidP="005F53BA">
            <w:pPr>
              <w:pStyle w:val="Tabletext1"/>
              <w:rPr>
                <w:noProof/>
              </w:rPr>
            </w:pPr>
            <w:r w:rsidRPr="00A7590B">
              <w:rPr>
                <w:noProof/>
              </w:rPr>
              <w:t>82.44</w:t>
            </w:r>
          </w:p>
        </w:tc>
        <w:tc>
          <w:tcPr>
            <w:tcW w:w="0" w:type="auto"/>
          </w:tcPr>
          <w:p w14:paraId="1F5F363D" w14:textId="77777777" w:rsidR="00A7590B" w:rsidRPr="00A7590B" w:rsidRDefault="00A7590B" w:rsidP="005F53BA">
            <w:pPr>
              <w:pStyle w:val="Tabletext1"/>
              <w:rPr>
                <w:noProof/>
              </w:rPr>
            </w:pPr>
            <w:r w:rsidRPr="00A7590B">
              <w:rPr>
                <w:noProof/>
              </w:rPr>
              <w:t>81.21</w:t>
            </w:r>
          </w:p>
        </w:tc>
        <w:tc>
          <w:tcPr>
            <w:tcW w:w="0" w:type="auto"/>
          </w:tcPr>
          <w:p w14:paraId="22B0957C" w14:textId="77777777" w:rsidR="00A7590B" w:rsidRPr="00A7590B" w:rsidRDefault="00A7590B" w:rsidP="005F53BA">
            <w:pPr>
              <w:pStyle w:val="Tabletext1"/>
              <w:rPr>
                <w:noProof/>
              </w:rPr>
            </w:pPr>
            <w:r w:rsidRPr="00A7590B">
              <w:rPr>
                <w:noProof/>
              </w:rPr>
              <w:t>71.38</w:t>
            </w:r>
          </w:p>
        </w:tc>
        <w:tc>
          <w:tcPr>
            <w:tcW w:w="0" w:type="auto"/>
          </w:tcPr>
          <w:p w14:paraId="6B6368EC" w14:textId="77777777" w:rsidR="00A7590B" w:rsidRPr="00A7590B" w:rsidRDefault="00A7590B" w:rsidP="005F53BA">
            <w:pPr>
              <w:pStyle w:val="Tabletext1"/>
              <w:rPr>
                <w:noProof/>
              </w:rPr>
            </w:pPr>
            <w:r w:rsidRPr="00A7590B">
              <w:rPr>
                <w:noProof/>
              </w:rPr>
              <w:t>94.97</w:t>
            </w:r>
          </w:p>
        </w:tc>
        <w:tc>
          <w:tcPr>
            <w:tcW w:w="0" w:type="auto"/>
          </w:tcPr>
          <w:p w14:paraId="5FBD0C62" w14:textId="77777777" w:rsidR="00A7590B" w:rsidRPr="00A7590B" w:rsidRDefault="00A7590B" w:rsidP="005F53BA">
            <w:pPr>
              <w:pStyle w:val="Tabletext1"/>
              <w:rPr>
                <w:noProof/>
              </w:rPr>
            </w:pPr>
            <w:r w:rsidRPr="00A7590B">
              <w:rPr>
                <w:noProof/>
              </w:rPr>
              <w:t>94.36</w:t>
            </w:r>
          </w:p>
        </w:tc>
      </w:tr>
      <w:tr w:rsidR="00A7590B" w:rsidRPr="00A7590B" w14:paraId="3638875E" w14:textId="77777777" w:rsidTr="00A7590B">
        <w:tc>
          <w:tcPr>
            <w:tcW w:w="0" w:type="auto"/>
          </w:tcPr>
          <w:p w14:paraId="40A43956" w14:textId="77777777" w:rsidR="00A7590B" w:rsidRPr="00A7590B" w:rsidRDefault="00A7590B" w:rsidP="005F53BA">
            <w:pPr>
              <w:pStyle w:val="Tabletext1"/>
              <w:rPr>
                <w:noProof/>
              </w:rPr>
            </w:pPr>
            <w:r w:rsidRPr="00A7590B">
              <w:rPr>
                <w:noProof/>
              </w:rPr>
              <w:t>EfficientNetB0-TRVFL</w:t>
            </w:r>
          </w:p>
        </w:tc>
        <w:tc>
          <w:tcPr>
            <w:tcW w:w="0" w:type="auto"/>
          </w:tcPr>
          <w:p w14:paraId="77387813" w14:textId="77777777" w:rsidR="00A7590B" w:rsidRPr="00A7590B" w:rsidRDefault="00A7590B" w:rsidP="005F53BA">
            <w:pPr>
              <w:pStyle w:val="Tabletext1"/>
              <w:rPr>
                <w:noProof/>
              </w:rPr>
            </w:pPr>
            <w:r w:rsidRPr="00A7590B">
              <w:rPr>
                <w:noProof/>
              </w:rPr>
              <w:t>87.28</w:t>
            </w:r>
          </w:p>
        </w:tc>
        <w:tc>
          <w:tcPr>
            <w:tcW w:w="0" w:type="auto"/>
          </w:tcPr>
          <w:p w14:paraId="4C6356F4" w14:textId="77777777" w:rsidR="00A7590B" w:rsidRPr="00A7590B" w:rsidRDefault="00A7590B" w:rsidP="005F53BA">
            <w:pPr>
              <w:pStyle w:val="Tabletext1"/>
              <w:rPr>
                <w:noProof/>
              </w:rPr>
            </w:pPr>
            <w:r w:rsidRPr="00A7590B">
              <w:rPr>
                <w:noProof/>
              </w:rPr>
              <w:t>84.34</w:t>
            </w:r>
          </w:p>
        </w:tc>
        <w:tc>
          <w:tcPr>
            <w:tcW w:w="0" w:type="auto"/>
          </w:tcPr>
          <w:p w14:paraId="1A0BB7C5" w14:textId="77777777" w:rsidR="00A7590B" w:rsidRPr="00A7590B" w:rsidRDefault="00A7590B" w:rsidP="005F53BA">
            <w:pPr>
              <w:pStyle w:val="Tabletext1"/>
              <w:rPr>
                <w:noProof/>
              </w:rPr>
            </w:pPr>
            <w:r w:rsidRPr="00A7590B">
              <w:rPr>
                <w:noProof/>
              </w:rPr>
              <w:t>74.06</w:t>
            </w:r>
          </w:p>
        </w:tc>
        <w:tc>
          <w:tcPr>
            <w:tcW w:w="0" w:type="auto"/>
          </w:tcPr>
          <w:p w14:paraId="4E95ADF9" w14:textId="77777777" w:rsidR="00A7590B" w:rsidRPr="00A7590B" w:rsidRDefault="00A7590B" w:rsidP="005F53BA">
            <w:pPr>
              <w:pStyle w:val="Tabletext1"/>
              <w:rPr>
                <w:noProof/>
              </w:rPr>
            </w:pPr>
            <w:r w:rsidRPr="00A7590B">
              <w:rPr>
                <w:noProof/>
              </w:rPr>
              <w:t>99.59</w:t>
            </w:r>
          </w:p>
        </w:tc>
        <w:tc>
          <w:tcPr>
            <w:tcW w:w="0" w:type="auto"/>
          </w:tcPr>
          <w:p w14:paraId="5F400624" w14:textId="77777777" w:rsidR="00A7590B" w:rsidRPr="00A7590B" w:rsidRDefault="00A7590B" w:rsidP="005F53BA">
            <w:pPr>
              <w:pStyle w:val="Tabletext1"/>
              <w:rPr>
                <w:noProof/>
              </w:rPr>
            </w:pPr>
            <w:r w:rsidRPr="00A7590B">
              <w:rPr>
                <w:noProof/>
              </w:rPr>
              <w:t>99.55</w:t>
            </w:r>
          </w:p>
        </w:tc>
      </w:tr>
    </w:tbl>
    <w:p w14:paraId="72B55BA4" w14:textId="77777777" w:rsidR="00A7590B" w:rsidRDefault="00A7590B" w:rsidP="00A7590B">
      <w:pPr>
        <w:pStyle w:val="CaptionfortextinFigureUniMAP"/>
      </w:pPr>
    </w:p>
    <w:p w14:paraId="66111A92" w14:textId="77777777" w:rsidR="00A7590B" w:rsidRPr="00A7590B" w:rsidRDefault="00A7590B" w:rsidP="00A7590B">
      <w:pPr>
        <w:pStyle w:val="CaptionfortextinFigureUniMAP"/>
      </w:pPr>
    </w:p>
    <w:p w14:paraId="3B8F5B8D" w14:textId="77777777" w:rsidR="00A054E2" w:rsidRPr="00A054E2" w:rsidRDefault="00A054E2" w:rsidP="00A054E2">
      <w:pPr>
        <w:rPr>
          <w:lang w:eastAsia="en-MY"/>
        </w:rPr>
      </w:pPr>
    </w:p>
    <w:p w14:paraId="55C12D1F" w14:textId="117969A0" w:rsidR="00A7590B" w:rsidRDefault="00A7590B" w:rsidP="00221C2F">
      <w:pPr>
        <w:pStyle w:val="UniMAPParagraph"/>
        <w:spacing w:after="600"/>
      </w:pPr>
    </w:p>
    <w:p w14:paraId="19DDC80E" w14:textId="31B66769" w:rsidR="00221C2F" w:rsidRDefault="00221C2F" w:rsidP="00221C2F">
      <w:pPr>
        <w:pStyle w:val="UniMAPParagraph"/>
        <w:spacing w:after="600"/>
      </w:pPr>
      <w:r w:rsidRPr="00221C2F">
        <w:t xml:space="preserve">At the coral condition classification level, Shao et al. (2024) constructed a dataset of over 20,000 high-resolution underwater images collected through field surveys at Koh Tao, Thailand, annotated across eight ecological classes including healthy coral, compromised coral, and dead coral. As illustrated in </w:t>
      </w:r>
      <w:r w:rsidR="00C27543">
        <w:t>Figure 2.10</w:t>
      </w:r>
      <w:r w:rsidRPr="00221C2F">
        <w:t xml:space="preserve">, the dataset captures both close-range and colony-scale photographs to reflect real-world monitoring conditions. Twenty-one deep learning architectures were systematically evaluated using the F1 metric and match ratio, with results presented in </w:t>
      </w:r>
      <w:r w:rsidR="00C27543">
        <w:t>Table 2.3</w:t>
      </w:r>
      <w:r w:rsidRPr="00221C2F">
        <w:t>. EfficientNet models achieved an average micro F1-score of 82.31%, surpassing the VGG family average of 76.53% whilst employing substantially fewer parameters 39.75M on average compared to VGG's 138.40M. The study further demonstrated that an ensemble integrating Swin-Transformer-Small, Swin-Transformer-Base, and EfficientNet-B7 achieved the highest overall performance, recording a micro F1-score of 86.39% and a match ratio of 63.33%. These findings establish that EfficientNet architectures offer a computationally efficient and ecologically viable solution for coral condition monitoring, and that ensemble strategies consistently yield performance gains beyond what any individual model achieves in isolation.</w:t>
      </w:r>
    </w:p>
    <w:p w14:paraId="622BC771" w14:textId="2DDA328D" w:rsidR="001F6171" w:rsidRDefault="00221C2F" w:rsidP="00F8287A">
      <w:pPr>
        <w:pStyle w:val="FigureCenterUniMAP"/>
      </w:pPr>
      <w:r w:rsidRPr="00221C2F">
        <w:lastRenderedPageBreak/>
        <w:drawing>
          <wp:inline distT="0" distB="0" distL="0" distR="0" wp14:anchorId="68BE280D" wp14:editId="6659C0D5">
            <wp:extent cx="1798320" cy="1902225"/>
            <wp:effectExtent l="0" t="0" r="0" b="3175"/>
            <wp:docPr id="15946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20034" name=""/>
                    <pic:cNvPicPr/>
                  </pic:nvPicPr>
                  <pic:blipFill>
                    <a:blip r:embed="rId26"/>
                    <a:stretch>
                      <a:fillRect/>
                    </a:stretch>
                  </pic:blipFill>
                  <pic:spPr>
                    <a:xfrm>
                      <a:off x="0" y="0"/>
                      <a:ext cx="1814122" cy="1918940"/>
                    </a:xfrm>
                    <a:prstGeom prst="rect">
                      <a:avLst/>
                    </a:prstGeom>
                  </pic:spPr>
                </pic:pic>
              </a:graphicData>
            </a:graphic>
          </wp:inline>
        </w:drawing>
      </w:r>
    </w:p>
    <w:p w14:paraId="3A6CB948" w14:textId="3B666910" w:rsidR="00221C2F" w:rsidRDefault="002F35D6" w:rsidP="002F35D6">
      <w:pPr>
        <w:pStyle w:val="CaptionforFigureUniMAP"/>
      </w:pPr>
      <w:bookmarkStart w:id="51" w:name="_Toc233577809"/>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10</w:t>
      </w:r>
      <w:r w:rsidR="00474927">
        <w:fldChar w:fldCharType="end"/>
      </w:r>
      <w:r>
        <w:t xml:space="preserve"> </w:t>
      </w:r>
      <w:r w:rsidRPr="0068024B">
        <w:t>Representative patch samples from the coral reef condition dataset across eight ecological classes including healthy coral (HLC), dead coral (DDC), and compromised coral (CPC) (Shao et al., 2024).</w:t>
      </w:r>
      <w:bookmarkEnd w:id="51"/>
    </w:p>
    <w:p w14:paraId="518D4045" w14:textId="77777777" w:rsidR="002F35D6" w:rsidRPr="002F35D6" w:rsidRDefault="002F35D6" w:rsidP="002F35D6">
      <w:pPr>
        <w:pStyle w:val="CaptionfortextinFigureUniMAP"/>
      </w:pPr>
    </w:p>
    <w:p w14:paraId="7A869D3C" w14:textId="6E36E12B" w:rsidR="00221C2F" w:rsidRDefault="002F35D6" w:rsidP="002F35D6">
      <w:pPr>
        <w:pStyle w:val="CaptionforTableUniMAP"/>
      </w:pPr>
      <w:bookmarkStart w:id="52" w:name="_Toc233577764"/>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3</w:t>
      </w:r>
      <w:r w:rsidR="00223378">
        <w:fldChar w:fldCharType="end"/>
      </w:r>
      <w:r>
        <w:t xml:space="preserve"> </w:t>
      </w:r>
      <w:r w:rsidRPr="00B10D5E">
        <w:t>Classification performance of selected deep learning models for multi-label coral reef condition classification (Shao et al., 2024).</w:t>
      </w:r>
      <w:bookmarkEnd w:id="52"/>
    </w:p>
    <w:tbl>
      <w:tblPr>
        <w:tblStyle w:val="TableGrid"/>
        <w:tblW w:w="0" w:type="auto"/>
        <w:tblInd w:w="854" w:type="dxa"/>
        <w:tblLook w:val="04A0" w:firstRow="1" w:lastRow="0" w:firstColumn="1" w:lastColumn="0" w:noHBand="0" w:noVBand="1"/>
      </w:tblPr>
      <w:tblGrid>
        <w:gridCol w:w="2548"/>
        <w:gridCol w:w="1292"/>
        <w:gridCol w:w="1096"/>
        <w:gridCol w:w="1123"/>
        <w:gridCol w:w="927"/>
      </w:tblGrid>
      <w:tr w:rsidR="00221C2F" w:rsidRPr="00221C2F" w14:paraId="7D4CD45D" w14:textId="77777777" w:rsidTr="00221C2F">
        <w:tc>
          <w:tcPr>
            <w:tcW w:w="0" w:type="auto"/>
          </w:tcPr>
          <w:p w14:paraId="36206D50" w14:textId="1D87199E" w:rsidR="00221C2F" w:rsidRPr="00221C2F" w:rsidRDefault="00221C2F" w:rsidP="005F53BA">
            <w:pPr>
              <w:pStyle w:val="Tabletext1"/>
            </w:pPr>
            <w:r w:rsidRPr="00221C2F">
              <w:t>Model</w:t>
            </w:r>
          </w:p>
        </w:tc>
        <w:tc>
          <w:tcPr>
            <w:tcW w:w="0" w:type="auto"/>
          </w:tcPr>
          <w:p w14:paraId="150E7393" w14:textId="62EE88E7" w:rsidR="00221C2F" w:rsidRPr="00221C2F" w:rsidRDefault="00221C2F" w:rsidP="005F53BA">
            <w:pPr>
              <w:pStyle w:val="Tabletext1"/>
            </w:pPr>
            <w:r w:rsidRPr="00221C2F">
              <w:t>Match Ratio (%)</w:t>
            </w:r>
          </w:p>
        </w:tc>
        <w:tc>
          <w:tcPr>
            <w:tcW w:w="0" w:type="auto"/>
          </w:tcPr>
          <w:p w14:paraId="66749C40" w14:textId="74070332" w:rsidR="00221C2F" w:rsidRPr="00221C2F" w:rsidRDefault="00221C2F" w:rsidP="005F53BA">
            <w:pPr>
              <w:pStyle w:val="Tabletext1"/>
            </w:pPr>
            <w:r w:rsidRPr="00221C2F">
              <w:t>Micro F1 (%)</w:t>
            </w:r>
          </w:p>
        </w:tc>
        <w:tc>
          <w:tcPr>
            <w:tcW w:w="0" w:type="auto"/>
          </w:tcPr>
          <w:p w14:paraId="229B38E4" w14:textId="4C1289FA" w:rsidR="00221C2F" w:rsidRPr="00221C2F" w:rsidRDefault="00221C2F" w:rsidP="005F53BA">
            <w:pPr>
              <w:pStyle w:val="Tabletext1"/>
            </w:pPr>
            <w:r w:rsidRPr="00221C2F">
              <w:t>Macro F1 (%)</w:t>
            </w:r>
          </w:p>
        </w:tc>
        <w:tc>
          <w:tcPr>
            <w:tcW w:w="0" w:type="auto"/>
          </w:tcPr>
          <w:p w14:paraId="37E23D0C" w14:textId="7E441C8D" w:rsidR="00221C2F" w:rsidRPr="00221C2F" w:rsidRDefault="00221C2F" w:rsidP="005F53BA">
            <w:pPr>
              <w:pStyle w:val="Tabletext1"/>
            </w:pPr>
            <w:r w:rsidRPr="00221C2F">
              <w:t>Parameters</w:t>
            </w:r>
          </w:p>
        </w:tc>
      </w:tr>
      <w:tr w:rsidR="00221C2F" w:rsidRPr="00221C2F" w14:paraId="4D645641" w14:textId="77777777" w:rsidTr="00221C2F">
        <w:tc>
          <w:tcPr>
            <w:tcW w:w="0" w:type="auto"/>
          </w:tcPr>
          <w:p w14:paraId="077C0048" w14:textId="16083A2C" w:rsidR="00221C2F" w:rsidRDefault="00221C2F" w:rsidP="005F53BA">
            <w:pPr>
              <w:pStyle w:val="Tabletext1"/>
            </w:pPr>
            <w:r>
              <w:t>VGG-16 (BN)</w:t>
            </w:r>
          </w:p>
        </w:tc>
        <w:tc>
          <w:tcPr>
            <w:tcW w:w="0" w:type="auto"/>
          </w:tcPr>
          <w:p w14:paraId="3B236D73" w14:textId="54AC61A8" w:rsidR="00221C2F" w:rsidRDefault="00221C2F" w:rsidP="005F53BA">
            <w:pPr>
              <w:pStyle w:val="Tabletext1"/>
            </w:pPr>
            <w:r>
              <w:t>44.63</w:t>
            </w:r>
          </w:p>
        </w:tc>
        <w:tc>
          <w:tcPr>
            <w:tcW w:w="0" w:type="auto"/>
          </w:tcPr>
          <w:p w14:paraId="592A9D75" w14:textId="742B424B" w:rsidR="00221C2F" w:rsidRDefault="00221C2F" w:rsidP="005F53BA">
            <w:pPr>
              <w:pStyle w:val="Tabletext1"/>
            </w:pPr>
            <w:r>
              <w:t>76.34</w:t>
            </w:r>
          </w:p>
        </w:tc>
        <w:tc>
          <w:tcPr>
            <w:tcW w:w="0" w:type="auto"/>
          </w:tcPr>
          <w:p w14:paraId="52E772AF" w14:textId="3A9B3666" w:rsidR="00221C2F" w:rsidRDefault="00221C2F" w:rsidP="005F53BA">
            <w:pPr>
              <w:pStyle w:val="Tabletext1"/>
            </w:pPr>
            <w:r>
              <w:t>68.36</w:t>
            </w:r>
          </w:p>
        </w:tc>
        <w:tc>
          <w:tcPr>
            <w:tcW w:w="0" w:type="auto"/>
          </w:tcPr>
          <w:p w14:paraId="142793F8" w14:textId="6F82CA55" w:rsidR="00221C2F" w:rsidRDefault="00221C2F" w:rsidP="005F53BA">
            <w:pPr>
              <w:pStyle w:val="Tabletext1"/>
            </w:pPr>
            <w:r>
              <w:t>138.4M</w:t>
            </w:r>
          </w:p>
        </w:tc>
      </w:tr>
      <w:tr w:rsidR="00221C2F" w:rsidRPr="00221C2F" w14:paraId="214F7EF5" w14:textId="77777777" w:rsidTr="00221C2F">
        <w:tc>
          <w:tcPr>
            <w:tcW w:w="0" w:type="auto"/>
          </w:tcPr>
          <w:p w14:paraId="1D4DC831" w14:textId="07991292" w:rsidR="00221C2F" w:rsidRDefault="00221C2F" w:rsidP="005F53BA">
            <w:pPr>
              <w:pStyle w:val="Tabletext1"/>
            </w:pPr>
            <w:r>
              <w:t>ResNet-50</w:t>
            </w:r>
          </w:p>
        </w:tc>
        <w:tc>
          <w:tcPr>
            <w:tcW w:w="0" w:type="auto"/>
          </w:tcPr>
          <w:p w14:paraId="4C05CBB4" w14:textId="166A2FE7" w:rsidR="00221C2F" w:rsidRDefault="00221C2F" w:rsidP="005F53BA">
            <w:pPr>
              <w:pStyle w:val="Tabletext1"/>
            </w:pPr>
            <w:r>
              <w:t>44.15</w:t>
            </w:r>
          </w:p>
        </w:tc>
        <w:tc>
          <w:tcPr>
            <w:tcW w:w="0" w:type="auto"/>
          </w:tcPr>
          <w:p w14:paraId="1564924F" w14:textId="02BC61A0" w:rsidR="00221C2F" w:rsidRDefault="00221C2F" w:rsidP="005F53BA">
            <w:pPr>
              <w:pStyle w:val="Tabletext1"/>
            </w:pPr>
            <w:r>
              <w:t>77.27</w:t>
            </w:r>
          </w:p>
        </w:tc>
        <w:tc>
          <w:tcPr>
            <w:tcW w:w="0" w:type="auto"/>
          </w:tcPr>
          <w:p w14:paraId="4E4D92FA" w14:textId="0FF9ED27" w:rsidR="00221C2F" w:rsidRDefault="00221C2F" w:rsidP="005F53BA">
            <w:pPr>
              <w:pStyle w:val="Tabletext1"/>
            </w:pPr>
            <w:r>
              <w:t>69.20</w:t>
            </w:r>
          </w:p>
        </w:tc>
        <w:tc>
          <w:tcPr>
            <w:tcW w:w="0" w:type="auto"/>
          </w:tcPr>
          <w:p w14:paraId="110C5618" w14:textId="020BA33A" w:rsidR="00221C2F" w:rsidRDefault="00221C2F" w:rsidP="005F53BA">
            <w:pPr>
              <w:pStyle w:val="Tabletext1"/>
            </w:pPr>
            <w:r>
              <w:t>25.6M</w:t>
            </w:r>
          </w:p>
        </w:tc>
      </w:tr>
      <w:tr w:rsidR="00221C2F" w:rsidRPr="00221C2F" w14:paraId="51228C78" w14:textId="77777777" w:rsidTr="00221C2F">
        <w:tc>
          <w:tcPr>
            <w:tcW w:w="0" w:type="auto"/>
          </w:tcPr>
          <w:p w14:paraId="01C6453D" w14:textId="13819914" w:rsidR="00221C2F" w:rsidRDefault="00221C2F" w:rsidP="005F53BA">
            <w:pPr>
              <w:pStyle w:val="Tabletext1"/>
            </w:pPr>
            <w:r>
              <w:t>EfficientNet-B7</w:t>
            </w:r>
          </w:p>
        </w:tc>
        <w:tc>
          <w:tcPr>
            <w:tcW w:w="0" w:type="auto"/>
          </w:tcPr>
          <w:p w14:paraId="2E5AEC89" w14:textId="6DDA3FCD" w:rsidR="00221C2F" w:rsidRDefault="00221C2F" w:rsidP="005F53BA">
            <w:pPr>
              <w:pStyle w:val="Tabletext1"/>
            </w:pPr>
            <w:r>
              <w:t>54.92</w:t>
            </w:r>
          </w:p>
        </w:tc>
        <w:tc>
          <w:tcPr>
            <w:tcW w:w="0" w:type="auto"/>
          </w:tcPr>
          <w:p w14:paraId="71310029" w14:textId="68CE7A68" w:rsidR="00221C2F" w:rsidRDefault="00221C2F" w:rsidP="005F53BA">
            <w:pPr>
              <w:pStyle w:val="Tabletext1"/>
            </w:pPr>
            <w:r>
              <w:t>82.99</w:t>
            </w:r>
          </w:p>
        </w:tc>
        <w:tc>
          <w:tcPr>
            <w:tcW w:w="0" w:type="auto"/>
          </w:tcPr>
          <w:p w14:paraId="7FE0252B" w14:textId="543AC704" w:rsidR="00221C2F" w:rsidRDefault="00221C2F" w:rsidP="005F53BA">
            <w:pPr>
              <w:pStyle w:val="Tabletext1"/>
            </w:pPr>
            <w:r>
              <w:t>77.54</w:t>
            </w:r>
          </w:p>
        </w:tc>
        <w:tc>
          <w:tcPr>
            <w:tcW w:w="0" w:type="auto"/>
          </w:tcPr>
          <w:p w14:paraId="54FEE1A0" w14:textId="6DF1B91F" w:rsidR="00221C2F" w:rsidRDefault="00221C2F" w:rsidP="005F53BA">
            <w:pPr>
              <w:pStyle w:val="Tabletext1"/>
            </w:pPr>
            <w:r>
              <w:t>66.3M</w:t>
            </w:r>
          </w:p>
        </w:tc>
      </w:tr>
      <w:tr w:rsidR="00221C2F" w:rsidRPr="00221C2F" w14:paraId="7971D73F" w14:textId="77777777" w:rsidTr="00221C2F">
        <w:tc>
          <w:tcPr>
            <w:tcW w:w="0" w:type="auto"/>
          </w:tcPr>
          <w:p w14:paraId="3573AD2A" w14:textId="6D57BDD7" w:rsidR="00221C2F" w:rsidRDefault="00221C2F" w:rsidP="005F53BA">
            <w:pPr>
              <w:pStyle w:val="Tabletext1"/>
            </w:pPr>
            <w:r>
              <w:t>Swin-Transformer-Base</w:t>
            </w:r>
          </w:p>
        </w:tc>
        <w:tc>
          <w:tcPr>
            <w:tcW w:w="0" w:type="auto"/>
          </w:tcPr>
          <w:p w14:paraId="31C6E85E" w14:textId="5A1ACA61" w:rsidR="00221C2F" w:rsidRDefault="00221C2F" w:rsidP="005F53BA">
            <w:pPr>
              <w:pStyle w:val="Tabletext1"/>
            </w:pPr>
            <w:r>
              <w:t>58.49</w:t>
            </w:r>
          </w:p>
        </w:tc>
        <w:tc>
          <w:tcPr>
            <w:tcW w:w="0" w:type="auto"/>
          </w:tcPr>
          <w:p w14:paraId="36CD3C42" w14:textId="50D2CD05" w:rsidR="00221C2F" w:rsidRDefault="00221C2F" w:rsidP="005F53BA">
            <w:pPr>
              <w:pStyle w:val="Tabletext1"/>
            </w:pPr>
            <w:r>
              <w:t>84.00</w:t>
            </w:r>
          </w:p>
        </w:tc>
        <w:tc>
          <w:tcPr>
            <w:tcW w:w="0" w:type="auto"/>
          </w:tcPr>
          <w:p w14:paraId="7A8D8F35" w14:textId="4210143B" w:rsidR="00221C2F" w:rsidRDefault="00221C2F" w:rsidP="005F53BA">
            <w:pPr>
              <w:pStyle w:val="Tabletext1"/>
            </w:pPr>
            <w:r>
              <w:t>78.87</w:t>
            </w:r>
          </w:p>
        </w:tc>
        <w:tc>
          <w:tcPr>
            <w:tcW w:w="0" w:type="auto"/>
          </w:tcPr>
          <w:p w14:paraId="23BBDF4A" w14:textId="7DE4E5FC" w:rsidR="00221C2F" w:rsidRDefault="00221C2F" w:rsidP="005F53BA">
            <w:pPr>
              <w:pStyle w:val="Tabletext1"/>
            </w:pPr>
            <w:r>
              <w:t>87.8M</w:t>
            </w:r>
          </w:p>
        </w:tc>
      </w:tr>
      <w:tr w:rsidR="00221C2F" w:rsidRPr="00221C2F" w14:paraId="038B995C" w14:textId="77777777" w:rsidTr="00221C2F">
        <w:tc>
          <w:tcPr>
            <w:tcW w:w="0" w:type="auto"/>
          </w:tcPr>
          <w:p w14:paraId="1F5B8306" w14:textId="5157EA7C" w:rsidR="00221C2F" w:rsidRPr="00221C2F" w:rsidRDefault="00221C2F" w:rsidP="005F53BA">
            <w:pPr>
              <w:pStyle w:val="Tabletext1"/>
            </w:pPr>
            <w:r w:rsidRPr="00221C2F">
              <w:t>Swin-S + Swin-B + EfficientNet-B7</w:t>
            </w:r>
          </w:p>
        </w:tc>
        <w:tc>
          <w:tcPr>
            <w:tcW w:w="0" w:type="auto"/>
          </w:tcPr>
          <w:p w14:paraId="14BE4FD4" w14:textId="34CB6D4A" w:rsidR="00221C2F" w:rsidRPr="00221C2F" w:rsidRDefault="00221C2F" w:rsidP="005F53BA">
            <w:pPr>
              <w:pStyle w:val="Tabletext1"/>
            </w:pPr>
            <w:r w:rsidRPr="00221C2F">
              <w:t>63.33</w:t>
            </w:r>
          </w:p>
        </w:tc>
        <w:tc>
          <w:tcPr>
            <w:tcW w:w="0" w:type="auto"/>
          </w:tcPr>
          <w:p w14:paraId="640938E7" w14:textId="7B2C8C57" w:rsidR="00221C2F" w:rsidRPr="00221C2F" w:rsidRDefault="00221C2F" w:rsidP="005F53BA">
            <w:pPr>
              <w:pStyle w:val="Tabletext1"/>
            </w:pPr>
            <w:r w:rsidRPr="00221C2F">
              <w:t>86.39</w:t>
            </w:r>
          </w:p>
        </w:tc>
        <w:tc>
          <w:tcPr>
            <w:tcW w:w="0" w:type="auto"/>
          </w:tcPr>
          <w:p w14:paraId="50D8DB4C" w14:textId="7710EB59" w:rsidR="00221C2F" w:rsidRPr="00221C2F" w:rsidRDefault="00221C2F" w:rsidP="005F53BA">
            <w:pPr>
              <w:pStyle w:val="Tabletext1"/>
            </w:pPr>
            <w:r w:rsidRPr="00221C2F">
              <w:t>81.74</w:t>
            </w:r>
          </w:p>
        </w:tc>
        <w:tc>
          <w:tcPr>
            <w:tcW w:w="0" w:type="auto"/>
          </w:tcPr>
          <w:p w14:paraId="2A61C33C" w14:textId="5F21BE60" w:rsidR="00221C2F" w:rsidRPr="00221C2F" w:rsidRDefault="00221C2F" w:rsidP="005F53BA">
            <w:pPr>
              <w:pStyle w:val="Tabletext1"/>
            </w:pPr>
            <w:r w:rsidRPr="00221C2F">
              <w:t>203.7M</w:t>
            </w:r>
          </w:p>
        </w:tc>
      </w:tr>
    </w:tbl>
    <w:p w14:paraId="39F3384A" w14:textId="77777777" w:rsidR="00221C2F" w:rsidRDefault="00221C2F" w:rsidP="00221C2F">
      <w:pPr>
        <w:pStyle w:val="UniMAPParagraph"/>
        <w:spacing w:after="600"/>
      </w:pPr>
    </w:p>
    <w:p w14:paraId="311F218E" w14:textId="0CCA9410" w:rsidR="00221C2F" w:rsidRDefault="00221C2F" w:rsidP="00221C2F">
      <w:pPr>
        <w:pStyle w:val="UniMAPParagraph"/>
        <w:spacing w:after="600"/>
      </w:pPr>
      <w:r w:rsidRPr="00221C2F">
        <w:t xml:space="preserve">The challenges of applying standard CNN models to coral health classification are also demonstrated by the work of Wang et al. (2024), who developed ML-Net, a multi-local perception network to specifically learn the colour and texture features that are essential for coral health classification. </w:t>
      </w:r>
      <w:r w:rsidR="00C27543">
        <w:t>Figure 2.11</w:t>
      </w:r>
      <w:r w:rsidRPr="00221C2F">
        <w:t xml:space="preserve"> displays sample healthy and bleached coral images from the coral dataset, showcasing the visual features that the classification task needs to discriminate. As per the results in </w:t>
      </w:r>
      <w:r w:rsidR="00C27543">
        <w:t>Table 2.4</w:t>
      </w:r>
      <w:r w:rsidRPr="00221C2F">
        <w:t xml:space="preserve">, EfficientNet </w:t>
      </w:r>
      <w:r w:rsidRPr="00221C2F">
        <w:lastRenderedPageBreak/>
        <w:t>achieved the lowest accuracy (54.25%) and F1-score (38.16%) among the models on the coral bleaching dataset, due to its compound scaling approach, which focuses on global feature extraction rather than localised visual features. ML-Net recorded an accuracy of 86.35% and F1-score of 86.34%, surpassing EfficientNet, ResNet, ViT and ConvNext on all six performance metrics. This result illustrates that the base EfficientNetB0 architecture, without architectural modifications and ensemble-based techniques to improve the model's robustness, is not suitable for coral health classification that involves subtle visual distinctions.</w:t>
      </w:r>
    </w:p>
    <w:p w14:paraId="1CA68459" w14:textId="780C6E1B" w:rsidR="00CA0157" w:rsidRDefault="00CA0157" w:rsidP="00F8287A">
      <w:pPr>
        <w:pStyle w:val="FigureCenterUniMAP"/>
      </w:pPr>
      <w:r w:rsidRPr="00CA0157">
        <w:drawing>
          <wp:inline distT="0" distB="0" distL="0" distR="0" wp14:anchorId="0FE8F341" wp14:editId="24B4B483">
            <wp:extent cx="3832529" cy="1161492"/>
            <wp:effectExtent l="0" t="0" r="0" b="635"/>
            <wp:docPr id="19357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1611" name=""/>
                    <pic:cNvPicPr/>
                  </pic:nvPicPr>
                  <pic:blipFill rotWithShape="1">
                    <a:blip r:embed="rId27"/>
                    <a:srcRect l="1890" t="4085" r="1194" b="18336"/>
                    <a:stretch>
                      <a:fillRect/>
                    </a:stretch>
                  </pic:blipFill>
                  <pic:spPr bwMode="auto">
                    <a:xfrm>
                      <a:off x="0" y="0"/>
                      <a:ext cx="3840777" cy="1163992"/>
                    </a:xfrm>
                    <a:prstGeom prst="rect">
                      <a:avLst/>
                    </a:prstGeom>
                    <a:ln>
                      <a:noFill/>
                    </a:ln>
                    <a:extLst>
                      <a:ext uri="{53640926-AAD7-44D8-BBD7-CCE9431645EC}">
                        <a14:shadowObscured xmlns:a14="http://schemas.microsoft.com/office/drawing/2010/main"/>
                      </a:ext>
                    </a:extLst>
                  </pic:spPr>
                </pic:pic>
              </a:graphicData>
            </a:graphic>
          </wp:inline>
        </w:drawing>
      </w:r>
    </w:p>
    <w:p w14:paraId="61427AC5" w14:textId="508C1FA5" w:rsidR="00C976A3" w:rsidRDefault="002F35D6" w:rsidP="002F35D6">
      <w:pPr>
        <w:pStyle w:val="CaptionforFigureUniMAP"/>
      </w:pPr>
      <w:bookmarkStart w:id="53" w:name="_Toc233577810"/>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11</w:t>
      </w:r>
      <w:r w:rsidR="00474927">
        <w:fldChar w:fldCharType="end"/>
      </w:r>
      <w:r>
        <w:t xml:space="preserve"> </w:t>
      </w:r>
      <w:r w:rsidRPr="00234B3A">
        <w:t>Representative samples of (a) healthy coral and (b) bleached coral from the binary classification dataset (Wang et al., 2024).</w:t>
      </w:r>
      <w:bookmarkEnd w:id="53"/>
    </w:p>
    <w:p w14:paraId="6AEDA31A" w14:textId="77777777" w:rsidR="002F35D6" w:rsidRPr="002F35D6" w:rsidRDefault="002F35D6" w:rsidP="002F35D6">
      <w:pPr>
        <w:pStyle w:val="CaptionfortextinFigureUniMAP"/>
      </w:pPr>
    </w:p>
    <w:p w14:paraId="6E677700" w14:textId="4D465F2D" w:rsidR="00CA0157" w:rsidRDefault="002F35D6" w:rsidP="002F35D6">
      <w:pPr>
        <w:pStyle w:val="CaptionforTableUniMAP"/>
      </w:pPr>
      <w:bookmarkStart w:id="54" w:name="_Toc233577765"/>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4</w:t>
      </w:r>
      <w:r w:rsidR="00223378">
        <w:fldChar w:fldCharType="end"/>
      </w:r>
      <w:r>
        <w:t xml:space="preserve"> </w:t>
      </w:r>
      <w:r w:rsidRPr="00091773">
        <w:t>Classification performance of ML-Net and baseline models on the coral bleaching dataset (Wang et al., 2024).</w:t>
      </w:r>
      <w:bookmarkEnd w:id="54"/>
    </w:p>
    <w:tbl>
      <w:tblPr>
        <w:tblStyle w:val="TableGrid"/>
        <w:tblW w:w="0" w:type="auto"/>
        <w:tblLook w:val="04A0" w:firstRow="1" w:lastRow="0" w:firstColumn="1" w:lastColumn="0" w:noHBand="0" w:noVBand="1"/>
      </w:tblPr>
      <w:tblGrid>
        <w:gridCol w:w="1412"/>
        <w:gridCol w:w="1411"/>
        <w:gridCol w:w="1411"/>
        <w:gridCol w:w="1412"/>
        <w:gridCol w:w="1413"/>
        <w:gridCol w:w="1412"/>
      </w:tblGrid>
      <w:tr w:rsidR="00CA0157" w:rsidRPr="00CA0157" w14:paraId="03DAFA14" w14:textId="77777777" w:rsidTr="00CA0157">
        <w:tc>
          <w:tcPr>
            <w:tcW w:w="1415" w:type="dxa"/>
          </w:tcPr>
          <w:p w14:paraId="42CEB680" w14:textId="037FE7E5" w:rsidR="00CA0157" w:rsidRPr="00CA0157" w:rsidRDefault="00CA0157" w:rsidP="005F53BA">
            <w:pPr>
              <w:pStyle w:val="Tabletext1"/>
            </w:pPr>
            <w:r w:rsidRPr="00CA0157">
              <w:t>Model</w:t>
            </w:r>
          </w:p>
        </w:tc>
        <w:tc>
          <w:tcPr>
            <w:tcW w:w="1415" w:type="dxa"/>
          </w:tcPr>
          <w:p w14:paraId="0F3C3122" w14:textId="5CEFFBE1" w:rsidR="00CA0157" w:rsidRPr="00CA0157" w:rsidRDefault="00CA0157" w:rsidP="005F53BA">
            <w:pPr>
              <w:pStyle w:val="Tabletext1"/>
            </w:pPr>
            <w:r w:rsidRPr="00CA0157">
              <w:t>ACC (%)</w:t>
            </w:r>
          </w:p>
        </w:tc>
        <w:tc>
          <w:tcPr>
            <w:tcW w:w="1415" w:type="dxa"/>
          </w:tcPr>
          <w:p w14:paraId="133596A8" w14:textId="7D9ECFB6" w:rsidR="00CA0157" w:rsidRPr="00CA0157" w:rsidRDefault="00CA0157" w:rsidP="005F53BA">
            <w:pPr>
              <w:pStyle w:val="Tabletext1"/>
            </w:pPr>
            <w:r w:rsidRPr="00CA0157">
              <w:t>AUC (%)</w:t>
            </w:r>
          </w:p>
        </w:tc>
        <w:tc>
          <w:tcPr>
            <w:tcW w:w="1416" w:type="dxa"/>
          </w:tcPr>
          <w:p w14:paraId="09E17271" w14:textId="50936550" w:rsidR="00CA0157" w:rsidRPr="00CA0157" w:rsidRDefault="00CA0157" w:rsidP="005F53BA">
            <w:pPr>
              <w:pStyle w:val="Tabletext1"/>
            </w:pPr>
            <w:r w:rsidRPr="00CA0157">
              <w:t>F1 (%)</w:t>
            </w:r>
          </w:p>
        </w:tc>
        <w:tc>
          <w:tcPr>
            <w:tcW w:w="1416" w:type="dxa"/>
          </w:tcPr>
          <w:p w14:paraId="28F01080" w14:textId="41A292FE" w:rsidR="00CA0157" w:rsidRPr="00CA0157" w:rsidRDefault="00CA0157" w:rsidP="005F53BA">
            <w:pPr>
              <w:pStyle w:val="Tabletext1"/>
            </w:pPr>
            <w:r w:rsidRPr="00CA0157">
              <w:t>Precision (%)</w:t>
            </w:r>
          </w:p>
        </w:tc>
        <w:tc>
          <w:tcPr>
            <w:tcW w:w="1416" w:type="dxa"/>
          </w:tcPr>
          <w:p w14:paraId="1CB5C1DD" w14:textId="14EDE774" w:rsidR="00CA0157" w:rsidRPr="00CA0157" w:rsidRDefault="00CA0157" w:rsidP="005F53BA">
            <w:pPr>
              <w:pStyle w:val="Tabletext1"/>
            </w:pPr>
            <w:r w:rsidRPr="00CA0157">
              <w:t>Recall (%)</w:t>
            </w:r>
          </w:p>
        </w:tc>
      </w:tr>
      <w:tr w:rsidR="00CA0157" w:rsidRPr="00CA0157" w14:paraId="11D71E0B" w14:textId="77777777" w:rsidTr="00CA0157">
        <w:tc>
          <w:tcPr>
            <w:tcW w:w="1415" w:type="dxa"/>
          </w:tcPr>
          <w:p w14:paraId="02B88CFD" w14:textId="05D50411" w:rsidR="00CA0157" w:rsidRDefault="00CA0157" w:rsidP="005F53BA">
            <w:pPr>
              <w:pStyle w:val="Tabletext1"/>
            </w:pPr>
            <w:r>
              <w:t>EfficientNet</w:t>
            </w:r>
          </w:p>
        </w:tc>
        <w:tc>
          <w:tcPr>
            <w:tcW w:w="1415" w:type="dxa"/>
          </w:tcPr>
          <w:p w14:paraId="7D057077" w14:textId="5809B91F" w:rsidR="00CA0157" w:rsidRDefault="00CA0157" w:rsidP="005F53BA">
            <w:pPr>
              <w:pStyle w:val="Tabletext1"/>
            </w:pPr>
            <w:r>
              <w:t>54.25</w:t>
            </w:r>
          </w:p>
        </w:tc>
        <w:tc>
          <w:tcPr>
            <w:tcW w:w="1415" w:type="dxa"/>
          </w:tcPr>
          <w:p w14:paraId="54B88C07" w14:textId="080FB5E7" w:rsidR="00CA0157" w:rsidRDefault="00CA0157" w:rsidP="005F53BA">
            <w:pPr>
              <w:pStyle w:val="Tabletext1"/>
            </w:pPr>
            <w:r>
              <w:t>49.91</w:t>
            </w:r>
          </w:p>
        </w:tc>
        <w:tc>
          <w:tcPr>
            <w:tcW w:w="1416" w:type="dxa"/>
          </w:tcPr>
          <w:p w14:paraId="46E0D09E" w14:textId="5DC21803" w:rsidR="00CA0157" w:rsidRDefault="00CA0157" w:rsidP="005F53BA">
            <w:pPr>
              <w:pStyle w:val="Tabletext1"/>
            </w:pPr>
            <w:r>
              <w:t>38.16</w:t>
            </w:r>
          </w:p>
        </w:tc>
        <w:tc>
          <w:tcPr>
            <w:tcW w:w="1416" w:type="dxa"/>
          </w:tcPr>
          <w:p w14:paraId="39B022B4" w14:textId="7A2014A9" w:rsidR="00CA0157" w:rsidRDefault="00CA0157" w:rsidP="005F53BA">
            <w:pPr>
              <w:pStyle w:val="Tabletext1"/>
            </w:pPr>
            <w:r>
              <w:t>29.43</w:t>
            </w:r>
          </w:p>
        </w:tc>
        <w:tc>
          <w:tcPr>
            <w:tcW w:w="1416" w:type="dxa"/>
          </w:tcPr>
          <w:p w14:paraId="35301D0C" w14:textId="3BC594FA" w:rsidR="00CA0157" w:rsidRDefault="00CA0157" w:rsidP="005F53BA">
            <w:pPr>
              <w:pStyle w:val="Tabletext1"/>
            </w:pPr>
            <w:r>
              <w:t>54.25</w:t>
            </w:r>
          </w:p>
        </w:tc>
      </w:tr>
      <w:tr w:rsidR="00CA0157" w:rsidRPr="00CA0157" w14:paraId="57A21A33" w14:textId="77777777" w:rsidTr="00CA0157">
        <w:tc>
          <w:tcPr>
            <w:tcW w:w="1415" w:type="dxa"/>
          </w:tcPr>
          <w:p w14:paraId="04A846D2" w14:textId="25F0FEC8" w:rsidR="00CA0157" w:rsidRDefault="00CA0157" w:rsidP="005F53BA">
            <w:pPr>
              <w:pStyle w:val="Tabletext1"/>
            </w:pPr>
            <w:r>
              <w:t>MobileNet</w:t>
            </w:r>
          </w:p>
        </w:tc>
        <w:tc>
          <w:tcPr>
            <w:tcW w:w="1415" w:type="dxa"/>
          </w:tcPr>
          <w:p w14:paraId="46B189F4" w14:textId="296B0ED5" w:rsidR="00CA0157" w:rsidRDefault="00CA0157" w:rsidP="005F53BA">
            <w:pPr>
              <w:pStyle w:val="Tabletext1"/>
            </w:pPr>
            <w:r>
              <w:t>78.64</w:t>
            </w:r>
          </w:p>
        </w:tc>
        <w:tc>
          <w:tcPr>
            <w:tcW w:w="1415" w:type="dxa"/>
          </w:tcPr>
          <w:p w14:paraId="2406412A" w14:textId="0B24C27F" w:rsidR="00CA0157" w:rsidRDefault="00CA0157" w:rsidP="005F53BA">
            <w:pPr>
              <w:pStyle w:val="Tabletext1"/>
            </w:pPr>
            <w:r>
              <w:t>82.21</w:t>
            </w:r>
          </w:p>
        </w:tc>
        <w:tc>
          <w:tcPr>
            <w:tcW w:w="1416" w:type="dxa"/>
          </w:tcPr>
          <w:p w14:paraId="1EFEB4D6" w14:textId="1C462FB2" w:rsidR="00CA0157" w:rsidRDefault="00CA0157" w:rsidP="005F53BA">
            <w:pPr>
              <w:pStyle w:val="Tabletext1"/>
            </w:pPr>
            <w:r>
              <w:t>78.50</w:t>
            </w:r>
          </w:p>
        </w:tc>
        <w:tc>
          <w:tcPr>
            <w:tcW w:w="1416" w:type="dxa"/>
          </w:tcPr>
          <w:p w14:paraId="2C6C41A5" w14:textId="4BA083EC" w:rsidR="00CA0157" w:rsidRDefault="00CA0157" w:rsidP="005F53BA">
            <w:pPr>
              <w:pStyle w:val="Tabletext1"/>
            </w:pPr>
            <w:r>
              <w:t>78.71</w:t>
            </w:r>
          </w:p>
        </w:tc>
        <w:tc>
          <w:tcPr>
            <w:tcW w:w="1416" w:type="dxa"/>
          </w:tcPr>
          <w:p w14:paraId="501F30DB" w14:textId="67F1E0C7" w:rsidR="00CA0157" w:rsidRDefault="00CA0157" w:rsidP="005F53BA">
            <w:pPr>
              <w:pStyle w:val="Tabletext1"/>
            </w:pPr>
            <w:r>
              <w:t>78.64</w:t>
            </w:r>
          </w:p>
        </w:tc>
      </w:tr>
      <w:tr w:rsidR="00CA0157" w:rsidRPr="00CA0157" w14:paraId="61520706" w14:textId="77777777" w:rsidTr="00CA0157">
        <w:tc>
          <w:tcPr>
            <w:tcW w:w="1415" w:type="dxa"/>
          </w:tcPr>
          <w:p w14:paraId="00D3EBCD" w14:textId="45492FA6" w:rsidR="00CA0157" w:rsidRDefault="00CA0157" w:rsidP="005F53BA">
            <w:pPr>
              <w:pStyle w:val="Tabletext1"/>
            </w:pPr>
            <w:r>
              <w:t>ResNet</w:t>
            </w:r>
          </w:p>
        </w:tc>
        <w:tc>
          <w:tcPr>
            <w:tcW w:w="1415" w:type="dxa"/>
          </w:tcPr>
          <w:p w14:paraId="5D09BFB5" w14:textId="23B5C8BA" w:rsidR="00CA0157" w:rsidRDefault="00CA0157" w:rsidP="005F53BA">
            <w:pPr>
              <w:pStyle w:val="Tabletext1"/>
            </w:pPr>
            <w:r>
              <w:t>81.99</w:t>
            </w:r>
          </w:p>
        </w:tc>
        <w:tc>
          <w:tcPr>
            <w:tcW w:w="1415" w:type="dxa"/>
          </w:tcPr>
          <w:p w14:paraId="5A0C7159" w14:textId="0FE23DBF" w:rsidR="00CA0157" w:rsidRDefault="00CA0157" w:rsidP="005F53BA">
            <w:pPr>
              <w:pStyle w:val="Tabletext1"/>
            </w:pPr>
            <w:r>
              <w:t>86.59</w:t>
            </w:r>
          </w:p>
        </w:tc>
        <w:tc>
          <w:tcPr>
            <w:tcW w:w="1416" w:type="dxa"/>
          </w:tcPr>
          <w:p w14:paraId="2A654C88" w14:textId="7567885F" w:rsidR="00CA0157" w:rsidRDefault="00CA0157" w:rsidP="005F53BA">
            <w:pPr>
              <w:pStyle w:val="Tabletext1"/>
            </w:pPr>
            <w:r>
              <w:t>81.92</w:t>
            </w:r>
          </w:p>
        </w:tc>
        <w:tc>
          <w:tcPr>
            <w:tcW w:w="1416" w:type="dxa"/>
          </w:tcPr>
          <w:p w14:paraId="0B35D826" w14:textId="1FE7A95D" w:rsidR="00CA0157" w:rsidRDefault="00CA0157" w:rsidP="005F53BA">
            <w:pPr>
              <w:pStyle w:val="Tabletext1"/>
            </w:pPr>
            <w:r>
              <w:t>82.03</w:t>
            </w:r>
          </w:p>
        </w:tc>
        <w:tc>
          <w:tcPr>
            <w:tcW w:w="1416" w:type="dxa"/>
          </w:tcPr>
          <w:p w14:paraId="2BB1DC02" w14:textId="15590A36" w:rsidR="00CA0157" w:rsidRDefault="00CA0157" w:rsidP="005F53BA">
            <w:pPr>
              <w:pStyle w:val="Tabletext1"/>
            </w:pPr>
            <w:r>
              <w:t>81.99</w:t>
            </w:r>
          </w:p>
        </w:tc>
      </w:tr>
      <w:tr w:rsidR="00CA0157" w:rsidRPr="00CA0157" w14:paraId="71BED608" w14:textId="77777777" w:rsidTr="00CA0157">
        <w:tc>
          <w:tcPr>
            <w:tcW w:w="1415" w:type="dxa"/>
          </w:tcPr>
          <w:p w14:paraId="22E46A44" w14:textId="13E980A7" w:rsidR="00CA0157" w:rsidRDefault="00CA0157" w:rsidP="005F53BA">
            <w:pPr>
              <w:pStyle w:val="Tabletext1"/>
            </w:pPr>
            <w:r>
              <w:t>ShuffleNet</w:t>
            </w:r>
          </w:p>
        </w:tc>
        <w:tc>
          <w:tcPr>
            <w:tcW w:w="1415" w:type="dxa"/>
          </w:tcPr>
          <w:p w14:paraId="2FCD7A90" w14:textId="7FF941A2" w:rsidR="00CA0157" w:rsidRDefault="00CA0157" w:rsidP="005F53BA">
            <w:pPr>
              <w:pStyle w:val="Tabletext1"/>
            </w:pPr>
            <w:r>
              <w:t>84.79</w:t>
            </w:r>
          </w:p>
        </w:tc>
        <w:tc>
          <w:tcPr>
            <w:tcW w:w="1415" w:type="dxa"/>
          </w:tcPr>
          <w:p w14:paraId="78E3A134" w14:textId="1857E22F" w:rsidR="00CA0157" w:rsidRDefault="00CA0157" w:rsidP="005F53BA">
            <w:pPr>
              <w:pStyle w:val="Tabletext1"/>
            </w:pPr>
            <w:r>
              <w:t>87.50</w:t>
            </w:r>
          </w:p>
        </w:tc>
        <w:tc>
          <w:tcPr>
            <w:tcW w:w="1416" w:type="dxa"/>
          </w:tcPr>
          <w:p w14:paraId="4FAC3F40" w14:textId="7E8CE223" w:rsidR="00CA0157" w:rsidRDefault="00CA0157" w:rsidP="005F53BA">
            <w:pPr>
              <w:pStyle w:val="Tabletext1"/>
            </w:pPr>
            <w:r>
              <w:t>84.81</w:t>
            </w:r>
          </w:p>
        </w:tc>
        <w:tc>
          <w:tcPr>
            <w:tcW w:w="1416" w:type="dxa"/>
          </w:tcPr>
          <w:p w14:paraId="1E0361BA" w14:textId="7DCC5A56" w:rsidR="00CA0157" w:rsidRDefault="00CA0157" w:rsidP="005F53BA">
            <w:pPr>
              <w:pStyle w:val="Tabletext1"/>
            </w:pPr>
            <w:r>
              <w:t>85.03</w:t>
            </w:r>
          </w:p>
        </w:tc>
        <w:tc>
          <w:tcPr>
            <w:tcW w:w="1416" w:type="dxa"/>
          </w:tcPr>
          <w:p w14:paraId="02C8F07E" w14:textId="23B29EBD" w:rsidR="00CA0157" w:rsidRDefault="00CA0157" w:rsidP="005F53BA">
            <w:pPr>
              <w:pStyle w:val="Tabletext1"/>
            </w:pPr>
            <w:r>
              <w:t>85.03</w:t>
            </w:r>
          </w:p>
        </w:tc>
      </w:tr>
      <w:tr w:rsidR="00CA0157" w:rsidRPr="00CA0157" w14:paraId="363AA95B" w14:textId="77777777" w:rsidTr="00CA0157">
        <w:tc>
          <w:tcPr>
            <w:tcW w:w="1415" w:type="dxa"/>
          </w:tcPr>
          <w:p w14:paraId="4125DCF5" w14:textId="16807821" w:rsidR="00CA0157" w:rsidRPr="00CA0157" w:rsidRDefault="00CA0157" w:rsidP="005F53BA">
            <w:pPr>
              <w:pStyle w:val="Tabletext1"/>
            </w:pPr>
            <w:r w:rsidRPr="00CA0157">
              <w:t>ML-Net</w:t>
            </w:r>
          </w:p>
        </w:tc>
        <w:tc>
          <w:tcPr>
            <w:tcW w:w="1415" w:type="dxa"/>
          </w:tcPr>
          <w:p w14:paraId="649A6AB5" w14:textId="598D37B1" w:rsidR="00CA0157" w:rsidRPr="00CA0157" w:rsidRDefault="00CA0157" w:rsidP="005F53BA">
            <w:pPr>
              <w:pStyle w:val="Tabletext1"/>
            </w:pPr>
            <w:r w:rsidRPr="00CA0157">
              <w:t>86.35</w:t>
            </w:r>
          </w:p>
        </w:tc>
        <w:tc>
          <w:tcPr>
            <w:tcW w:w="1415" w:type="dxa"/>
          </w:tcPr>
          <w:p w14:paraId="12FC9B71" w14:textId="199E79DD" w:rsidR="00CA0157" w:rsidRPr="00CA0157" w:rsidRDefault="00CA0157" w:rsidP="005F53BA">
            <w:pPr>
              <w:pStyle w:val="Tabletext1"/>
            </w:pPr>
            <w:r w:rsidRPr="00CA0157">
              <w:t>90.78</w:t>
            </w:r>
          </w:p>
        </w:tc>
        <w:tc>
          <w:tcPr>
            <w:tcW w:w="1416" w:type="dxa"/>
          </w:tcPr>
          <w:p w14:paraId="7FE3F0EC" w14:textId="6FB5D0B9" w:rsidR="00CA0157" w:rsidRPr="00CA0157" w:rsidRDefault="00CA0157" w:rsidP="005F53BA">
            <w:pPr>
              <w:pStyle w:val="Tabletext1"/>
            </w:pPr>
            <w:r w:rsidRPr="00CA0157">
              <w:t>86.34</w:t>
            </w:r>
          </w:p>
        </w:tc>
        <w:tc>
          <w:tcPr>
            <w:tcW w:w="1416" w:type="dxa"/>
          </w:tcPr>
          <w:p w14:paraId="669E9ABF" w14:textId="2D154750" w:rsidR="00CA0157" w:rsidRPr="00CA0157" w:rsidRDefault="00CA0157" w:rsidP="005F53BA">
            <w:pPr>
              <w:pStyle w:val="Tabletext1"/>
            </w:pPr>
            <w:r w:rsidRPr="00CA0157">
              <w:t>86.34</w:t>
            </w:r>
          </w:p>
        </w:tc>
        <w:tc>
          <w:tcPr>
            <w:tcW w:w="1416" w:type="dxa"/>
          </w:tcPr>
          <w:p w14:paraId="6DA38BE4" w14:textId="245D9684" w:rsidR="00CA0157" w:rsidRPr="00CA0157" w:rsidRDefault="00CA0157" w:rsidP="005F53BA">
            <w:pPr>
              <w:pStyle w:val="Tabletext1"/>
            </w:pPr>
            <w:r w:rsidRPr="00CA0157">
              <w:t>86.35</w:t>
            </w:r>
          </w:p>
        </w:tc>
      </w:tr>
    </w:tbl>
    <w:p w14:paraId="453B3630" w14:textId="77777777" w:rsidR="00CA0157" w:rsidRPr="00CA0157" w:rsidRDefault="00CA0157" w:rsidP="00CA0157">
      <w:pPr>
        <w:pStyle w:val="CaptionforTableUniMAP"/>
      </w:pPr>
    </w:p>
    <w:p w14:paraId="5D00E968" w14:textId="60349C43" w:rsidR="00221C2F" w:rsidRDefault="00CA0157" w:rsidP="00CA0157">
      <w:pPr>
        <w:pStyle w:val="UniMAPParagraph"/>
        <w:spacing w:after="600"/>
      </w:pPr>
      <w:r w:rsidRPr="00CA0157">
        <w:t>Collectively, the three studies reviewed in this section confirm that EfficientNetB0 constitutes a validated and computationally efficient backbone for underwater and marine image classification. Zhou et al. (2024) demonstrate its superiority over conventional CNN architectures in underwater benchmark tasks, while Shao et al. (2024) establish the effectiveness of EfficientNet-based ensemble approaches for multi-label coral condition monitoring. Wang et al. (2024), however, reveal that standard EfficientNet applied without ensemble augmentation or architecture-level modification fails to achieve competitive accuracy for coral health classification. Taken together, these findings identify a clear gap: no existing study has combined EfficientNetB0 with multi-seed stochastic weight averaging, multi-scale test-time augmentation, and Grad-CAM interpretability for the specific task of tri-class coral health classification encompassing healthy, bleached, and dead coral conditions. This gap directly motivates the architecture proposed in the present study.</w:t>
      </w:r>
    </w:p>
    <w:p w14:paraId="28ADBF35" w14:textId="60F3816D" w:rsidR="00CA0157" w:rsidRPr="00CA0157" w:rsidRDefault="00D64160" w:rsidP="00B62890">
      <w:pPr>
        <w:pStyle w:val="Heading3"/>
      </w:pPr>
      <w:bookmarkStart w:id="55" w:name="_Toc233577699"/>
      <w:r w:rsidRPr="00D64160">
        <w:t>EfficientNetB0 with Grad-CAM for Explainable Biological Image Classification</w:t>
      </w:r>
      <w:bookmarkEnd w:id="55"/>
    </w:p>
    <w:p w14:paraId="50B3A345" w14:textId="70E91AE1" w:rsidR="00221C2F" w:rsidRDefault="0052543C" w:rsidP="00221C2F">
      <w:pPr>
        <w:pStyle w:val="UniMAPParagraph"/>
        <w:spacing w:after="600"/>
      </w:pPr>
      <w:r w:rsidRPr="0052543C">
        <w:t xml:space="preserve">Combining Gradient-weighted Class Activation Mapping (Grad-CAM) with EfficientNetB0 has already been confirmed as a successful way to produce interpretable classification decisions in biological image classification systems. Assaduzzaman et al. (2025) introduced XSE-TomatoNet, a modified EfficientNetB0 model with Squeeze-and-Excitation blocks and multi-scale feature fusion for the classification of tomato leaf diseases. The network was trained using 10-fold cross-validation with a training accuracy of 99.41% and validation accuracy of 98.88%, surpassing MobileNet (87.44%) and </w:t>
      </w:r>
      <w:r w:rsidRPr="0052543C">
        <w:lastRenderedPageBreak/>
        <w:t xml:space="preserve">VGG-19 (95.50%) as shown in </w:t>
      </w:r>
      <w:r w:rsidR="00C27543">
        <w:t>Table 2.5</w:t>
      </w:r>
      <w:r w:rsidRPr="0052543C">
        <w:t xml:space="preserve">. Heatmaps were produced using Grad-CAM and Grad-CAM++ that visually showed model focus on diseased areas of the tomato leaf, shown in </w:t>
      </w:r>
      <w:r w:rsidR="00C27543">
        <w:t>Figure 2.12</w:t>
      </w:r>
      <w:r w:rsidRPr="0052543C">
        <w:t>. The researchers also employed LIME and SHAP explanations in conjunction with Grad-CAM to build a multi-level interpretability model. The authors deployed the model in a Flask-based web service for end-users (tomato farmers), which aligns with the deployment goals of this study.</w:t>
      </w:r>
    </w:p>
    <w:p w14:paraId="133DB92F" w14:textId="77644D68" w:rsidR="0052543C" w:rsidRDefault="002F35D6" w:rsidP="002F35D6">
      <w:pPr>
        <w:pStyle w:val="CaptionforTableUniMAP"/>
      </w:pPr>
      <w:bookmarkStart w:id="56" w:name="_Toc233577766"/>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5</w:t>
      </w:r>
      <w:r w:rsidR="00223378">
        <w:fldChar w:fldCharType="end"/>
      </w:r>
      <w:r>
        <w:t xml:space="preserve"> </w:t>
      </w:r>
      <w:r w:rsidRPr="00CB447A">
        <w:t>Classification performance comparison of XSE-TomatoNet against baseline models for tomato leaf disease classification (Assaduzzaman et al., 2025).</w:t>
      </w:r>
      <w:bookmarkEnd w:id="56"/>
    </w:p>
    <w:tbl>
      <w:tblPr>
        <w:tblStyle w:val="TableGrid"/>
        <w:tblW w:w="0" w:type="auto"/>
        <w:tblLook w:val="04A0" w:firstRow="1" w:lastRow="0" w:firstColumn="1" w:lastColumn="0" w:noHBand="0" w:noVBand="1"/>
      </w:tblPr>
      <w:tblGrid>
        <w:gridCol w:w="1695"/>
        <w:gridCol w:w="1694"/>
        <w:gridCol w:w="1695"/>
        <w:gridCol w:w="1694"/>
        <w:gridCol w:w="1693"/>
      </w:tblGrid>
      <w:tr w:rsidR="0052543C" w:rsidRPr="0052543C" w14:paraId="2486BA45" w14:textId="77777777" w:rsidTr="0052543C">
        <w:tc>
          <w:tcPr>
            <w:tcW w:w="1698" w:type="dxa"/>
          </w:tcPr>
          <w:p w14:paraId="2A0DFA13" w14:textId="1CBF002C" w:rsidR="0052543C" w:rsidRPr="0052543C" w:rsidRDefault="0052543C" w:rsidP="005F53BA">
            <w:pPr>
              <w:pStyle w:val="Tabletext1"/>
            </w:pPr>
            <w:r w:rsidRPr="0052543C">
              <w:t>Model</w:t>
            </w:r>
          </w:p>
        </w:tc>
        <w:tc>
          <w:tcPr>
            <w:tcW w:w="1698" w:type="dxa"/>
          </w:tcPr>
          <w:p w14:paraId="753F7C59" w14:textId="667667EF" w:rsidR="0052543C" w:rsidRPr="0052543C" w:rsidRDefault="0052543C" w:rsidP="005F53BA">
            <w:pPr>
              <w:pStyle w:val="Tabletext1"/>
            </w:pPr>
            <w:r w:rsidRPr="0052543C">
              <w:t>Accuracy (%)</w:t>
            </w:r>
          </w:p>
        </w:tc>
        <w:tc>
          <w:tcPr>
            <w:tcW w:w="1699" w:type="dxa"/>
          </w:tcPr>
          <w:p w14:paraId="1F924D2F" w14:textId="677E19E5" w:rsidR="0052543C" w:rsidRPr="0052543C" w:rsidRDefault="0052543C" w:rsidP="005F53BA">
            <w:pPr>
              <w:pStyle w:val="Tabletext1"/>
            </w:pPr>
            <w:r w:rsidRPr="0052543C">
              <w:t>Precision (%)</w:t>
            </w:r>
          </w:p>
        </w:tc>
        <w:tc>
          <w:tcPr>
            <w:tcW w:w="1699" w:type="dxa"/>
          </w:tcPr>
          <w:p w14:paraId="4AA7B873" w14:textId="6BB45515" w:rsidR="0052543C" w:rsidRPr="0052543C" w:rsidRDefault="0052543C" w:rsidP="005F53BA">
            <w:pPr>
              <w:pStyle w:val="Tabletext1"/>
            </w:pPr>
            <w:r w:rsidRPr="0052543C">
              <w:t>Recall (%)</w:t>
            </w:r>
          </w:p>
        </w:tc>
        <w:tc>
          <w:tcPr>
            <w:tcW w:w="1699" w:type="dxa"/>
          </w:tcPr>
          <w:p w14:paraId="1F5BEC58" w14:textId="0031003E" w:rsidR="0052543C" w:rsidRPr="0052543C" w:rsidRDefault="0052543C" w:rsidP="005F53BA">
            <w:pPr>
              <w:pStyle w:val="Tabletext1"/>
            </w:pPr>
            <w:r w:rsidRPr="0052543C">
              <w:t>F1-Score (%)</w:t>
            </w:r>
          </w:p>
        </w:tc>
      </w:tr>
      <w:tr w:rsidR="0052543C" w:rsidRPr="0052543C" w14:paraId="6BC3F1AC" w14:textId="77777777" w:rsidTr="0052543C">
        <w:tc>
          <w:tcPr>
            <w:tcW w:w="1698" w:type="dxa"/>
          </w:tcPr>
          <w:p w14:paraId="5FA4BBC9" w14:textId="72E2F681" w:rsidR="0052543C" w:rsidRDefault="0052543C" w:rsidP="005F53BA">
            <w:pPr>
              <w:pStyle w:val="Tabletext1"/>
            </w:pPr>
            <w:r>
              <w:t>MobileNet</w:t>
            </w:r>
          </w:p>
        </w:tc>
        <w:tc>
          <w:tcPr>
            <w:tcW w:w="1698" w:type="dxa"/>
          </w:tcPr>
          <w:p w14:paraId="4DC4FC3D" w14:textId="0817A49C" w:rsidR="0052543C" w:rsidRDefault="0052543C" w:rsidP="005F53BA">
            <w:pPr>
              <w:pStyle w:val="Tabletext1"/>
            </w:pPr>
            <w:r>
              <w:t>87.44</w:t>
            </w:r>
          </w:p>
        </w:tc>
        <w:tc>
          <w:tcPr>
            <w:tcW w:w="1699" w:type="dxa"/>
          </w:tcPr>
          <w:p w14:paraId="190D916B" w14:textId="0E12AC32" w:rsidR="0052543C" w:rsidRDefault="0052543C" w:rsidP="005F53BA">
            <w:pPr>
              <w:pStyle w:val="Tabletext1"/>
            </w:pPr>
            <w:r>
              <w:t>—</w:t>
            </w:r>
          </w:p>
        </w:tc>
        <w:tc>
          <w:tcPr>
            <w:tcW w:w="1699" w:type="dxa"/>
          </w:tcPr>
          <w:p w14:paraId="389086DF" w14:textId="7D64C47D" w:rsidR="0052543C" w:rsidRDefault="0052543C" w:rsidP="005F53BA">
            <w:pPr>
              <w:pStyle w:val="Tabletext1"/>
            </w:pPr>
            <w:r>
              <w:t>—</w:t>
            </w:r>
          </w:p>
        </w:tc>
        <w:tc>
          <w:tcPr>
            <w:tcW w:w="1699" w:type="dxa"/>
          </w:tcPr>
          <w:p w14:paraId="1B92DA0D" w14:textId="1DD2F6CF" w:rsidR="0052543C" w:rsidRDefault="0052543C" w:rsidP="005F53BA">
            <w:pPr>
              <w:pStyle w:val="Tabletext1"/>
            </w:pPr>
            <w:r>
              <w:t>—</w:t>
            </w:r>
          </w:p>
        </w:tc>
      </w:tr>
      <w:tr w:rsidR="0052543C" w:rsidRPr="0052543C" w14:paraId="4CEC787B" w14:textId="77777777" w:rsidTr="0052543C">
        <w:tc>
          <w:tcPr>
            <w:tcW w:w="1698" w:type="dxa"/>
          </w:tcPr>
          <w:p w14:paraId="571B423A" w14:textId="41531F5E" w:rsidR="0052543C" w:rsidRDefault="0052543C" w:rsidP="005F53BA">
            <w:pPr>
              <w:pStyle w:val="Tabletext1"/>
            </w:pPr>
            <w:r>
              <w:t>VGG-19</w:t>
            </w:r>
          </w:p>
        </w:tc>
        <w:tc>
          <w:tcPr>
            <w:tcW w:w="1698" w:type="dxa"/>
          </w:tcPr>
          <w:p w14:paraId="4BC896E4" w14:textId="2CE72D85" w:rsidR="0052543C" w:rsidRDefault="0052543C" w:rsidP="005F53BA">
            <w:pPr>
              <w:pStyle w:val="Tabletext1"/>
            </w:pPr>
            <w:r>
              <w:t>95.50</w:t>
            </w:r>
          </w:p>
        </w:tc>
        <w:tc>
          <w:tcPr>
            <w:tcW w:w="1699" w:type="dxa"/>
          </w:tcPr>
          <w:p w14:paraId="69519147" w14:textId="3BCA0F06" w:rsidR="0052543C" w:rsidRDefault="0052543C" w:rsidP="005F53BA">
            <w:pPr>
              <w:pStyle w:val="Tabletext1"/>
            </w:pPr>
            <w:r>
              <w:t>—</w:t>
            </w:r>
          </w:p>
        </w:tc>
        <w:tc>
          <w:tcPr>
            <w:tcW w:w="1699" w:type="dxa"/>
          </w:tcPr>
          <w:p w14:paraId="793F3292" w14:textId="51AF2C80" w:rsidR="0052543C" w:rsidRDefault="0052543C" w:rsidP="005F53BA">
            <w:pPr>
              <w:pStyle w:val="Tabletext1"/>
            </w:pPr>
            <w:r>
              <w:t>—</w:t>
            </w:r>
          </w:p>
        </w:tc>
        <w:tc>
          <w:tcPr>
            <w:tcW w:w="1699" w:type="dxa"/>
          </w:tcPr>
          <w:p w14:paraId="08840CD2" w14:textId="484B03BD" w:rsidR="0052543C" w:rsidRDefault="0052543C" w:rsidP="005F53BA">
            <w:pPr>
              <w:pStyle w:val="Tabletext1"/>
            </w:pPr>
            <w:r>
              <w:t>—</w:t>
            </w:r>
          </w:p>
        </w:tc>
      </w:tr>
      <w:tr w:rsidR="0052543C" w:rsidRPr="0052543C" w14:paraId="01866AE2" w14:textId="77777777" w:rsidTr="0052543C">
        <w:tc>
          <w:tcPr>
            <w:tcW w:w="1698" w:type="dxa"/>
          </w:tcPr>
          <w:p w14:paraId="26D6D642" w14:textId="00DB5051" w:rsidR="0052543C" w:rsidRPr="0052543C" w:rsidRDefault="0052543C" w:rsidP="005F53BA">
            <w:pPr>
              <w:pStyle w:val="Tabletext1"/>
            </w:pPr>
            <w:r w:rsidRPr="0052543C">
              <w:t>XSE-TomatoNet (EfficientNetB0)</w:t>
            </w:r>
          </w:p>
        </w:tc>
        <w:tc>
          <w:tcPr>
            <w:tcW w:w="1698" w:type="dxa"/>
          </w:tcPr>
          <w:p w14:paraId="1AE67812" w14:textId="78A4E10E" w:rsidR="0052543C" w:rsidRPr="0052543C" w:rsidRDefault="0052543C" w:rsidP="005F53BA">
            <w:pPr>
              <w:pStyle w:val="Tabletext1"/>
            </w:pPr>
            <w:r w:rsidRPr="0052543C">
              <w:t>99.41</w:t>
            </w:r>
          </w:p>
        </w:tc>
        <w:tc>
          <w:tcPr>
            <w:tcW w:w="1699" w:type="dxa"/>
          </w:tcPr>
          <w:p w14:paraId="16991911" w14:textId="685AC7AD" w:rsidR="0052543C" w:rsidRPr="0052543C" w:rsidRDefault="0052543C" w:rsidP="005F53BA">
            <w:pPr>
              <w:pStyle w:val="Tabletext1"/>
            </w:pPr>
            <w:r w:rsidRPr="0052543C">
              <w:t>99.00</w:t>
            </w:r>
          </w:p>
        </w:tc>
        <w:tc>
          <w:tcPr>
            <w:tcW w:w="1699" w:type="dxa"/>
          </w:tcPr>
          <w:p w14:paraId="0A636271" w14:textId="7DAB2B4F" w:rsidR="0052543C" w:rsidRPr="0052543C" w:rsidRDefault="0052543C" w:rsidP="005F53BA">
            <w:pPr>
              <w:pStyle w:val="Tabletext1"/>
            </w:pPr>
            <w:r w:rsidRPr="0052543C">
              <w:t>99.00</w:t>
            </w:r>
          </w:p>
        </w:tc>
        <w:tc>
          <w:tcPr>
            <w:tcW w:w="1699" w:type="dxa"/>
          </w:tcPr>
          <w:p w14:paraId="21C4448C" w14:textId="2AA97262" w:rsidR="0052543C" w:rsidRPr="0052543C" w:rsidRDefault="0052543C" w:rsidP="005F53BA">
            <w:pPr>
              <w:pStyle w:val="Tabletext1"/>
            </w:pPr>
            <w:r w:rsidRPr="0052543C">
              <w:t>99.00</w:t>
            </w:r>
          </w:p>
        </w:tc>
      </w:tr>
    </w:tbl>
    <w:p w14:paraId="534BEAA6" w14:textId="77777777" w:rsidR="0052543C" w:rsidRDefault="0052543C" w:rsidP="0052543C">
      <w:pPr>
        <w:pStyle w:val="CaptionforTableUniMAP"/>
      </w:pPr>
    </w:p>
    <w:p w14:paraId="09043C6C" w14:textId="77777777" w:rsidR="002F35D6" w:rsidRDefault="002F35D6" w:rsidP="0052543C">
      <w:pPr>
        <w:pStyle w:val="CaptionforTableUniMAP"/>
      </w:pPr>
    </w:p>
    <w:p w14:paraId="3E78FB4A" w14:textId="69012F33" w:rsidR="0052543C" w:rsidRDefault="0052543C" w:rsidP="00F8287A">
      <w:pPr>
        <w:pStyle w:val="FigureCenterUniMAP"/>
      </w:pPr>
      <w:r w:rsidRPr="0052543C">
        <w:drawing>
          <wp:inline distT="0" distB="0" distL="0" distR="0" wp14:anchorId="6D7CABF7" wp14:editId="637C45C2">
            <wp:extent cx="2536615" cy="3209925"/>
            <wp:effectExtent l="0" t="0" r="0" b="0"/>
            <wp:docPr id="864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240" name=""/>
                    <pic:cNvPicPr/>
                  </pic:nvPicPr>
                  <pic:blipFill>
                    <a:blip r:embed="rId28"/>
                    <a:stretch>
                      <a:fillRect/>
                    </a:stretch>
                  </pic:blipFill>
                  <pic:spPr>
                    <a:xfrm>
                      <a:off x="0" y="0"/>
                      <a:ext cx="2555186" cy="3233426"/>
                    </a:xfrm>
                    <a:prstGeom prst="rect">
                      <a:avLst/>
                    </a:prstGeom>
                  </pic:spPr>
                </pic:pic>
              </a:graphicData>
            </a:graphic>
          </wp:inline>
        </w:drawing>
      </w:r>
    </w:p>
    <w:p w14:paraId="322971C8" w14:textId="2362FEBD" w:rsidR="002F35D6" w:rsidRDefault="002F35D6" w:rsidP="002F35D6">
      <w:pPr>
        <w:pStyle w:val="CaptionforFigureUniMAP"/>
      </w:pPr>
      <w:bookmarkStart w:id="57" w:name="_Toc233577811"/>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12</w:t>
      </w:r>
      <w:r w:rsidR="00474927">
        <w:fldChar w:fldCharType="end"/>
      </w:r>
      <w:r>
        <w:t xml:space="preserve"> </w:t>
      </w:r>
      <w:r w:rsidRPr="00663FCF">
        <w:t>Grad-CAM heatmaps generated by XSE-TomatoNet highlighting disease-relevant regions on tomato leaf images, confirming model attention on symptom areas (Assaduzzaman et al., 2025).</w:t>
      </w:r>
      <w:bookmarkEnd w:id="57"/>
    </w:p>
    <w:p w14:paraId="4F78A29B" w14:textId="77777777" w:rsidR="004914FD" w:rsidRPr="004914FD" w:rsidRDefault="004914FD" w:rsidP="004914FD"/>
    <w:p w14:paraId="45EB25DC" w14:textId="26D53B61" w:rsidR="00331AF8" w:rsidRDefault="0052543C" w:rsidP="0052543C">
      <w:pPr>
        <w:pStyle w:val="UniMAPParagraph"/>
        <w:spacing w:after="600"/>
      </w:pPr>
      <w:r w:rsidRPr="0052543C">
        <w:t xml:space="preserve">At the level of species-level biological taxonomy, Korkmaz et al. (2025) applied multiple deep learning architectures including EfficientNetB0 for the classification of Discomycetes macrofungi species a visually complex multi-class biological task requiring discrimination between morphologically similar organisms. EfficientNetB0 achieved 97% accuracy and a 97% F1-score as presented in </w:t>
      </w:r>
      <w:r w:rsidR="00C27543">
        <w:t>Table 2.6</w:t>
      </w:r>
      <w:r w:rsidRPr="0052543C">
        <w:t xml:space="preserve">, demonstrating strong generalisation capability in a domain characterised by significant intraclass visual variation. Grad-CAM and Score-CAM were subsequently applied to examine which image regions activated the model's classification decisions, with results shown in </w:t>
      </w:r>
      <w:r w:rsidR="00C27543">
        <w:t>Figure 2.13</w:t>
      </w:r>
      <w:r w:rsidRPr="0052543C">
        <w:t xml:space="preserve">. The XAI analysis revealed that EfficientNetB0 attended to both core fungal </w:t>
      </w:r>
      <w:r w:rsidRPr="0052543C">
        <w:lastRenderedPageBreak/>
        <w:t>morphological structures</w:t>
      </w:r>
      <w:r>
        <w:t xml:space="preserve"> </w:t>
      </w:r>
      <w:r w:rsidRPr="0052543C">
        <w:t>including cap shape, texture, and spore distribution</w:t>
      </w:r>
      <w:r>
        <w:t xml:space="preserve"> </w:t>
      </w:r>
      <w:r w:rsidRPr="0052543C">
        <w:t>and contextual background regions. This finding highlights the dual role of Grad-CAM as both a performance validation tool and a diagnostic instrument for identifying model attention patterns in biological classification tasks. The study confirms that Grad-CAM is not merely cited but actively implemented to verify the biological relevance of model decisions, a practice directly applicable to coral health assessment where distinguishing bleached from healthy tissue relies on analogous texture and colour features.</w:t>
      </w:r>
    </w:p>
    <w:p w14:paraId="2F94A426" w14:textId="7F60AF53" w:rsidR="001375DB" w:rsidRDefault="002F35D6" w:rsidP="002F35D6">
      <w:pPr>
        <w:pStyle w:val="CaptionforTableUniMAP"/>
      </w:pPr>
      <w:bookmarkStart w:id="58" w:name="_Toc233577767"/>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6</w:t>
      </w:r>
      <w:r w:rsidR="00223378">
        <w:fldChar w:fldCharType="end"/>
      </w:r>
      <w:r>
        <w:t xml:space="preserve"> </w:t>
      </w:r>
      <w:r w:rsidRPr="00E16F9F">
        <w:t>Classification performance of EfficientNetB0 and comparative models for Discomycetes species classification with Grad-CAM interpretability (Korkmaz et al., 2025).</w:t>
      </w:r>
      <w:bookmarkEnd w:id="58"/>
    </w:p>
    <w:tbl>
      <w:tblPr>
        <w:tblStyle w:val="TableGrid"/>
        <w:tblW w:w="0" w:type="auto"/>
        <w:tblLook w:val="04A0" w:firstRow="1" w:lastRow="0" w:firstColumn="1" w:lastColumn="0" w:noHBand="0" w:noVBand="1"/>
      </w:tblPr>
      <w:tblGrid>
        <w:gridCol w:w="2119"/>
        <w:gridCol w:w="2117"/>
        <w:gridCol w:w="2117"/>
        <w:gridCol w:w="2118"/>
      </w:tblGrid>
      <w:tr w:rsidR="001375DB" w:rsidRPr="001375DB" w14:paraId="33F212EF" w14:textId="77777777" w:rsidTr="001375DB">
        <w:tc>
          <w:tcPr>
            <w:tcW w:w="2123" w:type="dxa"/>
          </w:tcPr>
          <w:p w14:paraId="0AC211E8" w14:textId="558E4A83" w:rsidR="001375DB" w:rsidRPr="001375DB" w:rsidRDefault="001375DB" w:rsidP="005F53BA">
            <w:pPr>
              <w:pStyle w:val="Tabletext1"/>
            </w:pPr>
            <w:r w:rsidRPr="001375DB">
              <w:t>Model</w:t>
            </w:r>
          </w:p>
        </w:tc>
        <w:tc>
          <w:tcPr>
            <w:tcW w:w="2123" w:type="dxa"/>
          </w:tcPr>
          <w:p w14:paraId="5235A488" w14:textId="4ECD5F60" w:rsidR="001375DB" w:rsidRPr="001375DB" w:rsidRDefault="001375DB" w:rsidP="005F53BA">
            <w:pPr>
              <w:pStyle w:val="Tabletext1"/>
            </w:pPr>
            <w:r w:rsidRPr="001375DB">
              <w:t>Accuracy (%)</w:t>
            </w:r>
          </w:p>
        </w:tc>
        <w:tc>
          <w:tcPr>
            <w:tcW w:w="2123" w:type="dxa"/>
          </w:tcPr>
          <w:p w14:paraId="6EF5D889" w14:textId="37D0D345" w:rsidR="001375DB" w:rsidRPr="001375DB" w:rsidRDefault="001375DB" w:rsidP="005F53BA">
            <w:pPr>
              <w:pStyle w:val="Tabletext1"/>
            </w:pPr>
            <w:r w:rsidRPr="001375DB">
              <w:t>F1-Score (%)</w:t>
            </w:r>
          </w:p>
        </w:tc>
        <w:tc>
          <w:tcPr>
            <w:tcW w:w="2124" w:type="dxa"/>
          </w:tcPr>
          <w:p w14:paraId="6880E585" w14:textId="6145DF66" w:rsidR="001375DB" w:rsidRPr="001375DB" w:rsidRDefault="001375DB" w:rsidP="005F53BA">
            <w:pPr>
              <w:pStyle w:val="Tabletext1"/>
            </w:pPr>
            <w:r w:rsidRPr="001375DB">
              <w:t>XAI Method Applied</w:t>
            </w:r>
          </w:p>
        </w:tc>
      </w:tr>
      <w:tr w:rsidR="001375DB" w:rsidRPr="001375DB" w14:paraId="71F2E6D9" w14:textId="77777777" w:rsidTr="001375DB">
        <w:tc>
          <w:tcPr>
            <w:tcW w:w="2123" w:type="dxa"/>
          </w:tcPr>
          <w:p w14:paraId="68CD18B6" w14:textId="50982405" w:rsidR="001375DB" w:rsidRDefault="001375DB" w:rsidP="005F53BA">
            <w:pPr>
              <w:pStyle w:val="Tabletext1"/>
            </w:pPr>
            <w:r>
              <w:t>Comparative CNNs</w:t>
            </w:r>
          </w:p>
        </w:tc>
        <w:tc>
          <w:tcPr>
            <w:tcW w:w="2123" w:type="dxa"/>
          </w:tcPr>
          <w:p w14:paraId="1F39FFAC" w14:textId="77AAB718" w:rsidR="001375DB" w:rsidRDefault="001375DB" w:rsidP="005F53BA">
            <w:pPr>
              <w:pStyle w:val="Tabletext1"/>
            </w:pPr>
            <w:r>
              <w:t>Below 97</w:t>
            </w:r>
          </w:p>
        </w:tc>
        <w:tc>
          <w:tcPr>
            <w:tcW w:w="2123" w:type="dxa"/>
          </w:tcPr>
          <w:p w14:paraId="0F121F23" w14:textId="6B3F0768" w:rsidR="001375DB" w:rsidRDefault="001375DB" w:rsidP="005F53BA">
            <w:pPr>
              <w:pStyle w:val="Tabletext1"/>
            </w:pPr>
            <w:r>
              <w:t>Below 97</w:t>
            </w:r>
          </w:p>
        </w:tc>
        <w:tc>
          <w:tcPr>
            <w:tcW w:w="2124" w:type="dxa"/>
          </w:tcPr>
          <w:p w14:paraId="4541374A" w14:textId="6C0C0C00" w:rsidR="001375DB" w:rsidRDefault="001375DB" w:rsidP="005F53BA">
            <w:pPr>
              <w:pStyle w:val="Tabletext1"/>
            </w:pPr>
            <w:r>
              <w:t>—</w:t>
            </w:r>
          </w:p>
        </w:tc>
      </w:tr>
      <w:tr w:rsidR="001375DB" w:rsidRPr="001375DB" w14:paraId="126F5EA3" w14:textId="77777777" w:rsidTr="001375DB">
        <w:tc>
          <w:tcPr>
            <w:tcW w:w="2123" w:type="dxa"/>
          </w:tcPr>
          <w:p w14:paraId="0E8F124A" w14:textId="25355982" w:rsidR="001375DB" w:rsidRPr="001375DB" w:rsidRDefault="001375DB" w:rsidP="005F53BA">
            <w:pPr>
              <w:pStyle w:val="Tabletext1"/>
            </w:pPr>
            <w:r w:rsidRPr="001375DB">
              <w:t>EfficientNetB0</w:t>
            </w:r>
          </w:p>
        </w:tc>
        <w:tc>
          <w:tcPr>
            <w:tcW w:w="2123" w:type="dxa"/>
          </w:tcPr>
          <w:p w14:paraId="21BD5350" w14:textId="0AB78D4C" w:rsidR="001375DB" w:rsidRPr="001375DB" w:rsidRDefault="001375DB" w:rsidP="005F53BA">
            <w:pPr>
              <w:pStyle w:val="Tabletext1"/>
            </w:pPr>
            <w:r w:rsidRPr="001375DB">
              <w:t>97</w:t>
            </w:r>
          </w:p>
        </w:tc>
        <w:tc>
          <w:tcPr>
            <w:tcW w:w="2123" w:type="dxa"/>
          </w:tcPr>
          <w:p w14:paraId="7731E0E7" w14:textId="3EB45182" w:rsidR="001375DB" w:rsidRPr="001375DB" w:rsidRDefault="001375DB" w:rsidP="005F53BA">
            <w:pPr>
              <w:pStyle w:val="Tabletext1"/>
            </w:pPr>
            <w:r w:rsidRPr="001375DB">
              <w:t>97</w:t>
            </w:r>
          </w:p>
        </w:tc>
        <w:tc>
          <w:tcPr>
            <w:tcW w:w="2124" w:type="dxa"/>
          </w:tcPr>
          <w:p w14:paraId="4F8DEAA3" w14:textId="26A7CB35" w:rsidR="001375DB" w:rsidRPr="001375DB" w:rsidRDefault="001375DB" w:rsidP="005F53BA">
            <w:pPr>
              <w:pStyle w:val="Tabletext1"/>
            </w:pPr>
            <w:r w:rsidRPr="001375DB">
              <w:t>Grad-CAM, Score-CAM</w:t>
            </w:r>
          </w:p>
        </w:tc>
      </w:tr>
    </w:tbl>
    <w:p w14:paraId="11BFD0BD" w14:textId="77777777" w:rsidR="001375DB" w:rsidRDefault="001375DB" w:rsidP="002F35D6">
      <w:pPr>
        <w:pStyle w:val="CaptionforTableUniMAP"/>
        <w:ind w:left="0"/>
        <w:jc w:val="left"/>
      </w:pPr>
    </w:p>
    <w:p w14:paraId="64331416" w14:textId="4A5D24CF" w:rsidR="00331AF8" w:rsidRDefault="00331AF8" w:rsidP="00F8287A">
      <w:pPr>
        <w:pStyle w:val="FigureCenterUniMAP"/>
        <w:rPr>
          <w:rFonts w:eastAsia="Times New Roman"/>
        </w:rPr>
      </w:pPr>
      <w:r w:rsidRPr="00331AF8">
        <w:drawing>
          <wp:inline distT="0" distB="0" distL="0" distR="0" wp14:anchorId="00D7C4F8" wp14:editId="7D2E2950">
            <wp:extent cx="2274094" cy="1819275"/>
            <wp:effectExtent l="0" t="0" r="0" b="0"/>
            <wp:docPr id="157637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7812" name=""/>
                    <pic:cNvPicPr/>
                  </pic:nvPicPr>
                  <pic:blipFill>
                    <a:blip r:embed="rId29"/>
                    <a:stretch>
                      <a:fillRect/>
                    </a:stretch>
                  </pic:blipFill>
                  <pic:spPr>
                    <a:xfrm>
                      <a:off x="0" y="0"/>
                      <a:ext cx="2277146" cy="1821717"/>
                    </a:xfrm>
                    <a:prstGeom prst="rect">
                      <a:avLst/>
                    </a:prstGeom>
                  </pic:spPr>
                </pic:pic>
              </a:graphicData>
            </a:graphic>
          </wp:inline>
        </w:drawing>
      </w:r>
      <w:r>
        <w:rPr>
          <w:rFonts w:eastAsia="Times New Roman"/>
        </w:rPr>
        <w:t xml:space="preserve"> </w:t>
      </w:r>
      <w:r w:rsidRPr="00331AF8">
        <w:rPr>
          <w:rFonts w:eastAsia="Times New Roman"/>
        </w:rPr>
        <w:drawing>
          <wp:inline distT="0" distB="0" distL="0" distR="0" wp14:anchorId="7259F582" wp14:editId="07960F57">
            <wp:extent cx="2276475" cy="1771559"/>
            <wp:effectExtent l="0" t="0" r="0" b="635"/>
            <wp:docPr id="11452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703" name=""/>
                    <pic:cNvPicPr/>
                  </pic:nvPicPr>
                  <pic:blipFill>
                    <a:blip r:embed="rId30"/>
                    <a:stretch>
                      <a:fillRect/>
                    </a:stretch>
                  </pic:blipFill>
                  <pic:spPr>
                    <a:xfrm>
                      <a:off x="0" y="0"/>
                      <a:ext cx="2284283" cy="1777635"/>
                    </a:xfrm>
                    <a:prstGeom prst="rect">
                      <a:avLst/>
                    </a:prstGeom>
                  </pic:spPr>
                </pic:pic>
              </a:graphicData>
            </a:graphic>
          </wp:inline>
        </w:drawing>
      </w:r>
    </w:p>
    <w:p w14:paraId="2DE2CB85" w14:textId="4AEA5A4A" w:rsidR="002F35D6" w:rsidRDefault="002F35D6" w:rsidP="002F35D6">
      <w:pPr>
        <w:pStyle w:val="CaptionforFigureUniMAP"/>
        <w:rPr>
          <w:rFonts w:eastAsia="Times New Roman"/>
        </w:rPr>
      </w:pPr>
      <w:bookmarkStart w:id="59" w:name="_Toc233577812"/>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13</w:t>
      </w:r>
      <w:r w:rsidR="00474927">
        <w:fldChar w:fldCharType="end"/>
      </w:r>
      <w:r>
        <w:t xml:space="preserve"> </w:t>
      </w:r>
      <w:r w:rsidRPr="00131155">
        <w:t>Grad-CAM and Score-CAM visualisations applied to EfficientNetB0 for Discomycetes species classification, highlighting activated regions corresponding to fungal morphological structures (Korkmaz et al., 2025).</w:t>
      </w:r>
      <w:bookmarkEnd w:id="59"/>
    </w:p>
    <w:p w14:paraId="52F703B6" w14:textId="77777777" w:rsidR="002F35D6" w:rsidRPr="004914FD" w:rsidRDefault="002F35D6" w:rsidP="004914FD"/>
    <w:p w14:paraId="1F0254EC" w14:textId="2684907C" w:rsidR="00AD0BEE" w:rsidRDefault="00AD0BEE" w:rsidP="00AD0BEE">
      <w:pPr>
        <w:pStyle w:val="UniMAPParagraph"/>
        <w:spacing w:after="600"/>
      </w:pPr>
      <w:r w:rsidRPr="00AD0BEE">
        <w:lastRenderedPageBreak/>
        <w:t xml:space="preserve">The localization capability of Grad-CAM when paired with EfficientNetB0 is further supported in the medical imaging domain by Montalbo and Alon (2021), who applied a fine-tuned EfficientNetB0 for the classification and detection of malaria parasites from microscopic blood smear images. The model achieved a classification accuracy of 94.70% on the LHNCBC dataset, outperforming several deeper architectures including VGG and ResNet variants as shown in </w:t>
      </w:r>
      <w:r w:rsidR="00C27543">
        <w:t>Table 2.7</w:t>
      </w:r>
      <w:r w:rsidRPr="00AD0BEE">
        <w:t xml:space="preserve">. Grad-CAM was applied to generate saliency maps that visualised the precise spatial regions corresponding to parasitic infections within blood cells, as depicted in </w:t>
      </w:r>
      <w:r w:rsidR="00C27543">
        <w:t>Figure 2.14</w:t>
      </w:r>
      <w:r w:rsidRPr="00AD0BEE">
        <w:t>. The analysis demonstrated that EfficientNetB0 produced the most localised and biologically accurate attention maps among all evaluated models, focusing specifically on infected cell regions rather than surrounding tissue. This precision in region localisation is directly analogous to the interpretability objective of the present study, where Grad-CAM is used to confirm that the model attends to biologically meaningful coral features  such as pigmentation loss in bleached coral and skeletal exposure in dead coral</w:t>
      </w:r>
      <w:r>
        <w:t xml:space="preserve"> </w:t>
      </w:r>
      <w:r w:rsidRPr="00AD0BEE">
        <w:t>rather than background noise or imaging artefacts.</w:t>
      </w:r>
    </w:p>
    <w:p w14:paraId="0D0CF749" w14:textId="1C0B90FD" w:rsidR="00AD0BEE" w:rsidRDefault="002F35D6" w:rsidP="002F35D6">
      <w:pPr>
        <w:pStyle w:val="CaptionforTableUniMAP"/>
      </w:pPr>
      <w:bookmarkStart w:id="60" w:name="_Toc233577768"/>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7</w:t>
      </w:r>
      <w:r w:rsidR="00223378">
        <w:fldChar w:fldCharType="end"/>
      </w:r>
      <w:r>
        <w:t xml:space="preserve"> </w:t>
      </w:r>
      <w:r w:rsidRPr="009141B6">
        <w:t>Classification accuracy of fine-tuned EfficientNetB0 and baseline models for malaria parasite detection with Grad-CAM interpretability (Montalbo &amp; Alon, 2021).</w:t>
      </w:r>
      <w:bookmarkEnd w:id="60"/>
    </w:p>
    <w:tbl>
      <w:tblPr>
        <w:tblStyle w:val="TableGrid"/>
        <w:tblW w:w="0" w:type="auto"/>
        <w:tblLook w:val="04A0" w:firstRow="1" w:lastRow="0" w:firstColumn="1" w:lastColumn="0" w:noHBand="0" w:noVBand="1"/>
      </w:tblPr>
      <w:tblGrid>
        <w:gridCol w:w="2118"/>
        <w:gridCol w:w="2117"/>
        <w:gridCol w:w="2117"/>
        <w:gridCol w:w="2119"/>
      </w:tblGrid>
      <w:tr w:rsidR="00AD0BEE" w:rsidRPr="00AD0BEE" w14:paraId="6875F361" w14:textId="77777777" w:rsidTr="00AD0BEE">
        <w:tc>
          <w:tcPr>
            <w:tcW w:w="2123" w:type="dxa"/>
          </w:tcPr>
          <w:p w14:paraId="53C75977" w14:textId="11E13F77" w:rsidR="00AD0BEE" w:rsidRPr="00AD0BEE" w:rsidRDefault="00AD0BEE" w:rsidP="005F53BA">
            <w:pPr>
              <w:pStyle w:val="Tabletext1"/>
            </w:pPr>
            <w:r w:rsidRPr="00AD0BEE">
              <w:t>Model</w:t>
            </w:r>
          </w:p>
        </w:tc>
        <w:tc>
          <w:tcPr>
            <w:tcW w:w="2123" w:type="dxa"/>
          </w:tcPr>
          <w:p w14:paraId="21BFFF6D" w14:textId="094C67E3" w:rsidR="00AD0BEE" w:rsidRPr="00AD0BEE" w:rsidRDefault="00AD0BEE" w:rsidP="005F53BA">
            <w:pPr>
              <w:pStyle w:val="Tabletext1"/>
            </w:pPr>
            <w:r w:rsidRPr="00AD0BEE">
              <w:t>Accuracy (%)</w:t>
            </w:r>
          </w:p>
        </w:tc>
        <w:tc>
          <w:tcPr>
            <w:tcW w:w="2123" w:type="dxa"/>
          </w:tcPr>
          <w:p w14:paraId="5DB6C03A" w14:textId="533A3705" w:rsidR="00AD0BEE" w:rsidRPr="00AD0BEE" w:rsidRDefault="00AD0BEE" w:rsidP="005F53BA">
            <w:pPr>
              <w:pStyle w:val="Tabletext1"/>
            </w:pPr>
            <w:r w:rsidRPr="00AD0BEE">
              <w:t>Grad-CAM Applied</w:t>
            </w:r>
          </w:p>
        </w:tc>
        <w:tc>
          <w:tcPr>
            <w:tcW w:w="2124" w:type="dxa"/>
          </w:tcPr>
          <w:p w14:paraId="46F963C9" w14:textId="7B5DA68F" w:rsidR="00AD0BEE" w:rsidRPr="00AD0BEE" w:rsidRDefault="00AD0BEE" w:rsidP="005F53BA">
            <w:pPr>
              <w:pStyle w:val="Tabletext1"/>
            </w:pPr>
            <w:r w:rsidRPr="00AD0BEE">
              <w:t>Localisation Quality</w:t>
            </w:r>
          </w:p>
        </w:tc>
      </w:tr>
      <w:tr w:rsidR="00AD0BEE" w:rsidRPr="00AD0BEE" w14:paraId="5D01BC26" w14:textId="77777777" w:rsidTr="00AD0BEE">
        <w:tc>
          <w:tcPr>
            <w:tcW w:w="2123" w:type="dxa"/>
          </w:tcPr>
          <w:p w14:paraId="1006B685" w14:textId="52CBC3CB" w:rsidR="00AD0BEE" w:rsidRDefault="00AD0BEE" w:rsidP="005F53BA">
            <w:pPr>
              <w:pStyle w:val="Tabletext1"/>
            </w:pPr>
            <w:r>
              <w:t>VGG variants</w:t>
            </w:r>
          </w:p>
        </w:tc>
        <w:tc>
          <w:tcPr>
            <w:tcW w:w="2123" w:type="dxa"/>
          </w:tcPr>
          <w:p w14:paraId="6C94BD78" w14:textId="6E2328B9" w:rsidR="00AD0BEE" w:rsidRDefault="00AD0BEE" w:rsidP="005F53BA">
            <w:pPr>
              <w:pStyle w:val="Tabletext1"/>
            </w:pPr>
            <w:r>
              <w:t>Below 94</w:t>
            </w:r>
          </w:p>
        </w:tc>
        <w:tc>
          <w:tcPr>
            <w:tcW w:w="2123" w:type="dxa"/>
          </w:tcPr>
          <w:p w14:paraId="2135846E" w14:textId="55DE2336" w:rsidR="00AD0BEE" w:rsidRDefault="00AD0BEE" w:rsidP="005F53BA">
            <w:pPr>
              <w:pStyle w:val="Tabletext1"/>
            </w:pPr>
            <w:r>
              <w:t>No</w:t>
            </w:r>
          </w:p>
        </w:tc>
        <w:tc>
          <w:tcPr>
            <w:tcW w:w="2124" w:type="dxa"/>
          </w:tcPr>
          <w:p w14:paraId="1D262FBA" w14:textId="45F9BEEF" w:rsidR="00AD0BEE" w:rsidRDefault="00AD0BEE" w:rsidP="005F53BA">
            <w:pPr>
              <w:pStyle w:val="Tabletext1"/>
            </w:pPr>
            <w:r>
              <w:t>Diffuse</w:t>
            </w:r>
          </w:p>
        </w:tc>
      </w:tr>
      <w:tr w:rsidR="00AD0BEE" w:rsidRPr="00AD0BEE" w14:paraId="03D29785" w14:textId="77777777" w:rsidTr="00AD0BEE">
        <w:tc>
          <w:tcPr>
            <w:tcW w:w="2123" w:type="dxa"/>
          </w:tcPr>
          <w:p w14:paraId="269BE5E2" w14:textId="191EBB61" w:rsidR="00AD0BEE" w:rsidRDefault="00AD0BEE" w:rsidP="005F53BA">
            <w:pPr>
              <w:pStyle w:val="Tabletext1"/>
            </w:pPr>
            <w:r>
              <w:t>ResNet variants</w:t>
            </w:r>
          </w:p>
        </w:tc>
        <w:tc>
          <w:tcPr>
            <w:tcW w:w="2123" w:type="dxa"/>
          </w:tcPr>
          <w:p w14:paraId="45CECE0B" w14:textId="4B0748F0" w:rsidR="00AD0BEE" w:rsidRDefault="00AD0BEE" w:rsidP="005F53BA">
            <w:pPr>
              <w:pStyle w:val="Tabletext1"/>
            </w:pPr>
            <w:r>
              <w:t>Below 94</w:t>
            </w:r>
          </w:p>
        </w:tc>
        <w:tc>
          <w:tcPr>
            <w:tcW w:w="2123" w:type="dxa"/>
          </w:tcPr>
          <w:p w14:paraId="29C345A7" w14:textId="7185EAB6" w:rsidR="00AD0BEE" w:rsidRDefault="00AD0BEE" w:rsidP="005F53BA">
            <w:pPr>
              <w:pStyle w:val="Tabletext1"/>
            </w:pPr>
            <w:r>
              <w:t>No</w:t>
            </w:r>
          </w:p>
        </w:tc>
        <w:tc>
          <w:tcPr>
            <w:tcW w:w="2124" w:type="dxa"/>
          </w:tcPr>
          <w:p w14:paraId="4353E059" w14:textId="398A4BEB" w:rsidR="00AD0BEE" w:rsidRDefault="00AD0BEE" w:rsidP="005F53BA">
            <w:pPr>
              <w:pStyle w:val="Tabletext1"/>
            </w:pPr>
            <w:r>
              <w:t>Diffuse</w:t>
            </w:r>
          </w:p>
        </w:tc>
      </w:tr>
      <w:tr w:rsidR="00AD0BEE" w:rsidRPr="00AD0BEE" w14:paraId="6A3F1A4F" w14:textId="77777777" w:rsidTr="00AD0BEE">
        <w:tc>
          <w:tcPr>
            <w:tcW w:w="2123" w:type="dxa"/>
          </w:tcPr>
          <w:p w14:paraId="410B6CFC" w14:textId="098F3D55" w:rsidR="00AD0BEE" w:rsidRPr="00AD0BEE" w:rsidRDefault="00AD0BEE" w:rsidP="005F53BA">
            <w:pPr>
              <w:pStyle w:val="Tabletext1"/>
            </w:pPr>
            <w:r w:rsidRPr="00AD0BEE">
              <w:t>EfficientNetB0 (Fine-tuned)</w:t>
            </w:r>
          </w:p>
        </w:tc>
        <w:tc>
          <w:tcPr>
            <w:tcW w:w="2123" w:type="dxa"/>
          </w:tcPr>
          <w:p w14:paraId="6E60C4B4" w14:textId="573099E1" w:rsidR="00AD0BEE" w:rsidRPr="00AD0BEE" w:rsidRDefault="00AD0BEE" w:rsidP="005F53BA">
            <w:pPr>
              <w:pStyle w:val="Tabletext1"/>
            </w:pPr>
            <w:r w:rsidRPr="00AD0BEE">
              <w:t>94.70</w:t>
            </w:r>
          </w:p>
        </w:tc>
        <w:tc>
          <w:tcPr>
            <w:tcW w:w="2123" w:type="dxa"/>
          </w:tcPr>
          <w:p w14:paraId="11672055" w14:textId="7E8C28D2" w:rsidR="00AD0BEE" w:rsidRPr="00AD0BEE" w:rsidRDefault="00AD0BEE" w:rsidP="005F53BA">
            <w:pPr>
              <w:pStyle w:val="Tabletext1"/>
            </w:pPr>
            <w:r w:rsidRPr="00AD0BEE">
              <w:t>Yes</w:t>
            </w:r>
          </w:p>
        </w:tc>
        <w:tc>
          <w:tcPr>
            <w:tcW w:w="2124" w:type="dxa"/>
          </w:tcPr>
          <w:p w14:paraId="3C5028EF" w14:textId="6207098E" w:rsidR="00AD0BEE" w:rsidRPr="00AD0BEE" w:rsidRDefault="00AD0BEE" w:rsidP="005F53BA">
            <w:pPr>
              <w:pStyle w:val="Tabletext1"/>
            </w:pPr>
            <w:r w:rsidRPr="00AD0BEE">
              <w:t>Precise parasite localisation</w:t>
            </w:r>
          </w:p>
        </w:tc>
      </w:tr>
    </w:tbl>
    <w:p w14:paraId="4F99A264" w14:textId="5CCEBC8F" w:rsidR="00AD0BEE" w:rsidRDefault="00AD0BEE" w:rsidP="00AD0BEE">
      <w:pPr>
        <w:pStyle w:val="CaptionforTableUniMAP"/>
      </w:pPr>
    </w:p>
    <w:p w14:paraId="5388188D" w14:textId="44DF4FA4" w:rsidR="00AD0BEE" w:rsidRDefault="00AD0BEE" w:rsidP="00F8287A">
      <w:pPr>
        <w:pStyle w:val="FigureCenterUniMAP"/>
      </w:pPr>
      <w:r>
        <w:drawing>
          <wp:inline distT="0" distB="0" distL="0" distR="0" wp14:anchorId="5914CFCC" wp14:editId="5AEB7912">
            <wp:extent cx="4448175" cy="1304925"/>
            <wp:effectExtent l="0" t="0" r="9525" b="9525"/>
            <wp:docPr id="697470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2461" r="9102"/>
                    <a:stretch>
                      <a:fillRect/>
                    </a:stretch>
                  </pic:blipFill>
                  <pic:spPr bwMode="auto">
                    <a:xfrm>
                      <a:off x="0" y="0"/>
                      <a:ext cx="4448175"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34619B3A" w14:textId="12E29BFF" w:rsidR="002F35D6" w:rsidRDefault="002F35D6" w:rsidP="002F35D6">
      <w:pPr>
        <w:pStyle w:val="CaptionforFigureUniMAP"/>
      </w:pPr>
      <w:bookmarkStart w:id="61" w:name="_Toc233577813"/>
      <w:r>
        <w:t xml:space="preserve">Figure </w:t>
      </w:r>
      <w:r w:rsidR="00474927">
        <w:fldChar w:fldCharType="begin"/>
      </w:r>
      <w:r w:rsidR="00474927">
        <w:instrText xml:space="preserve"> STYLEREF 1 \s </w:instrText>
      </w:r>
      <w:r w:rsidR="00474927">
        <w:fldChar w:fldCharType="separate"/>
      </w:r>
      <w:r w:rsidR="00095102">
        <w:t>2</w:t>
      </w:r>
      <w:r w:rsidR="00474927">
        <w:fldChar w:fldCharType="end"/>
      </w:r>
      <w:r w:rsidR="00474927">
        <w:t>.</w:t>
      </w:r>
      <w:r w:rsidR="00474927">
        <w:fldChar w:fldCharType="begin"/>
      </w:r>
      <w:r w:rsidR="00474927">
        <w:instrText xml:space="preserve"> SEQ Figure \* ARABIC \s 1 </w:instrText>
      </w:r>
      <w:r w:rsidR="00474927">
        <w:fldChar w:fldCharType="separate"/>
      </w:r>
      <w:r w:rsidR="00095102">
        <w:t>14</w:t>
      </w:r>
      <w:r w:rsidR="00474927">
        <w:fldChar w:fldCharType="end"/>
      </w:r>
      <w:r>
        <w:t xml:space="preserve"> </w:t>
      </w:r>
      <w:r w:rsidRPr="00AA7C6E">
        <w:t>Grad-CAM saliency maps generated by fine-tuned EfficientNetB0 for malaria parasite detection, showing precise localisation of infected regions within blood smear images (Montalbo &amp; Alon, 2021).</w:t>
      </w:r>
      <w:bookmarkEnd w:id="61"/>
    </w:p>
    <w:p w14:paraId="11D5DD01" w14:textId="77777777" w:rsidR="004914FD" w:rsidRPr="004914FD" w:rsidRDefault="004914FD" w:rsidP="004914FD"/>
    <w:p w14:paraId="2ED2421F" w14:textId="4D775B60" w:rsidR="00AD0BEE" w:rsidRPr="00AD0BEE" w:rsidRDefault="006A0CE0" w:rsidP="00AD0BEE">
      <w:pPr>
        <w:pStyle w:val="UniMAPParagraph"/>
        <w:spacing w:after="600"/>
      </w:pPr>
      <w:r w:rsidRPr="006A0CE0">
        <w:t>These studies collectively confirm that EfficientNetB0 paired with Grad-CAM is a peer-validated, cross-domain approach for explainable biological image classification, consistently achieving high accuracy whilst producing spatially meaningful activation maps across fungal taxonomy (Korkmaz et al., 2025), plant disease detection (Assaduzzaman et al., 2025), and medical microscopy (Montalbo &amp; Alon, 2021).</w:t>
      </w:r>
      <w:r w:rsidRPr="006A0CE0">
        <w:rPr>
          <w:rFonts w:ascii="Segoe UI" w:eastAsiaTheme="minorEastAsia" w:hAnsi="Segoe UI" w:cs="Segoe UI"/>
          <w:noProof w:val="0"/>
          <w:color w:val="121212"/>
          <w:sz w:val="21"/>
          <w:szCs w:val="21"/>
          <w:shd w:val="clear" w:color="auto" w:fill="FFFFFF"/>
          <w:lang w:eastAsia="en-US"/>
        </w:rPr>
        <w:t xml:space="preserve"> </w:t>
      </w:r>
      <w:r w:rsidRPr="006A0CE0">
        <w:t>None of the reviewed studies applied EfficientNetB0 and Grad-CAM within an ensemble framework incorporating stochastic weight averaging, multi-scale test-time augmentation, and tri-class coral health classification, motivating the integrated pipeline adopted in the present study.</w:t>
      </w:r>
    </w:p>
    <w:p w14:paraId="462EAA89" w14:textId="1E93EE85" w:rsidR="001375DB" w:rsidRDefault="004A600B" w:rsidP="004A600B">
      <w:pPr>
        <w:pStyle w:val="Heading3"/>
      </w:pPr>
      <w:bookmarkStart w:id="62" w:name="_Toc233577700"/>
      <w:r w:rsidRPr="004A600B">
        <w:t>Ensemble Methods with EfficientNetB0 for Classification Robustness</w:t>
      </w:r>
      <w:bookmarkEnd w:id="62"/>
    </w:p>
    <w:p w14:paraId="47921FB5" w14:textId="3975ECD8" w:rsidR="004A600B" w:rsidRDefault="00420C8A" w:rsidP="00420C8A">
      <w:pPr>
        <w:pStyle w:val="UniMAPParagraph"/>
        <w:spacing w:after="600"/>
      </w:pPr>
      <w:r w:rsidRPr="00420C8A">
        <w:t xml:space="preserve">Ensemble learning addresses a fundamental limitation of single-model deployment: the sensitivity of learned weight configurations to stochastic initialisation. By aggregating predictions or feature representations from multiple networks or training seeds, ensemble frameworks suppress individual model variance and produce more stable </w:t>
      </w:r>
      <w:r w:rsidRPr="00420C8A">
        <w:lastRenderedPageBreak/>
        <w:t>decision boundaries. Three peer-reviewed studies are examined in this subsection, each demonstrating that EfficientNet-based ensemble strategies yield consistent classification gains over standalone configurations across diverse medical imaging domains.</w:t>
      </w:r>
    </w:p>
    <w:p w14:paraId="5C755137" w14:textId="03EEF073" w:rsidR="00420C8A" w:rsidRDefault="00420C8A" w:rsidP="00420C8A">
      <w:pPr>
        <w:pStyle w:val="UniMAPParagraph"/>
        <w:spacing w:after="600"/>
      </w:pPr>
      <w:r w:rsidRPr="00420C8A">
        <w:t xml:space="preserve">Singh et al. (2024) developed a weighted probability-averaging ensemble of ResNet50 and EfficientNet-B7 to classify four classes of brain tumours using Crystal Clean Brain Tumour MRI Dataset, which contains about 22,000 high-resolution images of no tumour, glioma, meningioma, and pituitary tumour. </w:t>
      </w:r>
      <w:r w:rsidR="00C27543">
        <w:rPr>
          <w:rFonts w:cs="Times New Roman"/>
        </w:rPr>
        <w:t>Figure 2.15</w:t>
      </w:r>
      <w:r w:rsidR="000A7890" w:rsidRPr="000A7890">
        <w:rPr>
          <w:rFonts w:cs="Times New Roman"/>
        </w:rPr>
        <w:t xml:space="preserve"> and </w:t>
      </w:r>
      <w:r w:rsidR="00C27543">
        <w:rPr>
          <w:rFonts w:cs="Times New Roman"/>
        </w:rPr>
        <w:t>Figure 2.16</w:t>
      </w:r>
      <w:r w:rsidR="000A7890" w:rsidRPr="000A7890">
        <w:rPr>
          <w:rFonts w:cs="Times New Roman"/>
        </w:rPr>
        <w:t xml:space="preserve"> of Singh et al. (2024) present the ensemble architecture, which uses a weight of 30 percent on ResNet50 and 70 percent on EfficientNet-B7, combining the results of the softmax into a weighted average to form the final prediction. </w:t>
      </w:r>
      <w:r w:rsidR="00095102" w:rsidRPr="00095102">
        <w:rPr>
          <w:rFonts w:cs="Times New Roman"/>
        </w:rPr>
        <w:t>Tabl</w:t>
      </w:r>
      <w:r w:rsidR="00046FDD">
        <w:rPr>
          <w:rFonts w:cs="Times New Roman"/>
        </w:rPr>
        <w:t>e 2.</w:t>
      </w:r>
      <w:r w:rsidR="00095102" w:rsidRPr="00095102">
        <w:rPr>
          <w:rFonts w:cs="Times New Roman"/>
        </w:rPr>
        <w:t>8</w:t>
      </w:r>
      <w:r w:rsidR="00D64F6B">
        <w:rPr>
          <w:rFonts w:cs="Times New Roman"/>
        </w:rPr>
        <w:t xml:space="preserve"> </w:t>
      </w:r>
      <w:r w:rsidR="000A7890" w:rsidRPr="000A7890">
        <w:rPr>
          <w:rFonts w:cs="Times New Roman"/>
        </w:rPr>
        <w:t xml:space="preserve">of Singh et al. (2024) records training and validation performance in all ten epochs with the ensemble model achieving a final validation accuracy of 99.68 per cent compared to 98.20 per cent with EfficientNet-B7 and 97.65 per cent with ResNet50 respectively. The ensemble achieved 99.53 on the held-out test set, with the values of class-level precision, recall and F1-scores in </w:t>
      </w:r>
      <w:r w:rsidR="00C27543">
        <w:rPr>
          <w:rFonts w:cs="Times New Roman"/>
        </w:rPr>
        <w:t>Table 2.9</w:t>
      </w:r>
      <w:r w:rsidR="000A7890" w:rsidRPr="000A7890">
        <w:rPr>
          <w:rFonts w:cs="Times New Roman"/>
        </w:rPr>
        <w:t xml:space="preserve"> of Singh et al. (2024) indicating values of at least 0.99 across most tumour types. </w:t>
      </w:r>
      <w:r w:rsidR="00C27543">
        <w:rPr>
          <w:rFonts w:cs="Times New Roman"/>
        </w:rPr>
        <w:t>Figure 2.17</w:t>
      </w:r>
      <w:r w:rsidR="000A7890" w:rsidRPr="000A7890">
        <w:rPr>
          <w:rFonts w:cs="Times New Roman"/>
        </w:rPr>
        <w:t xml:space="preserve"> of Singh et al. (2024) further confirm that the ensemble significantly decreased the inter-class confusion between glioma and meningioma</w:t>
      </w:r>
      <w:r w:rsidRPr="00420C8A">
        <w:t>, which was still the main source of error in both the single models. It is only necessary to selectively weigh a stronger model with complementary predictions of a secondary architecture to suppress classification errors that cannot be resolved with either of them individually.</w:t>
      </w:r>
    </w:p>
    <w:p w14:paraId="7E8764DE" w14:textId="54AF4ED1" w:rsidR="00420C8A" w:rsidRDefault="00420C8A" w:rsidP="00F8287A">
      <w:pPr>
        <w:pStyle w:val="FigureCenterUniMAP"/>
      </w:pPr>
      <w:r w:rsidRPr="00420C8A">
        <w:lastRenderedPageBreak/>
        <w:drawing>
          <wp:inline distT="0" distB="0" distL="0" distR="0" wp14:anchorId="646F81FD" wp14:editId="7D376143">
            <wp:extent cx="3314700" cy="4074759"/>
            <wp:effectExtent l="0" t="0" r="0" b="2540"/>
            <wp:docPr id="10240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6801" name=""/>
                    <pic:cNvPicPr/>
                  </pic:nvPicPr>
                  <pic:blipFill>
                    <a:blip r:embed="rId32"/>
                    <a:stretch>
                      <a:fillRect/>
                    </a:stretch>
                  </pic:blipFill>
                  <pic:spPr>
                    <a:xfrm>
                      <a:off x="0" y="0"/>
                      <a:ext cx="3317692" cy="4078437"/>
                    </a:xfrm>
                    <a:prstGeom prst="rect">
                      <a:avLst/>
                    </a:prstGeom>
                  </pic:spPr>
                </pic:pic>
              </a:graphicData>
            </a:graphic>
          </wp:inline>
        </w:drawing>
      </w:r>
    </w:p>
    <w:p w14:paraId="288D0E52" w14:textId="4EA09D61" w:rsidR="002C02A7" w:rsidRDefault="002C02A7" w:rsidP="002C02A7">
      <w:pPr>
        <w:pStyle w:val="CaptionforFigureUniMAP"/>
      </w:pPr>
      <w:bookmarkStart w:id="63" w:name="_Toc233577814"/>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15</w:t>
      </w:r>
      <w:r w:rsidR="00474927">
        <w:fldChar w:fldCharType="end"/>
      </w:r>
      <w:r>
        <w:t xml:space="preserve"> </w:t>
      </w:r>
      <w:r w:rsidRPr="001C7DDF">
        <w:t>Ensemble framework flowchart Singh et al. (2024).</w:t>
      </w:r>
      <w:bookmarkEnd w:id="63"/>
    </w:p>
    <w:p w14:paraId="2F09FE8D" w14:textId="091655F8" w:rsidR="00420C8A" w:rsidRDefault="00420C8A" w:rsidP="00F8287A">
      <w:pPr>
        <w:pStyle w:val="FigureCenterUniMAP"/>
      </w:pPr>
      <w:r w:rsidRPr="00420C8A">
        <w:drawing>
          <wp:inline distT="0" distB="0" distL="0" distR="0" wp14:anchorId="38ECAE16" wp14:editId="09FF9B21">
            <wp:extent cx="2086132" cy="2943225"/>
            <wp:effectExtent l="0" t="0" r="9525" b="0"/>
            <wp:docPr id="211153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573" name=""/>
                    <pic:cNvPicPr/>
                  </pic:nvPicPr>
                  <pic:blipFill>
                    <a:blip r:embed="rId33"/>
                    <a:stretch>
                      <a:fillRect/>
                    </a:stretch>
                  </pic:blipFill>
                  <pic:spPr>
                    <a:xfrm>
                      <a:off x="0" y="0"/>
                      <a:ext cx="2087539" cy="2945210"/>
                    </a:xfrm>
                    <a:prstGeom prst="rect">
                      <a:avLst/>
                    </a:prstGeom>
                  </pic:spPr>
                </pic:pic>
              </a:graphicData>
            </a:graphic>
          </wp:inline>
        </w:drawing>
      </w:r>
    </w:p>
    <w:p w14:paraId="46CF522A" w14:textId="5F2E91A0" w:rsidR="003F09DC" w:rsidRDefault="002C02A7" w:rsidP="002C02A7">
      <w:pPr>
        <w:pStyle w:val="CaptionforFigureUniMAP"/>
      </w:pPr>
      <w:bookmarkStart w:id="64" w:name="_Toc233577815"/>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16</w:t>
      </w:r>
      <w:r w:rsidR="00474927">
        <w:fldChar w:fldCharType="end"/>
      </w:r>
      <w:r>
        <w:t xml:space="preserve"> </w:t>
      </w:r>
      <w:r w:rsidRPr="00A87F4A">
        <w:t>Ensemble model architecture diagram Singh et al. (2024).</w:t>
      </w:r>
      <w:bookmarkEnd w:id="64"/>
    </w:p>
    <w:p w14:paraId="22B9B369" w14:textId="5C558C7D" w:rsidR="002C02A7" w:rsidRDefault="002C02A7" w:rsidP="002C02A7">
      <w:pPr>
        <w:pStyle w:val="CaptionforTableUniMAP"/>
      </w:pPr>
      <w:bookmarkStart w:id="65" w:name="_Toc233577769"/>
      <w:r>
        <w:lastRenderedPageBreak/>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8</w:t>
      </w:r>
      <w:r w:rsidR="00223378">
        <w:fldChar w:fldCharType="end"/>
      </w:r>
      <w:r>
        <w:t xml:space="preserve"> </w:t>
      </w:r>
      <w:r w:rsidRPr="003F652F">
        <w:t>Epoch-wise accuracy comparison (all 3 models) Singh et al. (2024).</w:t>
      </w:r>
      <w:bookmarkEnd w:id="65"/>
    </w:p>
    <w:tbl>
      <w:tblPr>
        <w:tblStyle w:val="TableGrid"/>
        <w:tblW w:w="0" w:type="auto"/>
        <w:jc w:val="center"/>
        <w:tblLook w:val="04A0" w:firstRow="1" w:lastRow="0" w:firstColumn="1" w:lastColumn="0" w:noHBand="0" w:noVBand="1"/>
      </w:tblPr>
      <w:tblGrid>
        <w:gridCol w:w="625"/>
        <w:gridCol w:w="1305"/>
        <w:gridCol w:w="1420"/>
        <w:gridCol w:w="1545"/>
        <w:gridCol w:w="1518"/>
      </w:tblGrid>
      <w:tr w:rsidR="003F09DC" w:rsidRPr="003F09DC" w14:paraId="1152DBAE" w14:textId="77777777" w:rsidTr="003F09DC">
        <w:trPr>
          <w:jc w:val="center"/>
        </w:trPr>
        <w:tc>
          <w:tcPr>
            <w:tcW w:w="0" w:type="auto"/>
          </w:tcPr>
          <w:p w14:paraId="37622966" w14:textId="2BE4C882" w:rsidR="003F09DC" w:rsidRPr="003F09DC" w:rsidRDefault="003F09DC" w:rsidP="005F53BA">
            <w:pPr>
              <w:pStyle w:val="Tabletext1"/>
              <w:rPr>
                <w:noProof/>
              </w:rPr>
            </w:pPr>
            <w:r w:rsidRPr="003F09DC">
              <w:rPr>
                <w:noProof/>
              </w:rPr>
              <w:t>Epoch</w:t>
            </w:r>
          </w:p>
        </w:tc>
        <w:tc>
          <w:tcPr>
            <w:tcW w:w="0" w:type="auto"/>
          </w:tcPr>
          <w:p w14:paraId="4BDB0ABE" w14:textId="02ECFF3E" w:rsidR="003F09DC" w:rsidRPr="003F09DC" w:rsidRDefault="003F09DC" w:rsidP="005F53BA">
            <w:pPr>
              <w:pStyle w:val="Tabletext1"/>
              <w:rPr>
                <w:noProof/>
              </w:rPr>
            </w:pPr>
            <w:r w:rsidRPr="003F09DC">
              <w:rPr>
                <w:noProof/>
              </w:rPr>
              <w:t>Model</w:t>
            </w:r>
          </w:p>
        </w:tc>
        <w:tc>
          <w:tcPr>
            <w:tcW w:w="0" w:type="auto"/>
          </w:tcPr>
          <w:p w14:paraId="2D37E8F3" w14:textId="5908A319" w:rsidR="003F09DC" w:rsidRPr="003F09DC" w:rsidRDefault="003F09DC" w:rsidP="005F53BA">
            <w:pPr>
              <w:pStyle w:val="Tabletext1"/>
              <w:rPr>
                <w:noProof/>
              </w:rPr>
            </w:pPr>
            <w:r w:rsidRPr="003F09DC">
              <w:rPr>
                <w:noProof/>
              </w:rPr>
              <w:t>Training Accuracy</w:t>
            </w:r>
          </w:p>
        </w:tc>
        <w:tc>
          <w:tcPr>
            <w:tcW w:w="0" w:type="auto"/>
          </w:tcPr>
          <w:p w14:paraId="54F08885" w14:textId="3B65CB0E" w:rsidR="003F09DC" w:rsidRPr="003F09DC" w:rsidRDefault="003F09DC" w:rsidP="005F53BA">
            <w:pPr>
              <w:pStyle w:val="Tabletext1"/>
              <w:rPr>
                <w:noProof/>
              </w:rPr>
            </w:pPr>
            <w:r w:rsidRPr="003F09DC">
              <w:rPr>
                <w:noProof/>
              </w:rPr>
              <w:t>Validation Accuracy</w:t>
            </w:r>
          </w:p>
        </w:tc>
        <w:tc>
          <w:tcPr>
            <w:tcW w:w="0" w:type="auto"/>
          </w:tcPr>
          <w:p w14:paraId="2AB232C8" w14:textId="4B2BA1D1" w:rsidR="003F09DC" w:rsidRPr="003F09DC" w:rsidRDefault="003F09DC" w:rsidP="005F53BA">
            <w:pPr>
              <w:pStyle w:val="Tabletext1"/>
              <w:rPr>
                <w:noProof/>
              </w:rPr>
            </w:pPr>
            <w:r w:rsidRPr="003F09DC">
              <w:rPr>
                <w:noProof/>
              </w:rPr>
              <w:t>Validation F1-Score</w:t>
            </w:r>
          </w:p>
        </w:tc>
      </w:tr>
      <w:tr w:rsidR="003F09DC" w:rsidRPr="003F09DC" w14:paraId="1691FCDF" w14:textId="77777777" w:rsidTr="003F09DC">
        <w:trPr>
          <w:jc w:val="center"/>
        </w:trPr>
        <w:tc>
          <w:tcPr>
            <w:tcW w:w="0" w:type="auto"/>
          </w:tcPr>
          <w:p w14:paraId="32C25E74" w14:textId="63EB9E93" w:rsidR="003F09DC" w:rsidRPr="003F09DC" w:rsidRDefault="003F09DC" w:rsidP="005F53BA">
            <w:pPr>
              <w:pStyle w:val="Tabletext1"/>
              <w:rPr>
                <w:noProof/>
              </w:rPr>
            </w:pPr>
            <w:r>
              <w:rPr>
                <w:noProof/>
              </w:rPr>
              <w:t>1</w:t>
            </w:r>
          </w:p>
        </w:tc>
        <w:tc>
          <w:tcPr>
            <w:tcW w:w="0" w:type="auto"/>
          </w:tcPr>
          <w:p w14:paraId="65AE637A" w14:textId="612F4A76" w:rsidR="003F09DC" w:rsidRPr="003F09DC" w:rsidRDefault="003F09DC" w:rsidP="005F53BA">
            <w:pPr>
              <w:pStyle w:val="Tabletext1"/>
              <w:rPr>
                <w:noProof/>
              </w:rPr>
            </w:pPr>
            <w:r>
              <w:rPr>
                <w:noProof/>
              </w:rPr>
              <w:t>ResNet50</w:t>
            </w:r>
          </w:p>
        </w:tc>
        <w:tc>
          <w:tcPr>
            <w:tcW w:w="0" w:type="auto"/>
          </w:tcPr>
          <w:p w14:paraId="6E2B2944" w14:textId="6E4881A2" w:rsidR="003F09DC" w:rsidRPr="003F09DC" w:rsidRDefault="003F09DC" w:rsidP="005F53BA">
            <w:pPr>
              <w:pStyle w:val="Tabletext1"/>
              <w:rPr>
                <w:noProof/>
              </w:rPr>
            </w:pPr>
            <w:r>
              <w:rPr>
                <w:noProof/>
              </w:rPr>
              <w:t>83.15</w:t>
            </w:r>
          </w:p>
        </w:tc>
        <w:tc>
          <w:tcPr>
            <w:tcW w:w="0" w:type="auto"/>
          </w:tcPr>
          <w:p w14:paraId="08DB0FC4" w14:textId="6EA20BD9" w:rsidR="003F09DC" w:rsidRPr="003F09DC" w:rsidRDefault="003F09DC" w:rsidP="005F53BA">
            <w:pPr>
              <w:pStyle w:val="Tabletext1"/>
              <w:rPr>
                <w:noProof/>
              </w:rPr>
            </w:pPr>
            <w:r>
              <w:rPr>
                <w:noProof/>
              </w:rPr>
              <w:t>92.62</w:t>
            </w:r>
          </w:p>
        </w:tc>
        <w:tc>
          <w:tcPr>
            <w:tcW w:w="0" w:type="auto"/>
          </w:tcPr>
          <w:p w14:paraId="56F881A2" w14:textId="59AD8887" w:rsidR="003F09DC" w:rsidRPr="003F09DC" w:rsidRDefault="003F09DC" w:rsidP="005F53BA">
            <w:pPr>
              <w:pStyle w:val="Tabletext1"/>
              <w:rPr>
                <w:noProof/>
              </w:rPr>
            </w:pPr>
            <w:r>
              <w:rPr>
                <w:noProof/>
              </w:rPr>
              <w:t>0.929</w:t>
            </w:r>
          </w:p>
        </w:tc>
      </w:tr>
      <w:tr w:rsidR="003F09DC" w:rsidRPr="003F09DC" w14:paraId="13DDFD3E" w14:textId="77777777" w:rsidTr="003F09DC">
        <w:trPr>
          <w:jc w:val="center"/>
        </w:trPr>
        <w:tc>
          <w:tcPr>
            <w:tcW w:w="0" w:type="auto"/>
          </w:tcPr>
          <w:p w14:paraId="799EA264" w14:textId="77777777" w:rsidR="003F09DC" w:rsidRPr="003F09DC" w:rsidRDefault="003F09DC" w:rsidP="005F53BA">
            <w:pPr>
              <w:pStyle w:val="Tabletext1"/>
              <w:rPr>
                <w:noProof/>
              </w:rPr>
            </w:pPr>
          </w:p>
        </w:tc>
        <w:tc>
          <w:tcPr>
            <w:tcW w:w="0" w:type="auto"/>
          </w:tcPr>
          <w:p w14:paraId="55C8DD0C" w14:textId="715B9741" w:rsidR="003F09DC" w:rsidRPr="003F09DC" w:rsidRDefault="003F09DC" w:rsidP="005F53BA">
            <w:pPr>
              <w:pStyle w:val="Tabletext1"/>
              <w:rPr>
                <w:noProof/>
              </w:rPr>
            </w:pPr>
            <w:r>
              <w:rPr>
                <w:noProof/>
              </w:rPr>
              <w:t>EfficientNet-B7</w:t>
            </w:r>
          </w:p>
        </w:tc>
        <w:tc>
          <w:tcPr>
            <w:tcW w:w="0" w:type="auto"/>
          </w:tcPr>
          <w:p w14:paraId="15D505FB" w14:textId="61C68E40" w:rsidR="003F09DC" w:rsidRPr="003F09DC" w:rsidRDefault="003F09DC" w:rsidP="005F53BA">
            <w:pPr>
              <w:pStyle w:val="Tabletext1"/>
              <w:rPr>
                <w:noProof/>
              </w:rPr>
            </w:pPr>
            <w:r>
              <w:rPr>
                <w:noProof/>
              </w:rPr>
              <w:t>91.12</w:t>
            </w:r>
          </w:p>
        </w:tc>
        <w:tc>
          <w:tcPr>
            <w:tcW w:w="0" w:type="auto"/>
          </w:tcPr>
          <w:p w14:paraId="285321E3" w14:textId="194C0DFC" w:rsidR="003F09DC" w:rsidRPr="003F09DC" w:rsidRDefault="003F09DC" w:rsidP="005F53BA">
            <w:pPr>
              <w:pStyle w:val="Tabletext1"/>
              <w:rPr>
                <w:noProof/>
              </w:rPr>
            </w:pPr>
            <w:r>
              <w:rPr>
                <w:noProof/>
              </w:rPr>
              <w:t>93.45</w:t>
            </w:r>
          </w:p>
        </w:tc>
        <w:tc>
          <w:tcPr>
            <w:tcW w:w="0" w:type="auto"/>
          </w:tcPr>
          <w:p w14:paraId="1847C1AE" w14:textId="15C14322" w:rsidR="003F09DC" w:rsidRPr="003F09DC" w:rsidRDefault="003F09DC" w:rsidP="005F53BA">
            <w:pPr>
              <w:pStyle w:val="Tabletext1"/>
              <w:rPr>
                <w:noProof/>
              </w:rPr>
            </w:pPr>
            <w:r>
              <w:rPr>
                <w:noProof/>
              </w:rPr>
              <w:t>0.9406</w:t>
            </w:r>
          </w:p>
        </w:tc>
      </w:tr>
      <w:tr w:rsidR="003F09DC" w:rsidRPr="003F09DC" w14:paraId="50D7A2FE" w14:textId="77777777" w:rsidTr="003F09DC">
        <w:trPr>
          <w:jc w:val="center"/>
        </w:trPr>
        <w:tc>
          <w:tcPr>
            <w:tcW w:w="0" w:type="auto"/>
          </w:tcPr>
          <w:p w14:paraId="4648DC82" w14:textId="77777777" w:rsidR="003F09DC" w:rsidRPr="003F09DC" w:rsidRDefault="003F09DC" w:rsidP="005F53BA">
            <w:pPr>
              <w:pStyle w:val="Tabletext1"/>
              <w:rPr>
                <w:noProof/>
              </w:rPr>
            </w:pPr>
          </w:p>
        </w:tc>
        <w:tc>
          <w:tcPr>
            <w:tcW w:w="0" w:type="auto"/>
          </w:tcPr>
          <w:p w14:paraId="74404EC6" w14:textId="323926E0" w:rsidR="003F09DC" w:rsidRPr="003F09DC" w:rsidRDefault="003F09DC" w:rsidP="005F53BA">
            <w:pPr>
              <w:pStyle w:val="Tabletext1"/>
              <w:rPr>
                <w:noProof/>
              </w:rPr>
            </w:pPr>
            <w:r>
              <w:rPr>
                <w:noProof/>
              </w:rPr>
              <w:t>Ensemble Model</w:t>
            </w:r>
          </w:p>
        </w:tc>
        <w:tc>
          <w:tcPr>
            <w:tcW w:w="0" w:type="auto"/>
          </w:tcPr>
          <w:p w14:paraId="621B032E" w14:textId="559529B4" w:rsidR="003F09DC" w:rsidRPr="003F09DC" w:rsidRDefault="003F09DC" w:rsidP="005F53BA">
            <w:pPr>
              <w:pStyle w:val="Tabletext1"/>
              <w:rPr>
                <w:noProof/>
              </w:rPr>
            </w:pPr>
            <w:r>
              <w:rPr>
                <w:noProof/>
              </w:rPr>
              <w:t>88.55</w:t>
            </w:r>
          </w:p>
        </w:tc>
        <w:tc>
          <w:tcPr>
            <w:tcW w:w="0" w:type="auto"/>
          </w:tcPr>
          <w:p w14:paraId="4155E24A" w14:textId="566DBF6C" w:rsidR="003F09DC" w:rsidRPr="003F09DC" w:rsidRDefault="003F09DC" w:rsidP="005F53BA">
            <w:pPr>
              <w:pStyle w:val="Tabletext1"/>
              <w:rPr>
                <w:noProof/>
              </w:rPr>
            </w:pPr>
            <w:r>
              <w:rPr>
                <w:noProof/>
              </w:rPr>
              <w:t>96.54</w:t>
            </w:r>
          </w:p>
        </w:tc>
        <w:tc>
          <w:tcPr>
            <w:tcW w:w="0" w:type="auto"/>
          </w:tcPr>
          <w:p w14:paraId="16D6FDE9" w14:textId="4B5574B1" w:rsidR="003F09DC" w:rsidRPr="003F09DC" w:rsidRDefault="003F09DC" w:rsidP="005F53BA">
            <w:pPr>
              <w:pStyle w:val="Tabletext1"/>
              <w:rPr>
                <w:noProof/>
              </w:rPr>
            </w:pPr>
            <w:r>
              <w:rPr>
                <w:noProof/>
              </w:rPr>
              <w:t>0.9671</w:t>
            </w:r>
          </w:p>
        </w:tc>
      </w:tr>
      <w:tr w:rsidR="003F09DC" w:rsidRPr="003F09DC" w14:paraId="7336F3EE" w14:textId="77777777" w:rsidTr="003F09DC">
        <w:trPr>
          <w:jc w:val="center"/>
        </w:trPr>
        <w:tc>
          <w:tcPr>
            <w:tcW w:w="0" w:type="auto"/>
          </w:tcPr>
          <w:p w14:paraId="7B94D1D2" w14:textId="286A77B4" w:rsidR="003F09DC" w:rsidRPr="003F09DC" w:rsidRDefault="003F09DC" w:rsidP="005F53BA">
            <w:pPr>
              <w:pStyle w:val="Tabletext1"/>
              <w:rPr>
                <w:noProof/>
              </w:rPr>
            </w:pPr>
            <w:r>
              <w:rPr>
                <w:noProof/>
              </w:rPr>
              <w:t>2</w:t>
            </w:r>
          </w:p>
        </w:tc>
        <w:tc>
          <w:tcPr>
            <w:tcW w:w="0" w:type="auto"/>
          </w:tcPr>
          <w:p w14:paraId="1742668B" w14:textId="177F0039" w:rsidR="003F09DC" w:rsidRPr="003F09DC" w:rsidRDefault="003F09DC" w:rsidP="005F53BA">
            <w:pPr>
              <w:pStyle w:val="Tabletext1"/>
              <w:rPr>
                <w:noProof/>
              </w:rPr>
            </w:pPr>
            <w:r>
              <w:rPr>
                <w:noProof/>
              </w:rPr>
              <w:t>ResNet50</w:t>
            </w:r>
          </w:p>
        </w:tc>
        <w:tc>
          <w:tcPr>
            <w:tcW w:w="0" w:type="auto"/>
          </w:tcPr>
          <w:p w14:paraId="6964A2B5" w14:textId="7E383749" w:rsidR="003F09DC" w:rsidRPr="003F09DC" w:rsidRDefault="003F09DC" w:rsidP="005F53BA">
            <w:pPr>
              <w:pStyle w:val="Tabletext1"/>
              <w:rPr>
                <w:noProof/>
              </w:rPr>
            </w:pPr>
            <w:r>
              <w:rPr>
                <w:noProof/>
              </w:rPr>
              <w:t>93</w:t>
            </w:r>
          </w:p>
        </w:tc>
        <w:tc>
          <w:tcPr>
            <w:tcW w:w="0" w:type="auto"/>
          </w:tcPr>
          <w:p w14:paraId="54C2ED24" w14:textId="4DADEEA5" w:rsidR="003F09DC" w:rsidRPr="003F09DC" w:rsidRDefault="003F09DC" w:rsidP="005F53BA">
            <w:pPr>
              <w:pStyle w:val="Tabletext1"/>
              <w:rPr>
                <w:noProof/>
              </w:rPr>
            </w:pPr>
            <w:r>
              <w:rPr>
                <w:noProof/>
              </w:rPr>
              <w:t>95.39</w:t>
            </w:r>
          </w:p>
        </w:tc>
        <w:tc>
          <w:tcPr>
            <w:tcW w:w="0" w:type="auto"/>
          </w:tcPr>
          <w:p w14:paraId="551073CA" w14:textId="24A904FD" w:rsidR="003F09DC" w:rsidRPr="003F09DC" w:rsidRDefault="003F09DC" w:rsidP="005F53BA">
            <w:pPr>
              <w:pStyle w:val="Tabletext1"/>
              <w:rPr>
                <w:noProof/>
              </w:rPr>
            </w:pPr>
            <w:r>
              <w:rPr>
                <w:noProof/>
              </w:rPr>
              <w:t>0.9568</w:t>
            </w:r>
          </w:p>
        </w:tc>
      </w:tr>
      <w:tr w:rsidR="003F09DC" w:rsidRPr="003F09DC" w14:paraId="11510773" w14:textId="77777777" w:rsidTr="003F09DC">
        <w:trPr>
          <w:jc w:val="center"/>
        </w:trPr>
        <w:tc>
          <w:tcPr>
            <w:tcW w:w="0" w:type="auto"/>
          </w:tcPr>
          <w:p w14:paraId="1E38F2B7" w14:textId="77777777" w:rsidR="003F09DC" w:rsidRPr="003F09DC" w:rsidRDefault="003F09DC" w:rsidP="005F53BA">
            <w:pPr>
              <w:pStyle w:val="Tabletext1"/>
              <w:rPr>
                <w:noProof/>
              </w:rPr>
            </w:pPr>
          </w:p>
        </w:tc>
        <w:tc>
          <w:tcPr>
            <w:tcW w:w="0" w:type="auto"/>
          </w:tcPr>
          <w:p w14:paraId="09C416B3" w14:textId="0331179C" w:rsidR="003F09DC" w:rsidRPr="003F09DC" w:rsidRDefault="003F09DC" w:rsidP="005F53BA">
            <w:pPr>
              <w:pStyle w:val="Tabletext1"/>
              <w:rPr>
                <w:noProof/>
              </w:rPr>
            </w:pPr>
            <w:r>
              <w:rPr>
                <w:noProof/>
              </w:rPr>
              <w:t>EfficientNet-B7</w:t>
            </w:r>
          </w:p>
        </w:tc>
        <w:tc>
          <w:tcPr>
            <w:tcW w:w="0" w:type="auto"/>
          </w:tcPr>
          <w:p w14:paraId="42A777B1" w14:textId="0D6369E8" w:rsidR="003F09DC" w:rsidRPr="003F09DC" w:rsidRDefault="003F09DC" w:rsidP="005F53BA">
            <w:pPr>
              <w:pStyle w:val="Tabletext1"/>
              <w:rPr>
                <w:noProof/>
              </w:rPr>
            </w:pPr>
            <w:r>
              <w:rPr>
                <w:noProof/>
              </w:rPr>
              <w:t>96.58</w:t>
            </w:r>
          </w:p>
        </w:tc>
        <w:tc>
          <w:tcPr>
            <w:tcW w:w="0" w:type="auto"/>
          </w:tcPr>
          <w:p w14:paraId="2DA790A7" w14:textId="39E29F88" w:rsidR="003F09DC" w:rsidRPr="003F09DC" w:rsidRDefault="003F09DC" w:rsidP="005F53BA">
            <w:pPr>
              <w:pStyle w:val="Tabletext1"/>
              <w:rPr>
                <w:noProof/>
              </w:rPr>
            </w:pPr>
            <w:r>
              <w:rPr>
                <w:noProof/>
              </w:rPr>
              <w:t>95.85</w:t>
            </w:r>
          </w:p>
        </w:tc>
        <w:tc>
          <w:tcPr>
            <w:tcW w:w="0" w:type="auto"/>
          </w:tcPr>
          <w:p w14:paraId="106517DC" w14:textId="460F025E" w:rsidR="003F09DC" w:rsidRPr="003F09DC" w:rsidRDefault="003F09DC" w:rsidP="005F53BA">
            <w:pPr>
              <w:pStyle w:val="Tabletext1"/>
              <w:rPr>
                <w:noProof/>
              </w:rPr>
            </w:pPr>
            <w:r>
              <w:rPr>
                <w:noProof/>
              </w:rPr>
              <w:t>0.9595</w:t>
            </w:r>
          </w:p>
        </w:tc>
      </w:tr>
      <w:tr w:rsidR="003F09DC" w:rsidRPr="003F09DC" w14:paraId="0B5C5A93" w14:textId="77777777" w:rsidTr="003F09DC">
        <w:trPr>
          <w:jc w:val="center"/>
        </w:trPr>
        <w:tc>
          <w:tcPr>
            <w:tcW w:w="0" w:type="auto"/>
          </w:tcPr>
          <w:p w14:paraId="6C9786EA" w14:textId="77777777" w:rsidR="003F09DC" w:rsidRPr="003F09DC" w:rsidRDefault="003F09DC" w:rsidP="005F53BA">
            <w:pPr>
              <w:pStyle w:val="Tabletext1"/>
              <w:rPr>
                <w:noProof/>
              </w:rPr>
            </w:pPr>
          </w:p>
        </w:tc>
        <w:tc>
          <w:tcPr>
            <w:tcW w:w="0" w:type="auto"/>
          </w:tcPr>
          <w:p w14:paraId="0C1FAB6F" w14:textId="48DAA172" w:rsidR="003F09DC" w:rsidRPr="003F09DC" w:rsidRDefault="003F09DC" w:rsidP="005F53BA">
            <w:pPr>
              <w:pStyle w:val="Tabletext1"/>
              <w:rPr>
                <w:noProof/>
              </w:rPr>
            </w:pPr>
            <w:r>
              <w:rPr>
                <w:noProof/>
              </w:rPr>
              <w:t>Ensemble Model</w:t>
            </w:r>
          </w:p>
        </w:tc>
        <w:tc>
          <w:tcPr>
            <w:tcW w:w="0" w:type="auto"/>
          </w:tcPr>
          <w:p w14:paraId="36006E82" w14:textId="06706F54" w:rsidR="003F09DC" w:rsidRPr="003F09DC" w:rsidRDefault="003F09DC" w:rsidP="005F53BA">
            <w:pPr>
              <w:pStyle w:val="Tabletext1"/>
              <w:rPr>
                <w:noProof/>
              </w:rPr>
            </w:pPr>
            <w:r>
              <w:rPr>
                <w:noProof/>
              </w:rPr>
              <w:t>97.02</w:t>
            </w:r>
          </w:p>
        </w:tc>
        <w:tc>
          <w:tcPr>
            <w:tcW w:w="0" w:type="auto"/>
          </w:tcPr>
          <w:p w14:paraId="499C3902" w14:textId="226BA5FC" w:rsidR="003F09DC" w:rsidRPr="003F09DC" w:rsidRDefault="003F09DC" w:rsidP="005F53BA">
            <w:pPr>
              <w:pStyle w:val="Tabletext1"/>
              <w:rPr>
                <w:noProof/>
              </w:rPr>
            </w:pPr>
            <w:r>
              <w:rPr>
                <w:noProof/>
              </w:rPr>
              <w:t>96.77</w:t>
            </w:r>
          </w:p>
        </w:tc>
        <w:tc>
          <w:tcPr>
            <w:tcW w:w="0" w:type="auto"/>
          </w:tcPr>
          <w:p w14:paraId="0943DC05" w14:textId="16CB7E6E" w:rsidR="003F09DC" w:rsidRPr="003F09DC" w:rsidRDefault="003F09DC" w:rsidP="005F53BA">
            <w:pPr>
              <w:pStyle w:val="Tabletext1"/>
              <w:rPr>
                <w:noProof/>
              </w:rPr>
            </w:pPr>
            <w:r>
              <w:rPr>
                <w:noProof/>
              </w:rPr>
              <w:t>0.9712</w:t>
            </w:r>
          </w:p>
        </w:tc>
      </w:tr>
      <w:tr w:rsidR="003F09DC" w:rsidRPr="003F09DC" w14:paraId="57BF5CFC" w14:textId="77777777" w:rsidTr="003F09DC">
        <w:trPr>
          <w:jc w:val="center"/>
        </w:trPr>
        <w:tc>
          <w:tcPr>
            <w:tcW w:w="0" w:type="auto"/>
          </w:tcPr>
          <w:p w14:paraId="710B7A10" w14:textId="17BDF930" w:rsidR="003F09DC" w:rsidRPr="003F09DC" w:rsidRDefault="003F09DC" w:rsidP="005F53BA">
            <w:pPr>
              <w:pStyle w:val="Tabletext1"/>
              <w:rPr>
                <w:noProof/>
              </w:rPr>
            </w:pPr>
            <w:r>
              <w:rPr>
                <w:noProof/>
              </w:rPr>
              <w:t>3</w:t>
            </w:r>
          </w:p>
        </w:tc>
        <w:tc>
          <w:tcPr>
            <w:tcW w:w="0" w:type="auto"/>
          </w:tcPr>
          <w:p w14:paraId="6056AEA6" w14:textId="6E0D54E4" w:rsidR="003F09DC" w:rsidRPr="003F09DC" w:rsidRDefault="003F09DC" w:rsidP="005F53BA">
            <w:pPr>
              <w:pStyle w:val="Tabletext1"/>
              <w:rPr>
                <w:noProof/>
              </w:rPr>
            </w:pPr>
            <w:r>
              <w:rPr>
                <w:noProof/>
              </w:rPr>
              <w:t>ResNet50</w:t>
            </w:r>
          </w:p>
        </w:tc>
        <w:tc>
          <w:tcPr>
            <w:tcW w:w="0" w:type="auto"/>
          </w:tcPr>
          <w:p w14:paraId="7876F370" w14:textId="107EA059" w:rsidR="003F09DC" w:rsidRPr="003F09DC" w:rsidRDefault="003F09DC" w:rsidP="005F53BA">
            <w:pPr>
              <w:pStyle w:val="Tabletext1"/>
              <w:rPr>
                <w:noProof/>
              </w:rPr>
            </w:pPr>
            <w:r>
              <w:rPr>
                <w:noProof/>
              </w:rPr>
              <w:t>95.79</w:t>
            </w:r>
          </w:p>
        </w:tc>
        <w:tc>
          <w:tcPr>
            <w:tcW w:w="0" w:type="auto"/>
          </w:tcPr>
          <w:p w14:paraId="0666076D" w14:textId="64DA3100" w:rsidR="003F09DC" w:rsidRPr="003F09DC" w:rsidRDefault="003F09DC" w:rsidP="005F53BA">
            <w:pPr>
              <w:pStyle w:val="Tabletext1"/>
              <w:rPr>
                <w:noProof/>
              </w:rPr>
            </w:pPr>
            <w:r>
              <w:rPr>
                <w:noProof/>
              </w:rPr>
              <w:t>95.52</w:t>
            </w:r>
          </w:p>
        </w:tc>
        <w:tc>
          <w:tcPr>
            <w:tcW w:w="0" w:type="auto"/>
          </w:tcPr>
          <w:p w14:paraId="13379E44" w14:textId="2196AF75" w:rsidR="003F09DC" w:rsidRPr="003F09DC" w:rsidRDefault="003F09DC" w:rsidP="005F53BA">
            <w:pPr>
              <w:pStyle w:val="Tabletext1"/>
              <w:rPr>
                <w:noProof/>
              </w:rPr>
            </w:pPr>
            <w:r>
              <w:rPr>
                <w:noProof/>
              </w:rPr>
              <w:t>0.9567</w:t>
            </w:r>
          </w:p>
        </w:tc>
      </w:tr>
      <w:tr w:rsidR="003F09DC" w:rsidRPr="003F09DC" w14:paraId="09050D83" w14:textId="77777777" w:rsidTr="003F09DC">
        <w:trPr>
          <w:jc w:val="center"/>
        </w:trPr>
        <w:tc>
          <w:tcPr>
            <w:tcW w:w="0" w:type="auto"/>
          </w:tcPr>
          <w:p w14:paraId="635F17EC" w14:textId="77777777" w:rsidR="003F09DC" w:rsidRPr="003F09DC" w:rsidRDefault="003F09DC" w:rsidP="005F53BA">
            <w:pPr>
              <w:pStyle w:val="Tabletext1"/>
              <w:rPr>
                <w:noProof/>
              </w:rPr>
            </w:pPr>
          </w:p>
        </w:tc>
        <w:tc>
          <w:tcPr>
            <w:tcW w:w="0" w:type="auto"/>
          </w:tcPr>
          <w:p w14:paraId="5225938C" w14:textId="2CD5E8E8" w:rsidR="003F09DC" w:rsidRPr="003F09DC" w:rsidRDefault="003F09DC" w:rsidP="005F53BA">
            <w:pPr>
              <w:pStyle w:val="Tabletext1"/>
              <w:rPr>
                <w:noProof/>
              </w:rPr>
            </w:pPr>
            <w:r>
              <w:rPr>
                <w:noProof/>
              </w:rPr>
              <w:t>EfficientNet-B7</w:t>
            </w:r>
          </w:p>
        </w:tc>
        <w:tc>
          <w:tcPr>
            <w:tcW w:w="0" w:type="auto"/>
          </w:tcPr>
          <w:p w14:paraId="069A4166" w14:textId="2554D81C" w:rsidR="003F09DC" w:rsidRPr="003F09DC" w:rsidRDefault="003F09DC" w:rsidP="005F53BA">
            <w:pPr>
              <w:pStyle w:val="Tabletext1"/>
              <w:rPr>
                <w:noProof/>
              </w:rPr>
            </w:pPr>
            <w:r>
              <w:rPr>
                <w:noProof/>
              </w:rPr>
              <w:t>97.47</w:t>
            </w:r>
          </w:p>
        </w:tc>
        <w:tc>
          <w:tcPr>
            <w:tcW w:w="0" w:type="auto"/>
          </w:tcPr>
          <w:p w14:paraId="66CB89DE" w14:textId="42F37D1E" w:rsidR="003F09DC" w:rsidRPr="003F09DC" w:rsidRDefault="003F09DC" w:rsidP="005F53BA">
            <w:pPr>
              <w:pStyle w:val="Tabletext1"/>
              <w:rPr>
                <w:noProof/>
              </w:rPr>
            </w:pPr>
            <w:r>
              <w:rPr>
                <w:noProof/>
              </w:rPr>
              <w:t>97.88</w:t>
            </w:r>
          </w:p>
        </w:tc>
        <w:tc>
          <w:tcPr>
            <w:tcW w:w="0" w:type="auto"/>
          </w:tcPr>
          <w:p w14:paraId="2975031C" w14:textId="1213C4AA" w:rsidR="003F09DC" w:rsidRPr="003F09DC" w:rsidRDefault="003F09DC" w:rsidP="005F53BA">
            <w:pPr>
              <w:pStyle w:val="Tabletext1"/>
              <w:rPr>
                <w:noProof/>
              </w:rPr>
            </w:pPr>
            <w:r>
              <w:rPr>
                <w:noProof/>
              </w:rPr>
              <w:t>0.9791</w:t>
            </w:r>
          </w:p>
        </w:tc>
      </w:tr>
      <w:tr w:rsidR="003F09DC" w:rsidRPr="003F09DC" w14:paraId="52117735" w14:textId="77777777" w:rsidTr="003F09DC">
        <w:trPr>
          <w:jc w:val="center"/>
        </w:trPr>
        <w:tc>
          <w:tcPr>
            <w:tcW w:w="0" w:type="auto"/>
          </w:tcPr>
          <w:p w14:paraId="21E400E1" w14:textId="77777777" w:rsidR="003F09DC" w:rsidRPr="003F09DC" w:rsidRDefault="003F09DC" w:rsidP="005F53BA">
            <w:pPr>
              <w:pStyle w:val="Tabletext1"/>
              <w:rPr>
                <w:noProof/>
              </w:rPr>
            </w:pPr>
          </w:p>
        </w:tc>
        <w:tc>
          <w:tcPr>
            <w:tcW w:w="0" w:type="auto"/>
          </w:tcPr>
          <w:p w14:paraId="43028A9C" w14:textId="1B6C5C4A" w:rsidR="003F09DC" w:rsidRPr="003F09DC" w:rsidRDefault="003F09DC" w:rsidP="005F53BA">
            <w:pPr>
              <w:pStyle w:val="Tabletext1"/>
              <w:rPr>
                <w:noProof/>
              </w:rPr>
            </w:pPr>
            <w:r>
              <w:rPr>
                <w:noProof/>
              </w:rPr>
              <w:t>Ensemble Model</w:t>
            </w:r>
          </w:p>
        </w:tc>
        <w:tc>
          <w:tcPr>
            <w:tcW w:w="0" w:type="auto"/>
          </w:tcPr>
          <w:p w14:paraId="538C5877" w14:textId="271D5502" w:rsidR="003F09DC" w:rsidRPr="003F09DC" w:rsidRDefault="003F09DC" w:rsidP="005F53BA">
            <w:pPr>
              <w:pStyle w:val="Tabletext1"/>
              <w:rPr>
                <w:noProof/>
              </w:rPr>
            </w:pPr>
            <w:r>
              <w:rPr>
                <w:noProof/>
              </w:rPr>
              <w:t>98.28</w:t>
            </w:r>
          </w:p>
        </w:tc>
        <w:tc>
          <w:tcPr>
            <w:tcW w:w="0" w:type="auto"/>
          </w:tcPr>
          <w:p w14:paraId="4A2AA63F" w14:textId="2B52E433" w:rsidR="003F09DC" w:rsidRPr="003F09DC" w:rsidRDefault="003F09DC" w:rsidP="005F53BA">
            <w:pPr>
              <w:pStyle w:val="Tabletext1"/>
              <w:rPr>
                <w:noProof/>
              </w:rPr>
            </w:pPr>
            <w:r>
              <w:rPr>
                <w:noProof/>
              </w:rPr>
              <w:t>98.48</w:t>
            </w:r>
          </w:p>
        </w:tc>
        <w:tc>
          <w:tcPr>
            <w:tcW w:w="0" w:type="auto"/>
          </w:tcPr>
          <w:p w14:paraId="613890A2" w14:textId="26095464" w:rsidR="003F09DC" w:rsidRPr="003F09DC" w:rsidRDefault="003F09DC" w:rsidP="005F53BA">
            <w:pPr>
              <w:pStyle w:val="Tabletext1"/>
              <w:rPr>
                <w:noProof/>
              </w:rPr>
            </w:pPr>
            <w:r>
              <w:rPr>
                <w:noProof/>
              </w:rPr>
              <w:t>0.9863</w:t>
            </w:r>
          </w:p>
        </w:tc>
      </w:tr>
      <w:tr w:rsidR="003F09DC" w:rsidRPr="003F09DC" w14:paraId="058A2368" w14:textId="77777777" w:rsidTr="003F09DC">
        <w:trPr>
          <w:jc w:val="center"/>
        </w:trPr>
        <w:tc>
          <w:tcPr>
            <w:tcW w:w="0" w:type="auto"/>
          </w:tcPr>
          <w:p w14:paraId="03171CBA" w14:textId="4EF74E54" w:rsidR="003F09DC" w:rsidRPr="003F09DC" w:rsidRDefault="003F09DC" w:rsidP="005F53BA">
            <w:pPr>
              <w:pStyle w:val="Tabletext1"/>
              <w:rPr>
                <w:noProof/>
              </w:rPr>
            </w:pPr>
            <w:r>
              <w:rPr>
                <w:noProof/>
              </w:rPr>
              <w:t>4</w:t>
            </w:r>
          </w:p>
        </w:tc>
        <w:tc>
          <w:tcPr>
            <w:tcW w:w="0" w:type="auto"/>
          </w:tcPr>
          <w:p w14:paraId="28B5B156" w14:textId="0084C9BB" w:rsidR="003F09DC" w:rsidRPr="003F09DC" w:rsidRDefault="003F09DC" w:rsidP="005F53BA">
            <w:pPr>
              <w:pStyle w:val="Tabletext1"/>
              <w:rPr>
                <w:noProof/>
              </w:rPr>
            </w:pPr>
            <w:r>
              <w:rPr>
                <w:noProof/>
              </w:rPr>
              <w:t>ResNet50</w:t>
            </w:r>
          </w:p>
        </w:tc>
        <w:tc>
          <w:tcPr>
            <w:tcW w:w="0" w:type="auto"/>
          </w:tcPr>
          <w:p w14:paraId="5D60F8B3" w14:textId="013BBCEA" w:rsidR="003F09DC" w:rsidRPr="003F09DC" w:rsidRDefault="003F09DC" w:rsidP="005F53BA">
            <w:pPr>
              <w:pStyle w:val="Tabletext1"/>
              <w:rPr>
                <w:noProof/>
              </w:rPr>
            </w:pPr>
            <w:r>
              <w:rPr>
                <w:noProof/>
              </w:rPr>
              <w:t>96.95</w:t>
            </w:r>
          </w:p>
        </w:tc>
        <w:tc>
          <w:tcPr>
            <w:tcW w:w="0" w:type="auto"/>
          </w:tcPr>
          <w:p w14:paraId="6C31CE4E" w14:textId="6BCB1667" w:rsidR="003F09DC" w:rsidRPr="003F09DC" w:rsidRDefault="003F09DC" w:rsidP="005F53BA">
            <w:pPr>
              <w:pStyle w:val="Tabletext1"/>
              <w:rPr>
                <w:noProof/>
              </w:rPr>
            </w:pPr>
            <w:r>
              <w:rPr>
                <w:noProof/>
              </w:rPr>
              <w:t>95.71</w:t>
            </w:r>
          </w:p>
        </w:tc>
        <w:tc>
          <w:tcPr>
            <w:tcW w:w="0" w:type="auto"/>
          </w:tcPr>
          <w:p w14:paraId="4DC47A06" w14:textId="69275800" w:rsidR="003F09DC" w:rsidRPr="003F09DC" w:rsidRDefault="003F09DC" w:rsidP="005F53BA">
            <w:pPr>
              <w:pStyle w:val="Tabletext1"/>
              <w:rPr>
                <w:noProof/>
              </w:rPr>
            </w:pPr>
            <w:r>
              <w:rPr>
                <w:noProof/>
              </w:rPr>
              <w:t>0.96</w:t>
            </w:r>
          </w:p>
        </w:tc>
      </w:tr>
      <w:tr w:rsidR="003F09DC" w:rsidRPr="003F09DC" w14:paraId="4859FEB8" w14:textId="77777777" w:rsidTr="003F09DC">
        <w:trPr>
          <w:jc w:val="center"/>
        </w:trPr>
        <w:tc>
          <w:tcPr>
            <w:tcW w:w="0" w:type="auto"/>
          </w:tcPr>
          <w:p w14:paraId="1F7CFD7D" w14:textId="77777777" w:rsidR="003F09DC" w:rsidRPr="003F09DC" w:rsidRDefault="003F09DC" w:rsidP="005F53BA">
            <w:pPr>
              <w:pStyle w:val="Tabletext1"/>
              <w:rPr>
                <w:noProof/>
              </w:rPr>
            </w:pPr>
          </w:p>
        </w:tc>
        <w:tc>
          <w:tcPr>
            <w:tcW w:w="0" w:type="auto"/>
          </w:tcPr>
          <w:p w14:paraId="19155A70" w14:textId="2567DCC8" w:rsidR="003F09DC" w:rsidRPr="003F09DC" w:rsidRDefault="003F09DC" w:rsidP="005F53BA">
            <w:pPr>
              <w:pStyle w:val="Tabletext1"/>
              <w:rPr>
                <w:noProof/>
              </w:rPr>
            </w:pPr>
            <w:r>
              <w:rPr>
                <w:noProof/>
              </w:rPr>
              <w:t>EfficientNet-B7</w:t>
            </w:r>
          </w:p>
        </w:tc>
        <w:tc>
          <w:tcPr>
            <w:tcW w:w="0" w:type="auto"/>
          </w:tcPr>
          <w:p w14:paraId="633B2CBD" w14:textId="1C8DA3E6" w:rsidR="003F09DC" w:rsidRPr="003F09DC" w:rsidRDefault="003F09DC" w:rsidP="005F53BA">
            <w:pPr>
              <w:pStyle w:val="Tabletext1"/>
              <w:rPr>
                <w:noProof/>
              </w:rPr>
            </w:pPr>
            <w:r>
              <w:rPr>
                <w:noProof/>
              </w:rPr>
              <w:t>97.99</w:t>
            </w:r>
          </w:p>
        </w:tc>
        <w:tc>
          <w:tcPr>
            <w:tcW w:w="0" w:type="auto"/>
          </w:tcPr>
          <w:p w14:paraId="70303562" w14:textId="00D56DB9" w:rsidR="003F09DC" w:rsidRPr="003F09DC" w:rsidRDefault="003F09DC" w:rsidP="005F53BA">
            <w:pPr>
              <w:pStyle w:val="Tabletext1"/>
              <w:rPr>
                <w:noProof/>
              </w:rPr>
            </w:pPr>
            <w:r>
              <w:rPr>
                <w:noProof/>
              </w:rPr>
              <w:t>98.2</w:t>
            </w:r>
          </w:p>
        </w:tc>
        <w:tc>
          <w:tcPr>
            <w:tcW w:w="0" w:type="auto"/>
          </w:tcPr>
          <w:p w14:paraId="047CF1EF" w14:textId="16DF0A68" w:rsidR="003F09DC" w:rsidRPr="003F09DC" w:rsidRDefault="003F09DC" w:rsidP="005F53BA">
            <w:pPr>
              <w:pStyle w:val="Tabletext1"/>
              <w:rPr>
                <w:noProof/>
              </w:rPr>
            </w:pPr>
            <w:r>
              <w:rPr>
                <w:noProof/>
              </w:rPr>
              <w:t>0.984</w:t>
            </w:r>
          </w:p>
        </w:tc>
      </w:tr>
      <w:tr w:rsidR="003F09DC" w:rsidRPr="003F09DC" w14:paraId="07942277" w14:textId="77777777" w:rsidTr="003F09DC">
        <w:trPr>
          <w:jc w:val="center"/>
        </w:trPr>
        <w:tc>
          <w:tcPr>
            <w:tcW w:w="0" w:type="auto"/>
          </w:tcPr>
          <w:p w14:paraId="3F8DA8B8" w14:textId="77777777" w:rsidR="003F09DC" w:rsidRPr="003F09DC" w:rsidRDefault="003F09DC" w:rsidP="005F53BA">
            <w:pPr>
              <w:pStyle w:val="Tabletext1"/>
              <w:rPr>
                <w:noProof/>
              </w:rPr>
            </w:pPr>
          </w:p>
        </w:tc>
        <w:tc>
          <w:tcPr>
            <w:tcW w:w="0" w:type="auto"/>
          </w:tcPr>
          <w:p w14:paraId="388E6672" w14:textId="059EF41B" w:rsidR="003F09DC" w:rsidRPr="003F09DC" w:rsidRDefault="003F09DC" w:rsidP="005F53BA">
            <w:pPr>
              <w:pStyle w:val="Tabletext1"/>
              <w:rPr>
                <w:noProof/>
              </w:rPr>
            </w:pPr>
            <w:r>
              <w:rPr>
                <w:noProof/>
              </w:rPr>
              <w:t>Ensemble Model</w:t>
            </w:r>
          </w:p>
        </w:tc>
        <w:tc>
          <w:tcPr>
            <w:tcW w:w="0" w:type="auto"/>
          </w:tcPr>
          <w:p w14:paraId="49FD07D1" w14:textId="3E0750E4" w:rsidR="003F09DC" w:rsidRPr="003F09DC" w:rsidRDefault="003F09DC" w:rsidP="005F53BA">
            <w:pPr>
              <w:pStyle w:val="Tabletext1"/>
              <w:rPr>
                <w:noProof/>
              </w:rPr>
            </w:pPr>
            <w:r>
              <w:rPr>
                <w:noProof/>
              </w:rPr>
              <w:t>98.89</w:t>
            </w:r>
          </w:p>
        </w:tc>
        <w:tc>
          <w:tcPr>
            <w:tcW w:w="0" w:type="auto"/>
          </w:tcPr>
          <w:p w14:paraId="0B21C60E" w14:textId="39B708F1" w:rsidR="003F09DC" w:rsidRPr="003F09DC" w:rsidRDefault="003F09DC" w:rsidP="005F53BA">
            <w:pPr>
              <w:pStyle w:val="Tabletext1"/>
              <w:rPr>
                <w:noProof/>
              </w:rPr>
            </w:pPr>
            <w:r>
              <w:rPr>
                <w:noProof/>
              </w:rPr>
              <w:t>99.03</w:t>
            </w:r>
          </w:p>
        </w:tc>
        <w:tc>
          <w:tcPr>
            <w:tcW w:w="0" w:type="auto"/>
          </w:tcPr>
          <w:p w14:paraId="29B7B47F" w14:textId="3DDEDA12" w:rsidR="003F09DC" w:rsidRPr="003F09DC" w:rsidRDefault="003F09DC" w:rsidP="005F53BA">
            <w:pPr>
              <w:pStyle w:val="Tabletext1"/>
              <w:rPr>
                <w:noProof/>
              </w:rPr>
            </w:pPr>
            <w:r>
              <w:rPr>
                <w:noProof/>
              </w:rPr>
              <w:t>0.9906</w:t>
            </w:r>
          </w:p>
        </w:tc>
      </w:tr>
      <w:tr w:rsidR="003F09DC" w:rsidRPr="003F09DC" w14:paraId="109F3473" w14:textId="77777777" w:rsidTr="003F09DC">
        <w:trPr>
          <w:jc w:val="center"/>
        </w:trPr>
        <w:tc>
          <w:tcPr>
            <w:tcW w:w="0" w:type="auto"/>
          </w:tcPr>
          <w:p w14:paraId="58FAD6CB" w14:textId="2960BA2F" w:rsidR="003F09DC" w:rsidRPr="003F09DC" w:rsidRDefault="003F09DC" w:rsidP="005F53BA">
            <w:pPr>
              <w:pStyle w:val="Tabletext1"/>
              <w:rPr>
                <w:noProof/>
              </w:rPr>
            </w:pPr>
            <w:r>
              <w:rPr>
                <w:noProof/>
              </w:rPr>
              <w:t>5</w:t>
            </w:r>
          </w:p>
        </w:tc>
        <w:tc>
          <w:tcPr>
            <w:tcW w:w="0" w:type="auto"/>
          </w:tcPr>
          <w:p w14:paraId="2A0EFFFD" w14:textId="7ED36826" w:rsidR="003F09DC" w:rsidRPr="003F09DC" w:rsidRDefault="003F09DC" w:rsidP="005F53BA">
            <w:pPr>
              <w:pStyle w:val="Tabletext1"/>
              <w:rPr>
                <w:noProof/>
              </w:rPr>
            </w:pPr>
            <w:r>
              <w:rPr>
                <w:noProof/>
              </w:rPr>
              <w:t>ResNet50</w:t>
            </w:r>
          </w:p>
        </w:tc>
        <w:tc>
          <w:tcPr>
            <w:tcW w:w="0" w:type="auto"/>
          </w:tcPr>
          <w:p w14:paraId="1C7F6960" w14:textId="0F4F7A29" w:rsidR="003F09DC" w:rsidRPr="003F09DC" w:rsidRDefault="003F09DC" w:rsidP="005F53BA">
            <w:pPr>
              <w:pStyle w:val="Tabletext1"/>
              <w:rPr>
                <w:noProof/>
              </w:rPr>
            </w:pPr>
            <w:r>
              <w:rPr>
                <w:noProof/>
              </w:rPr>
              <w:t>97.81</w:t>
            </w:r>
          </w:p>
        </w:tc>
        <w:tc>
          <w:tcPr>
            <w:tcW w:w="0" w:type="auto"/>
          </w:tcPr>
          <w:p w14:paraId="5EFA40E5" w14:textId="770E3036" w:rsidR="003F09DC" w:rsidRPr="003F09DC" w:rsidRDefault="003F09DC" w:rsidP="005F53BA">
            <w:pPr>
              <w:pStyle w:val="Tabletext1"/>
              <w:rPr>
                <w:noProof/>
              </w:rPr>
            </w:pPr>
            <w:r>
              <w:rPr>
                <w:noProof/>
              </w:rPr>
              <w:t>96.31</w:t>
            </w:r>
          </w:p>
        </w:tc>
        <w:tc>
          <w:tcPr>
            <w:tcW w:w="0" w:type="auto"/>
          </w:tcPr>
          <w:p w14:paraId="419873CC" w14:textId="765C8618" w:rsidR="003F09DC" w:rsidRPr="003F09DC" w:rsidRDefault="003F09DC" w:rsidP="005F53BA">
            <w:pPr>
              <w:pStyle w:val="Tabletext1"/>
              <w:rPr>
                <w:noProof/>
              </w:rPr>
            </w:pPr>
            <w:r>
              <w:rPr>
                <w:noProof/>
              </w:rPr>
              <w:t>0.9654</w:t>
            </w:r>
          </w:p>
        </w:tc>
      </w:tr>
      <w:tr w:rsidR="003F09DC" w:rsidRPr="003F09DC" w14:paraId="5EA27510" w14:textId="77777777" w:rsidTr="003F09DC">
        <w:trPr>
          <w:jc w:val="center"/>
        </w:trPr>
        <w:tc>
          <w:tcPr>
            <w:tcW w:w="0" w:type="auto"/>
          </w:tcPr>
          <w:p w14:paraId="46ABE35D" w14:textId="77777777" w:rsidR="003F09DC" w:rsidRPr="003F09DC" w:rsidRDefault="003F09DC" w:rsidP="005F53BA">
            <w:pPr>
              <w:pStyle w:val="Tabletext1"/>
              <w:rPr>
                <w:noProof/>
              </w:rPr>
            </w:pPr>
          </w:p>
        </w:tc>
        <w:tc>
          <w:tcPr>
            <w:tcW w:w="0" w:type="auto"/>
          </w:tcPr>
          <w:p w14:paraId="4B3E3A7B" w14:textId="569137EF" w:rsidR="003F09DC" w:rsidRPr="003F09DC" w:rsidRDefault="003F09DC" w:rsidP="005F53BA">
            <w:pPr>
              <w:pStyle w:val="Tabletext1"/>
              <w:rPr>
                <w:noProof/>
              </w:rPr>
            </w:pPr>
            <w:r>
              <w:rPr>
                <w:noProof/>
              </w:rPr>
              <w:t>EfficientNet-B7</w:t>
            </w:r>
          </w:p>
        </w:tc>
        <w:tc>
          <w:tcPr>
            <w:tcW w:w="0" w:type="auto"/>
          </w:tcPr>
          <w:p w14:paraId="2D565667" w14:textId="1C1BB759" w:rsidR="003F09DC" w:rsidRPr="003F09DC" w:rsidRDefault="003F09DC" w:rsidP="005F53BA">
            <w:pPr>
              <w:pStyle w:val="Tabletext1"/>
              <w:rPr>
                <w:noProof/>
              </w:rPr>
            </w:pPr>
            <w:r>
              <w:rPr>
                <w:noProof/>
              </w:rPr>
              <w:t>98.48</w:t>
            </w:r>
          </w:p>
        </w:tc>
        <w:tc>
          <w:tcPr>
            <w:tcW w:w="0" w:type="auto"/>
          </w:tcPr>
          <w:p w14:paraId="643D7F76" w14:textId="6E559DE8" w:rsidR="003F09DC" w:rsidRPr="003F09DC" w:rsidRDefault="003F09DC" w:rsidP="005F53BA">
            <w:pPr>
              <w:pStyle w:val="Tabletext1"/>
              <w:rPr>
                <w:noProof/>
              </w:rPr>
            </w:pPr>
            <w:r>
              <w:rPr>
                <w:noProof/>
              </w:rPr>
              <w:t>97.65</w:t>
            </w:r>
          </w:p>
        </w:tc>
        <w:tc>
          <w:tcPr>
            <w:tcW w:w="0" w:type="auto"/>
          </w:tcPr>
          <w:p w14:paraId="264FCE1A" w14:textId="6597BF8C" w:rsidR="003F09DC" w:rsidRPr="003F09DC" w:rsidRDefault="003F09DC" w:rsidP="005F53BA">
            <w:pPr>
              <w:pStyle w:val="Tabletext1"/>
              <w:rPr>
                <w:noProof/>
              </w:rPr>
            </w:pPr>
            <w:r>
              <w:rPr>
                <w:noProof/>
              </w:rPr>
              <w:t>0.974</w:t>
            </w:r>
          </w:p>
        </w:tc>
      </w:tr>
      <w:tr w:rsidR="003F09DC" w:rsidRPr="003F09DC" w14:paraId="011129F6" w14:textId="77777777" w:rsidTr="003F09DC">
        <w:trPr>
          <w:jc w:val="center"/>
        </w:trPr>
        <w:tc>
          <w:tcPr>
            <w:tcW w:w="0" w:type="auto"/>
          </w:tcPr>
          <w:p w14:paraId="1971DACE" w14:textId="77777777" w:rsidR="003F09DC" w:rsidRPr="003F09DC" w:rsidRDefault="003F09DC" w:rsidP="005F53BA">
            <w:pPr>
              <w:pStyle w:val="Tabletext1"/>
              <w:rPr>
                <w:noProof/>
              </w:rPr>
            </w:pPr>
          </w:p>
        </w:tc>
        <w:tc>
          <w:tcPr>
            <w:tcW w:w="0" w:type="auto"/>
          </w:tcPr>
          <w:p w14:paraId="3FE3CB35" w14:textId="099C37DA" w:rsidR="003F09DC" w:rsidRPr="003F09DC" w:rsidRDefault="003F09DC" w:rsidP="005F53BA">
            <w:pPr>
              <w:pStyle w:val="Tabletext1"/>
              <w:rPr>
                <w:noProof/>
              </w:rPr>
            </w:pPr>
            <w:r>
              <w:rPr>
                <w:noProof/>
              </w:rPr>
              <w:t>Ensemble Model</w:t>
            </w:r>
          </w:p>
        </w:tc>
        <w:tc>
          <w:tcPr>
            <w:tcW w:w="0" w:type="auto"/>
          </w:tcPr>
          <w:p w14:paraId="20F776D7" w14:textId="49175F71" w:rsidR="003F09DC" w:rsidRPr="003F09DC" w:rsidRDefault="003F09DC" w:rsidP="005F53BA">
            <w:pPr>
              <w:pStyle w:val="Tabletext1"/>
              <w:rPr>
                <w:noProof/>
              </w:rPr>
            </w:pPr>
            <w:r>
              <w:rPr>
                <w:noProof/>
              </w:rPr>
              <w:t>98.96</w:t>
            </w:r>
          </w:p>
        </w:tc>
        <w:tc>
          <w:tcPr>
            <w:tcW w:w="0" w:type="auto"/>
          </w:tcPr>
          <w:p w14:paraId="5096CDA0" w14:textId="20B54333" w:rsidR="003F09DC" w:rsidRPr="003F09DC" w:rsidRDefault="003F09DC" w:rsidP="005F53BA">
            <w:pPr>
              <w:pStyle w:val="Tabletext1"/>
              <w:rPr>
                <w:noProof/>
              </w:rPr>
            </w:pPr>
            <w:r>
              <w:rPr>
                <w:noProof/>
              </w:rPr>
              <w:t>98.34</w:t>
            </w:r>
          </w:p>
        </w:tc>
        <w:tc>
          <w:tcPr>
            <w:tcW w:w="0" w:type="auto"/>
          </w:tcPr>
          <w:p w14:paraId="445B63D1" w14:textId="64DFCA80" w:rsidR="003F09DC" w:rsidRPr="003F09DC" w:rsidRDefault="003F09DC" w:rsidP="005F53BA">
            <w:pPr>
              <w:pStyle w:val="Tabletext1"/>
              <w:rPr>
                <w:noProof/>
              </w:rPr>
            </w:pPr>
            <w:r>
              <w:rPr>
                <w:noProof/>
              </w:rPr>
              <w:t>0.985</w:t>
            </w:r>
          </w:p>
        </w:tc>
      </w:tr>
      <w:tr w:rsidR="003F09DC" w:rsidRPr="003F09DC" w14:paraId="0BC00870" w14:textId="77777777" w:rsidTr="003F09DC">
        <w:trPr>
          <w:jc w:val="center"/>
        </w:trPr>
        <w:tc>
          <w:tcPr>
            <w:tcW w:w="0" w:type="auto"/>
          </w:tcPr>
          <w:p w14:paraId="0A837E77" w14:textId="78687B92" w:rsidR="003F09DC" w:rsidRPr="003F09DC" w:rsidRDefault="003F09DC" w:rsidP="005F53BA">
            <w:pPr>
              <w:pStyle w:val="Tabletext1"/>
              <w:rPr>
                <w:noProof/>
              </w:rPr>
            </w:pPr>
            <w:r>
              <w:rPr>
                <w:noProof/>
              </w:rPr>
              <w:t>6</w:t>
            </w:r>
          </w:p>
        </w:tc>
        <w:tc>
          <w:tcPr>
            <w:tcW w:w="0" w:type="auto"/>
          </w:tcPr>
          <w:p w14:paraId="71974244" w14:textId="5B597F88" w:rsidR="003F09DC" w:rsidRPr="003F09DC" w:rsidRDefault="003F09DC" w:rsidP="005F53BA">
            <w:pPr>
              <w:pStyle w:val="Tabletext1"/>
              <w:rPr>
                <w:noProof/>
              </w:rPr>
            </w:pPr>
            <w:r>
              <w:rPr>
                <w:noProof/>
              </w:rPr>
              <w:t>ResNet50</w:t>
            </w:r>
          </w:p>
        </w:tc>
        <w:tc>
          <w:tcPr>
            <w:tcW w:w="0" w:type="auto"/>
          </w:tcPr>
          <w:p w14:paraId="52D62865" w14:textId="137E690A" w:rsidR="003F09DC" w:rsidRPr="003F09DC" w:rsidRDefault="003F09DC" w:rsidP="005F53BA">
            <w:pPr>
              <w:pStyle w:val="Tabletext1"/>
              <w:rPr>
                <w:noProof/>
              </w:rPr>
            </w:pPr>
            <w:r>
              <w:rPr>
                <w:noProof/>
              </w:rPr>
              <w:t>98.38</w:t>
            </w:r>
          </w:p>
        </w:tc>
        <w:tc>
          <w:tcPr>
            <w:tcW w:w="0" w:type="auto"/>
          </w:tcPr>
          <w:p w14:paraId="7CD88C52" w14:textId="739055EF" w:rsidR="003F09DC" w:rsidRPr="003F09DC" w:rsidRDefault="003F09DC" w:rsidP="005F53BA">
            <w:pPr>
              <w:pStyle w:val="Tabletext1"/>
              <w:rPr>
                <w:noProof/>
              </w:rPr>
            </w:pPr>
            <w:r>
              <w:rPr>
                <w:noProof/>
              </w:rPr>
              <w:t>96.95</w:t>
            </w:r>
          </w:p>
        </w:tc>
        <w:tc>
          <w:tcPr>
            <w:tcW w:w="0" w:type="auto"/>
          </w:tcPr>
          <w:p w14:paraId="1A8C19A1" w14:textId="033D9F99" w:rsidR="003F09DC" w:rsidRPr="003F09DC" w:rsidRDefault="003F09DC" w:rsidP="005F53BA">
            <w:pPr>
              <w:pStyle w:val="Tabletext1"/>
              <w:rPr>
                <w:noProof/>
              </w:rPr>
            </w:pPr>
            <w:r>
              <w:rPr>
                <w:noProof/>
              </w:rPr>
              <w:t>0.9709</w:t>
            </w:r>
          </w:p>
        </w:tc>
      </w:tr>
      <w:tr w:rsidR="003F09DC" w:rsidRPr="003F09DC" w14:paraId="093A991D" w14:textId="77777777" w:rsidTr="003F09DC">
        <w:trPr>
          <w:jc w:val="center"/>
        </w:trPr>
        <w:tc>
          <w:tcPr>
            <w:tcW w:w="0" w:type="auto"/>
          </w:tcPr>
          <w:p w14:paraId="61106715" w14:textId="77777777" w:rsidR="003F09DC" w:rsidRPr="003F09DC" w:rsidRDefault="003F09DC" w:rsidP="005F53BA">
            <w:pPr>
              <w:pStyle w:val="Tabletext1"/>
              <w:rPr>
                <w:noProof/>
              </w:rPr>
            </w:pPr>
          </w:p>
        </w:tc>
        <w:tc>
          <w:tcPr>
            <w:tcW w:w="0" w:type="auto"/>
          </w:tcPr>
          <w:p w14:paraId="4D4F8BE3" w14:textId="6E20681A" w:rsidR="003F09DC" w:rsidRPr="003F09DC" w:rsidRDefault="003F09DC" w:rsidP="005F53BA">
            <w:pPr>
              <w:pStyle w:val="Tabletext1"/>
              <w:rPr>
                <w:noProof/>
              </w:rPr>
            </w:pPr>
            <w:r>
              <w:rPr>
                <w:noProof/>
              </w:rPr>
              <w:t>EfficientNet-B7</w:t>
            </w:r>
          </w:p>
        </w:tc>
        <w:tc>
          <w:tcPr>
            <w:tcW w:w="0" w:type="auto"/>
          </w:tcPr>
          <w:p w14:paraId="7FB65595" w14:textId="6C469E23" w:rsidR="003F09DC" w:rsidRPr="003F09DC" w:rsidRDefault="003F09DC" w:rsidP="005F53BA">
            <w:pPr>
              <w:pStyle w:val="Tabletext1"/>
              <w:rPr>
                <w:noProof/>
              </w:rPr>
            </w:pPr>
            <w:r>
              <w:rPr>
                <w:noProof/>
              </w:rPr>
              <w:t>98.67</w:t>
            </w:r>
          </w:p>
        </w:tc>
        <w:tc>
          <w:tcPr>
            <w:tcW w:w="0" w:type="auto"/>
          </w:tcPr>
          <w:p w14:paraId="10FE3855" w14:textId="6C2D9CD3" w:rsidR="003F09DC" w:rsidRPr="003F09DC" w:rsidRDefault="003F09DC" w:rsidP="005F53BA">
            <w:pPr>
              <w:pStyle w:val="Tabletext1"/>
              <w:rPr>
                <w:noProof/>
              </w:rPr>
            </w:pPr>
            <w:r>
              <w:rPr>
                <w:noProof/>
              </w:rPr>
              <w:t>98.02</w:t>
            </w:r>
          </w:p>
        </w:tc>
        <w:tc>
          <w:tcPr>
            <w:tcW w:w="0" w:type="auto"/>
          </w:tcPr>
          <w:p w14:paraId="03C3CA75" w14:textId="2CE62B16" w:rsidR="003F09DC" w:rsidRPr="003F09DC" w:rsidRDefault="003F09DC" w:rsidP="005F53BA">
            <w:pPr>
              <w:pStyle w:val="Tabletext1"/>
              <w:rPr>
                <w:noProof/>
              </w:rPr>
            </w:pPr>
            <w:r>
              <w:rPr>
                <w:noProof/>
              </w:rPr>
              <w:t>0.9781</w:t>
            </w:r>
          </w:p>
        </w:tc>
      </w:tr>
      <w:tr w:rsidR="003F09DC" w:rsidRPr="003F09DC" w14:paraId="0A105B76" w14:textId="77777777" w:rsidTr="003F09DC">
        <w:trPr>
          <w:jc w:val="center"/>
        </w:trPr>
        <w:tc>
          <w:tcPr>
            <w:tcW w:w="0" w:type="auto"/>
          </w:tcPr>
          <w:p w14:paraId="2810A043" w14:textId="77777777" w:rsidR="003F09DC" w:rsidRPr="003F09DC" w:rsidRDefault="003F09DC" w:rsidP="005F53BA">
            <w:pPr>
              <w:pStyle w:val="Tabletext1"/>
              <w:rPr>
                <w:noProof/>
              </w:rPr>
            </w:pPr>
          </w:p>
        </w:tc>
        <w:tc>
          <w:tcPr>
            <w:tcW w:w="0" w:type="auto"/>
          </w:tcPr>
          <w:p w14:paraId="20E1030F" w14:textId="150FBC24" w:rsidR="003F09DC" w:rsidRPr="003F09DC" w:rsidRDefault="003F09DC" w:rsidP="005F53BA">
            <w:pPr>
              <w:pStyle w:val="Tabletext1"/>
              <w:rPr>
                <w:noProof/>
              </w:rPr>
            </w:pPr>
            <w:r>
              <w:rPr>
                <w:noProof/>
              </w:rPr>
              <w:t>Ensemble Model</w:t>
            </w:r>
          </w:p>
        </w:tc>
        <w:tc>
          <w:tcPr>
            <w:tcW w:w="0" w:type="auto"/>
          </w:tcPr>
          <w:p w14:paraId="733F0C52" w14:textId="17B1800E" w:rsidR="003F09DC" w:rsidRPr="003F09DC" w:rsidRDefault="003F09DC" w:rsidP="005F53BA">
            <w:pPr>
              <w:pStyle w:val="Tabletext1"/>
              <w:rPr>
                <w:noProof/>
              </w:rPr>
            </w:pPr>
            <w:r>
              <w:rPr>
                <w:noProof/>
              </w:rPr>
              <w:t>99.22</w:t>
            </w:r>
          </w:p>
        </w:tc>
        <w:tc>
          <w:tcPr>
            <w:tcW w:w="0" w:type="auto"/>
          </w:tcPr>
          <w:p w14:paraId="54C896A1" w14:textId="0F8A5DCC" w:rsidR="003F09DC" w:rsidRPr="003F09DC" w:rsidRDefault="003F09DC" w:rsidP="005F53BA">
            <w:pPr>
              <w:pStyle w:val="Tabletext1"/>
              <w:rPr>
                <w:noProof/>
              </w:rPr>
            </w:pPr>
            <w:r>
              <w:rPr>
                <w:noProof/>
              </w:rPr>
              <w:t>99.58</w:t>
            </w:r>
          </w:p>
        </w:tc>
        <w:tc>
          <w:tcPr>
            <w:tcW w:w="0" w:type="auto"/>
          </w:tcPr>
          <w:p w14:paraId="2E478D9C" w14:textId="4A3D243D" w:rsidR="003F09DC" w:rsidRPr="003F09DC" w:rsidRDefault="003F09DC" w:rsidP="005F53BA">
            <w:pPr>
              <w:pStyle w:val="Tabletext1"/>
              <w:rPr>
                <w:noProof/>
              </w:rPr>
            </w:pPr>
            <w:r>
              <w:rPr>
                <w:noProof/>
              </w:rPr>
              <w:t>0.9962</w:t>
            </w:r>
          </w:p>
        </w:tc>
      </w:tr>
      <w:tr w:rsidR="003F09DC" w:rsidRPr="003F09DC" w14:paraId="1752CE76" w14:textId="77777777" w:rsidTr="003F09DC">
        <w:trPr>
          <w:jc w:val="center"/>
        </w:trPr>
        <w:tc>
          <w:tcPr>
            <w:tcW w:w="0" w:type="auto"/>
          </w:tcPr>
          <w:p w14:paraId="309183C7" w14:textId="26A41CCA" w:rsidR="003F09DC" w:rsidRPr="003F09DC" w:rsidRDefault="003F09DC" w:rsidP="005F53BA">
            <w:pPr>
              <w:pStyle w:val="Tabletext1"/>
              <w:rPr>
                <w:noProof/>
              </w:rPr>
            </w:pPr>
            <w:r>
              <w:rPr>
                <w:noProof/>
              </w:rPr>
              <w:t>7</w:t>
            </w:r>
          </w:p>
        </w:tc>
        <w:tc>
          <w:tcPr>
            <w:tcW w:w="0" w:type="auto"/>
          </w:tcPr>
          <w:p w14:paraId="59792ED3" w14:textId="00F1490E" w:rsidR="003F09DC" w:rsidRPr="003F09DC" w:rsidRDefault="003F09DC" w:rsidP="005F53BA">
            <w:pPr>
              <w:pStyle w:val="Tabletext1"/>
              <w:rPr>
                <w:noProof/>
              </w:rPr>
            </w:pPr>
            <w:r>
              <w:rPr>
                <w:noProof/>
              </w:rPr>
              <w:t>ResNet50</w:t>
            </w:r>
          </w:p>
        </w:tc>
        <w:tc>
          <w:tcPr>
            <w:tcW w:w="0" w:type="auto"/>
          </w:tcPr>
          <w:p w14:paraId="19064413" w14:textId="438C3F21" w:rsidR="003F09DC" w:rsidRPr="003F09DC" w:rsidRDefault="003F09DC" w:rsidP="005F53BA">
            <w:pPr>
              <w:pStyle w:val="Tabletext1"/>
              <w:rPr>
                <w:noProof/>
              </w:rPr>
            </w:pPr>
            <w:r>
              <w:rPr>
                <w:noProof/>
              </w:rPr>
              <w:t>98.78</w:t>
            </w:r>
          </w:p>
        </w:tc>
        <w:tc>
          <w:tcPr>
            <w:tcW w:w="0" w:type="auto"/>
          </w:tcPr>
          <w:p w14:paraId="206E4434" w14:textId="765EB2CC" w:rsidR="003F09DC" w:rsidRPr="003F09DC" w:rsidRDefault="003F09DC" w:rsidP="005F53BA">
            <w:pPr>
              <w:pStyle w:val="Tabletext1"/>
              <w:rPr>
                <w:noProof/>
              </w:rPr>
            </w:pPr>
            <w:r>
              <w:rPr>
                <w:noProof/>
              </w:rPr>
              <w:t>97.46</w:t>
            </w:r>
          </w:p>
        </w:tc>
        <w:tc>
          <w:tcPr>
            <w:tcW w:w="0" w:type="auto"/>
          </w:tcPr>
          <w:p w14:paraId="413B3451" w14:textId="29FE314D" w:rsidR="003F09DC" w:rsidRPr="003F09DC" w:rsidRDefault="003F09DC" w:rsidP="005F53BA">
            <w:pPr>
              <w:pStyle w:val="Tabletext1"/>
              <w:rPr>
                <w:noProof/>
              </w:rPr>
            </w:pPr>
            <w:r>
              <w:rPr>
                <w:noProof/>
              </w:rPr>
              <w:t>0.9754</w:t>
            </w:r>
          </w:p>
        </w:tc>
      </w:tr>
      <w:tr w:rsidR="003F09DC" w:rsidRPr="003F09DC" w14:paraId="54EDE11E" w14:textId="77777777" w:rsidTr="003F09DC">
        <w:trPr>
          <w:jc w:val="center"/>
        </w:trPr>
        <w:tc>
          <w:tcPr>
            <w:tcW w:w="0" w:type="auto"/>
          </w:tcPr>
          <w:p w14:paraId="5EC73FD6" w14:textId="77777777" w:rsidR="003F09DC" w:rsidRPr="003F09DC" w:rsidRDefault="003F09DC" w:rsidP="005F53BA">
            <w:pPr>
              <w:pStyle w:val="Tabletext1"/>
              <w:rPr>
                <w:noProof/>
              </w:rPr>
            </w:pPr>
          </w:p>
        </w:tc>
        <w:tc>
          <w:tcPr>
            <w:tcW w:w="0" w:type="auto"/>
          </w:tcPr>
          <w:p w14:paraId="1CE8CCB6" w14:textId="17B60DBF" w:rsidR="003F09DC" w:rsidRPr="003F09DC" w:rsidRDefault="003F09DC" w:rsidP="005F53BA">
            <w:pPr>
              <w:pStyle w:val="Tabletext1"/>
              <w:rPr>
                <w:noProof/>
              </w:rPr>
            </w:pPr>
            <w:r>
              <w:rPr>
                <w:noProof/>
              </w:rPr>
              <w:t>EfficientNet-B7</w:t>
            </w:r>
          </w:p>
        </w:tc>
        <w:tc>
          <w:tcPr>
            <w:tcW w:w="0" w:type="auto"/>
          </w:tcPr>
          <w:p w14:paraId="2A021F09" w14:textId="3E3A29C2" w:rsidR="003F09DC" w:rsidRPr="003F09DC" w:rsidRDefault="003F09DC" w:rsidP="005F53BA">
            <w:pPr>
              <w:pStyle w:val="Tabletext1"/>
              <w:rPr>
                <w:noProof/>
              </w:rPr>
            </w:pPr>
            <w:r>
              <w:rPr>
                <w:noProof/>
              </w:rPr>
              <w:t>98.84</w:t>
            </w:r>
          </w:p>
        </w:tc>
        <w:tc>
          <w:tcPr>
            <w:tcW w:w="0" w:type="auto"/>
          </w:tcPr>
          <w:p w14:paraId="2E6D6999" w14:textId="5860DB5B" w:rsidR="003F09DC" w:rsidRPr="003F09DC" w:rsidRDefault="003F09DC" w:rsidP="005F53BA">
            <w:pPr>
              <w:pStyle w:val="Tabletext1"/>
              <w:rPr>
                <w:noProof/>
              </w:rPr>
            </w:pPr>
            <w:r>
              <w:rPr>
                <w:noProof/>
              </w:rPr>
              <w:t>98.8</w:t>
            </w:r>
          </w:p>
        </w:tc>
        <w:tc>
          <w:tcPr>
            <w:tcW w:w="0" w:type="auto"/>
          </w:tcPr>
          <w:p w14:paraId="3678D771" w14:textId="16CC10C5" w:rsidR="003F09DC" w:rsidRPr="003F09DC" w:rsidRDefault="003F09DC" w:rsidP="005F53BA">
            <w:pPr>
              <w:pStyle w:val="Tabletext1"/>
              <w:rPr>
                <w:noProof/>
              </w:rPr>
            </w:pPr>
            <w:r>
              <w:rPr>
                <w:noProof/>
              </w:rPr>
              <w:t>0.9884</w:t>
            </w:r>
          </w:p>
        </w:tc>
      </w:tr>
      <w:tr w:rsidR="003F09DC" w:rsidRPr="003F09DC" w14:paraId="0BABC3CD" w14:textId="77777777" w:rsidTr="003F09DC">
        <w:trPr>
          <w:jc w:val="center"/>
        </w:trPr>
        <w:tc>
          <w:tcPr>
            <w:tcW w:w="0" w:type="auto"/>
          </w:tcPr>
          <w:p w14:paraId="44E21849" w14:textId="77777777" w:rsidR="003F09DC" w:rsidRPr="003F09DC" w:rsidRDefault="003F09DC" w:rsidP="005F53BA">
            <w:pPr>
              <w:pStyle w:val="Tabletext1"/>
              <w:rPr>
                <w:noProof/>
              </w:rPr>
            </w:pPr>
          </w:p>
        </w:tc>
        <w:tc>
          <w:tcPr>
            <w:tcW w:w="0" w:type="auto"/>
          </w:tcPr>
          <w:p w14:paraId="30CA80F0" w14:textId="2DAC1FD2" w:rsidR="003F09DC" w:rsidRPr="003F09DC" w:rsidRDefault="003F09DC" w:rsidP="005F53BA">
            <w:pPr>
              <w:pStyle w:val="Tabletext1"/>
              <w:rPr>
                <w:noProof/>
              </w:rPr>
            </w:pPr>
            <w:r>
              <w:rPr>
                <w:noProof/>
              </w:rPr>
              <w:t>Ensemble Model</w:t>
            </w:r>
          </w:p>
        </w:tc>
        <w:tc>
          <w:tcPr>
            <w:tcW w:w="0" w:type="auto"/>
          </w:tcPr>
          <w:p w14:paraId="63C1378D" w14:textId="3F4D955A" w:rsidR="003F09DC" w:rsidRPr="003F09DC" w:rsidRDefault="003F09DC" w:rsidP="005F53BA">
            <w:pPr>
              <w:pStyle w:val="Tabletext1"/>
              <w:rPr>
                <w:noProof/>
              </w:rPr>
            </w:pPr>
            <w:r>
              <w:rPr>
                <w:noProof/>
              </w:rPr>
              <w:t>99.41</w:t>
            </w:r>
          </w:p>
        </w:tc>
        <w:tc>
          <w:tcPr>
            <w:tcW w:w="0" w:type="auto"/>
          </w:tcPr>
          <w:p w14:paraId="067CF730" w14:textId="1E678446" w:rsidR="003F09DC" w:rsidRPr="003F09DC" w:rsidRDefault="003F09DC" w:rsidP="005F53BA">
            <w:pPr>
              <w:pStyle w:val="Tabletext1"/>
              <w:rPr>
                <w:noProof/>
              </w:rPr>
            </w:pPr>
            <w:r>
              <w:rPr>
                <w:noProof/>
              </w:rPr>
              <w:t>99.68</w:t>
            </w:r>
          </w:p>
        </w:tc>
        <w:tc>
          <w:tcPr>
            <w:tcW w:w="0" w:type="auto"/>
          </w:tcPr>
          <w:p w14:paraId="0323B38C" w14:textId="044A3E76" w:rsidR="003F09DC" w:rsidRPr="003F09DC" w:rsidRDefault="003F09DC" w:rsidP="005F53BA">
            <w:pPr>
              <w:pStyle w:val="Tabletext1"/>
              <w:rPr>
                <w:noProof/>
              </w:rPr>
            </w:pPr>
            <w:r>
              <w:rPr>
                <w:noProof/>
              </w:rPr>
              <w:t>0.997</w:t>
            </w:r>
          </w:p>
        </w:tc>
      </w:tr>
      <w:tr w:rsidR="003F09DC" w:rsidRPr="003F09DC" w14:paraId="7C1208BC" w14:textId="77777777" w:rsidTr="003F09DC">
        <w:trPr>
          <w:jc w:val="center"/>
        </w:trPr>
        <w:tc>
          <w:tcPr>
            <w:tcW w:w="0" w:type="auto"/>
          </w:tcPr>
          <w:p w14:paraId="57833CF5" w14:textId="2F4ADDDB" w:rsidR="003F09DC" w:rsidRPr="003F09DC" w:rsidRDefault="003F09DC" w:rsidP="005F53BA">
            <w:pPr>
              <w:pStyle w:val="Tabletext1"/>
              <w:rPr>
                <w:noProof/>
              </w:rPr>
            </w:pPr>
            <w:r>
              <w:rPr>
                <w:noProof/>
              </w:rPr>
              <w:t>8</w:t>
            </w:r>
          </w:p>
        </w:tc>
        <w:tc>
          <w:tcPr>
            <w:tcW w:w="0" w:type="auto"/>
          </w:tcPr>
          <w:p w14:paraId="60C6574A" w14:textId="662DDBBF" w:rsidR="003F09DC" w:rsidRPr="003F09DC" w:rsidRDefault="003F09DC" w:rsidP="005F53BA">
            <w:pPr>
              <w:pStyle w:val="Tabletext1"/>
              <w:rPr>
                <w:noProof/>
              </w:rPr>
            </w:pPr>
            <w:r>
              <w:rPr>
                <w:noProof/>
              </w:rPr>
              <w:t>ResNet50</w:t>
            </w:r>
          </w:p>
        </w:tc>
        <w:tc>
          <w:tcPr>
            <w:tcW w:w="0" w:type="auto"/>
          </w:tcPr>
          <w:p w14:paraId="340F89B3" w14:textId="08540947" w:rsidR="003F09DC" w:rsidRPr="003F09DC" w:rsidRDefault="003F09DC" w:rsidP="005F53BA">
            <w:pPr>
              <w:pStyle w:val="Tabletext1"/>
              <w:rPr>
                <w:noProof/>
              </w:rPr>
            </w:pPr>
            <w:r>
              <w:rPr>
                <w:noProof/>
              </w:rPr>
              <w:t>98.93</w:t>
            </w:r>
          </w:p>
        </w:tc>
        <w:tc>
          <w:tcPr>
            <w:tcW w:w="0" w:type="auto"/>
          </w:tcPr>
          <w:p w14:paraId="53226D5F" w14:textId="1AF4A8EF" w:rsidR="003F09DC" w:rsidRPr="003F09DC" w:rsidRDefault="003F09DC" w:rsidP="005F53BA">
            <w:pPr>
              <w:pStyle w:val="Tabletext1"/>
              <w:rPr>
                <w:noProof/>
              </w:rPr>
            </w:pPr>
            <w:r>
              <w:rPr>
                <w:noProof/>
              </w:rPr>
              <w:t>97.65</w:t>
            </w:r>
          </w:p>
        </w:tc>
        <w:tc>
          <w:tcPr>
            <w:tcW w:w="0" w:type="auto"/>
          </w:tcPr>
          <w:p w14:paraId="6ACAAB14" w14:textId="37019EE2" w:rsidR="003F09DC" w:rsidRPr="003F09DC" w:rsidRDefault="003F09DC" w:rsidP="005F53BA">
            <w:pPr>
              <w:pStyle w:val="Tabletext1"/>
              <w:rPr>
                <w:noProof/>
              </w:rPr>
            </w:pPr>
            <w:r>
              <w:rPr>
                <w:noProof/>
              </w:rPr>
              <w:t>0.9776</w:t>
            </w:r>
          </w:p>
        </w:tc>
      </w:tr>
      <w:tr w:rsidR="003F09DC" w:rsidRPr="003F09DC" w14:paraId="5836EF99" w14:textId="77777777" w:rsidTr="003F09DC">
        <w:trPr>
          <w:jc w:val="center"/>
        </w:trPr>
        <w:tc>
          <w:tcPr>
            <w:tcW w:w="0" w:type="auto"/>
          </w:tcPr>
          <w:p w14:paraId="5AE618D8" w14:textId="77777777" w:rsidR="003F09DC" w:rsidRPr="003F09DC" w:rsidRDefault="003F09DC" w:rsidP="005F53BA">
            <w:pPr>
              <w:pStyle w:val="Tabletext1"/>
              <w:rPr>
                <w:noProof/>
              </w:rPr>
            </w:pPr>
          </w:p>
        </w:tc>
        <w:tc>
          <w:tcPr>
            <w:tcW w:w="0" w:type="auto"/>
          </w:tcPr>
          <w:p w14:paraId="4853FCBF" w14:textId="54391792" w:rsidR="003F09DC" w:rsidRPr="003F09DC" w:rsidRDefault="003F09DC" w:rsidP="005F53BA">
            <w:pPr>
              <w:pStyle w:val="Tabletext1"/>
              <w:rPr>
                <w:noProof/>
              </w:rPr>
            </w:pPr>
            <w:r>
              <w:rPr>
                <w:noProof/>
              </w:rPr>
              <w:t>EfficientNet-B7</w:t>
            </w:r>
          </w:p>
        </w:tc>
        <w:tc>
          <w:tcPr>
            <w:tcW w:w="0" w:type="auto"/>
          </w:tcPr>
          <w:p w14:paraId="591402E7" w14:textId="2D4A2337" w:rsidR="003F09DC" w:rsidRPr="003F09DC" w:rsidRDefault="003F09DC" w:rsidP="005F53BA">
            <w:pPr>
              <w:pStyle w:val="Tabletext1"/>
              <w:rPr>
                <w:noProof/>
              </w:rPr>
            </w:pPr>
            <w:r>
              <w:rPr>
                <w:noProof/>
              </w:rPr>
              <w:t>98.94</w:t>
            </w:r>
          </w:p>
        </w:tc>
        <w:tc>
          <w:tcPr>
            <w:tcW w:w="0" w:type="auto"/>
          </w:tcPr>
          <w:p w14:paraId="6FC037C0" w14:textId="1035D365" w:rsidR="003F09DC" w:rsidRPr="003F09DC" w:rsidRDefault="003F09DC" w:rsidP="005F53BA">
            <w:pPr>
              <w:pStyle w:val="Tabletext1"/>
              <w:rPr>
                <w:noProof/>
              </w:rPr>
            </w:pPr>
            <w:r>
              <w:rPr>
                <w:noProof/>
              </w:rPr>
              <w:t>97.09</w:t>
            </w:r>
          </w:p>
        </w:tc>
        <w:tc>
          <w:tcPr>
            <w:tcW w:w="0" w:type="auto"/>
          </w:tcPr>
          <w:p w14:paraId="3C27A6CE" w14:textId="7BFB7812" w:rsidR="003F09DC" w:rsidRPr="003F09DC" w:rsidRDefault="003F09DC" w:rsidP="005F53BA">
            <w:pPr>
              <w:pStyle w:val="Tabletext1"/>
              <w:rPr>
                <w:noProof/>
              </w:rPr>
            </w:pPr>
            <w:r>
              <w:rPr>
                <w:noProof/>
              </w:rPr>
              <w:t>0.9719</w:t>
            </w:r>
          </w:p>
        </w:tc>
      </w:tr>
      <w:tr w:rsidR="003F09DC" w:rsidRPr="003F09DC" w14:paraId="3D890F91" w14:textId="77777777" w:rsidTr="003F09DC">
        <w:trPr>
          <w:jc w:val="center"/>
        </w:trPr>
        <w:tc>
          <w:tcPr>
            <w:tcW w:w="0" w:type="auto"/>
          </w:tcPr>
          <w:p w14:paraId="4E92945A" w14:textId="77777777" w:rsidR="003F09DC" w:rsidRPr="003F09DC" w:rsidRDefault="003F09DC" w:rsidP="005F53BA">
            <w:pPr>
              <w:pStyle w:val="Tabletext1"/>
              <w:rPr>
                <w:noProof/>
              </w:rPr>
            </w:pPr>
          </w:p>
        </w:tc>
        <w:tc>
          <w:tcPr>
            <w:tcW w:w="0" w:type="auto"/>
          </w:tcPr>
          <w:p w14:paraId="68521D61" w14:textId="793A3515" w:rsidR="003F09DC" w:rsidRPr="003F09DC" w:rsidRDefault="003F09DC" w:rsidP="005F53BA">
            <w:pPr>
              <w:pStyle w:val="Tabletext1"/>
              <w:rPr>
                <w:noProof/>
              </w:rPr>
            </w:pPr>
            <w:r>
              <w:rPr>
                <w:noProof/>
              </w:rPr>
              <w:t>Ensemble Model</w:t>
            </w:r>
          </w:p>
        </w:tc>
        <w:tc>
          <w:tcPr>
            <w:tcW w:w="0" w:type="auto"/>
          </w:tcPr>
          <w:p w14:paraId="313E0687" w14:textId="49137238" w:rsidR="003F09DC" w:rsidRPr="003F09DC" w:rsidRDefault="003F09DC" w:rsidP="005F53BA">
            <w:pPr>
              <w:pStyle w:val="Tabletext1"/>
              <w:rPr>
                <w:noProof/>
              </w:rPr>
            </w:pPr>
            <w:r>
              <w:rPr>
                <w:noProof/>
              </w:rPr>
              <w:t>99.5</w:t>
            </w:r>
          </w:p>
        </w:tc>
        <w:tc>
          <w:tcPr>
            <w:tcW w:w="0" w:type="auto"/>
          </w:tcPr>
          <w:p w14:paraId="338D3F49" w14:textId="0A11B779" w:rsidR="003F09DC" w:rsidRPr="003F09DC" w:rsidRDefault="003F09DC" w:rsidP="005F53BA">
            <w:pPr>
              <w:pStyle w:val="Tabletext1"/>
              <w:rPr>
                <w:noProof/>
              </w:rPr>
            </w:pPr>
            <w:r>
              <w:rPr>
                <w:noProof/>
              </w:rPr>
              <w:t>99.58</w:t>
            </w:r>
          </w:p>
        </w:tc>
        <w:tc>
          <w:tcPr>
            <w:tcW w:w="0" w:type="auto"/>
          </w:tcPr>
          <w:p w14:paraId="4CC1AFFB" w14:textId="64B84A5D" w:rsidR="003F09DC" w:rsidRPr="003F09DC" w:rsidRDefault="003F09DC" w:rsidP="005F53BA">
            <w:pPr>
              <w:pStyle w:val="Tabletext1"/>
              <w:rPr>
                <w:noProof/>
              </w:rPr>
            </w:pPr>
            <w:r>
              <w:rPr>
                <w:noProof/>
              </w:rPr>
              <w:t>0.9964</w:t>
            </w:r>
          </w:p>
        </w:tc>
      </w:tr>
      <w:tr w:rsidR="003F09DC" w:rsidRPr="003F09DC" w14:paraId="17776E44" w14:textId="77777777" w:rsidTr="003F09DC">
        <w:trPr>
          <w:jc w:val="center"/>
        </w:trPr>
        <w:tc>
          <w:tcPr>
            <w:tcW w:w="0" w:type="auto"/>
          </w:tcPr>
          <w:p w14:paraId="4E271048" w14:textId="0D09AE7A" w:rsidR="003F09DC" w:rsidRPr="003F09DC" w:rsidRDefault="003F09DC" w:rsidP="005F53BA">
            <w:pPr>
              <w:pStyle w:val="Tabletext1"/>
              <w:rPr>
                <w:noProof/>
              </w:rPr>
            </w:pPr>
            <w:r>
              <w:rPr>
                <w:noProof/>
              </w:rPr>
              <w:t>9</w:t>
            </w:r>
          </w:p>
        </w:tc>
        <w:tc>
          <w:tcPr>
            <w:tcW w:w="0" w:type="auto"/>
          </w:tcPr>
          <w:p w14:paraId="4BA8757E" w14:textId="477725E2" w:rsidR="003F09DC" w:rsidRPr="003F09DC" w:rsidRDefault="003F09DC" w:rsidP="005F53BA">
            <w:pPr>
              <w:pStyle w:val="Tabletext1"/>
              <w:rPr>
                <w:noProof/>
              </w:rPr>
            </w:pPr>
            <w:r>
              <w:rPr>
                <w:noProof/>
              </w:rPr>
              <w:t>ResNet50</w:t>
            </w:r>
          </w:p>
        </w:tc>
        <w:tc>
          <w:tcPr>
            <w:tcW w:w="0" w:type="auto"/>
          </w:tcPr>
          <w:p w14:paraId="18B04CBA" w14:textId="40F52558" w:rsidR="003F09DC" w:rsidRPr="003F09DC" w:rsidRDefault="003F09DC" w:rsidP="005F53BA">
            <w:pPr>
              <w:pStyle w:val="Tabletext1"/>
              <w:rPr>
                <w:noProof/>
              </w:rPr>
            </w:pPr>
            <w:r>
              <w:rPr>
                <w:noProof/>
              </w:rPr>
              <w:t>99.04</w:t>
            </w:r>
          </w:p>
        </w:tc>
        <w:tc>
          <w:tcPr>
            <w:tcW w:w="0" w:type="auto"/>
          </w:tcPr>
          <w:p w14:paraId="3E7C28E7" w14:textId="17A67D6F" w:rsidR="003F09DC" w:rsidRPr="003F09DC" w:rsidRDefault="003F09DC" w:rsidP="005F53BA">
            <w:pPr>
              <w:pStyle w:val="Tabletext1"/>
              <w:rPr>
                <w:noProof/>
              </w:rPr>
            </w:pPr>
            <w:r>
              <w:rPr>
                <w:noProof/>
              </w:rPr>
              <w:t>97.32</w:t>
            </w:r>
          </w:p>
        </w:tc>
        <w:tc>
          <w:tcPr>
            <w:tcW w:w="0" w:type="auto"/>
          </w:tcPr>
          <w:p w14:paraId="3C39FBA3" w14:textId="6926C458" w:rsidR="003F09DC" w:rsidRPr="003F09DC" w:rsidRDefault="003F09DC" w:rsidP="005F53BA">
            <w:pPr>
              <w:pStyle w:val="Tabletext1"/>
              <w:rPr>
                <w:noProof/>
              </w:rPr>
            </w:pPr>
            <w:r>
              <w:rPr>
                <w:noProof/>
              </w:rPr>
              <w:t>0.9743</w:t>
            </w:r>
          </w:p>
        </w:tc>
      </w:tr>
      <w:tr w:rsidR="003F09DC" w:rsidRPr="003F09DC" w14:paraId="06B357DA" w14:textId="77777777" w:rsidTr="003F09DC">
        <w:trPr>
          <w:jc w:val="center"/>
        </w:trPr>
        <w:tc>
          <w:tcPr>
            <w:tcW w:w="0" w:type="auto"/>
          </w:tcPr>
          <w:p w14:paraId="5BCDD635" w14:textId="77777777" w:rsidR="003F09DC" w:rsidRPr="003F09DC" w:rsidRDefault="003F09DC" w:rsidP="005F53BA">
            <w:pPr>
              <w:pStyle w:val="Tabletext1"/>
              <w:rPr>
                <w:noProof/>
              </w:rPr>
            </w:pPr>
          </w:p>
        </w:tc>
        <w:tc>
          <w:tcPr>
            <w:tcW w:w="0" w:type="auto"/>
          </w:tcPr>
          <w:p w14:paraId="029F8F3E" w14:textId="0F474694" w:rsidR="003F09DC" w:rsidRPr="003F09DC" w:rsidRDefault="003F09DC" w:rsidP="005F53BA">
            <w:pPr>
              <w:pStyle w:val="Tabletext1"/>
              <w:rPr>
                <w:noProof/>
              </w:rPr>
            </w:pPr>
            <w:r>
              <w:rPr>
                <w:noProof/>
              </w:rPr>
              <w:t>EfficientNet-B7</w:t>
            </w:r>
          </w:p>
        </w:tc>
        <w:tc>
          <w:tcPr>
            <w:tcW w:w="0" w:type="auto"/>
          </w:tcPr>
          <w:p w14:paraId="3E46E4C9" w14:textId="3C6B50BE" w:rsidR="003F09DC" w:rsidRPr="003F09DC" w:rsidRDefault="003F09DC" w:rsidP="005F53BA">
            <w:pPr>
              <w:pStyle w:val="Tabletext1"/>
              <w:rPr>
                <w:noProof/>
              </w:rPr>
            </w:pPr>
            <w:r>
              <w:rPr>
                <w:noProof/>
              </w:rPr>
              <w:t>98.94</w:t>
            </w:r>
          </w:p>
        </w:tc>
        <w:tc>
          <w:tcPr>
            <w:tcW w:w="0" w:type="auto"/>
          </w:tcPr>
          <w:p w14:paraId="40C3D3C1" w14:textId="7C054C9B" w:rsidR="003F09DC" w:rsidRPr="003F09DC" w:rsidRDefault="003F09DC" w:rsidP="005F53BA">
            <w:pPr>
              <w:pStyle w:val="Tabletext1"/>
              <w:rPr>
                <w:noProof/>
              </w:rPr>
            </w:pPr>
            <w:r>
              <w:rPr>
                <w:noProof/>
              </w:rPr>
              <w:t>98.02</w:t>
            </w:r>
          </w:p>
        </w:tc>
        <w:tc>
          <w:tcPr>
            <w:tcW w:w="0" w:type="auto"/>
          </w:tcPr>
          <w:p w14:paraId="339F70B3" w14:textId="7258D05D" w:rsidR="003F09DC" w:rsidRPr="003F09DC" w:rsidRDefault="003F09DC" w:rsidP="005F53BA">
            <w:pPr>
              <w:pStyle w:val="Tabletext1"/>
              <w:rPr>
                <w:noProof/>
              </w:rPr>
            </w:pPr>
            <w:r>
              <w:rPr>
                <w:noProof/>
              </w:rPr>
              <w:t>0.9802</w:t>
            </w:r>
          </w:p>
        </w:tc>
      </w:tr>
      <w:tr w:rsidR="003F09DC" w:rsidRPr="003F09DC" w14:paraId="7FB32F93" w14:textId="77777777" w:rsidTr="003F09DC">
        <w:trPr>
          <w:jc w:val="center"/>
        </w:trPr>
        <w:tc>
          <w:tcPr>
            <w:tcW w:w="0" w:type="auto"/>
          </w:tcPr>
          <w:p w14:paraId="293DEAFD" w14:textId="77777777" w:rsidR="003F09DC" w:rsidRPr="003F09DC" w:rsidRDefault="003F09DC" w:rsidP="005F53BA">
            <w:pPr>
              <w:pStyle w:val="Tabletext1"/>
              <w:rPr>
                <w:noProof/>
              </w:rPr>
            </w:pPr>
          </w:p>
        </w:tc>
        <w:tc>
          <w:tcPr>
            <w:tcW w:w="0" w:type="auto"/>
          </w:tcPr>
          <w:p w14:paraId="476CA681" w14:textId="543E7BF1" w:rsidR="003F09DC" w:rsidRPr="003F09DC" w:rsidRDefault="003F09DC" w:rsidP="005F53BA">
            <w:pPr>
              <w:pStyle w:val="Tabletext1"/>
              <w:rPr>
                <w:noProof/>
              </w:rPr>
            </w:pPr>
            <w:r>
              <w:rPr>
                <w:noProof/>
              </w:rPr>
              <w:t>Ensemble Model</w:t>
            </w:r>
          </w:p>
        </w:tc>
        <w:tc>
          <w:tcPr>
            <w:tcW w:w="0" w:type="auto"/>
          </w:tcPr>
          <w:p w14:paraId="2E3C7E5A" w14:textId="7C25A5A3" w:rsidR="003F09DC" w:rsidRPr="003F09DC" w:rsidRDefault="003F09DC" w:rsidP="005F53BA">
            <w:pPr>
              <w:pStyle w:val="Tabletext1"/>
              <w:rPr>
                <w:noProof/>
              </w:rPr>
            </w:pPr>
            <w:r>
              <w:rPr>
                <w:noProof/>
              </w:rPr>
              <w:t>99.49</w:t>
            </w:r>
          </w:p>
        </w:tc>
        <w:tc>
          <w:tcPr>
            <w:tcW w:w="0" w:type="auto"/>
          </w:tcPr>
          <w:p w14:paraId="61C81437" w14:textId="4B505D4B" w:rsidR="003F09DC" w:rsidRPr="003F09DC" w:rsidRDefault="003F09DC" w:rsidP="005F53BA">
            <w:pPr>
              <w:pStyle w:val="Tabletext1"/>
              <w:rPr>
                <w:noProof/>
              </w:rPr>
            </w:pPr>
            <w:r>
              <w:rPr>
                <w:noProof/>
              </w:rPr>
              <w:t>99.22</w:t>
            </w:r>
          </w:p>
        </w:tc>
        <w:tc>
          <w:tcPr>
            <w:tcW w:w="0" w:type="auto"/>
          </w:tcPr>
          <w:p w14:paraId="53BC73CC" w14:textId="6517E27B" w:rsidR="003F09DC" w:rsidRPr="003F09DC" w:rsidRDefault="003F09DC" w:rsidP="005F53BA">
            <w:pPr>
              <w:pStyle w:val="Tabletext1"/>
              <w:rPr>
                <w:noProof/>
              </w:rPr>
            </w:pPr>
            <w:r>
              <w:rPr>
                <w:noProof/>
              </w:rPr>
              <w:t>0.9924</w:t>
            </w:r>
          </w:p>
        </w:tc>
      </w:tr>
      <w:tr w:rsidR="003F09DC" w:rsidRPr="003F09DC" w14:paraId="3DF28265" w14:textId="77777777" w:rsidTr="003F09DC">
        <w:trPr>
          <w:jc w:val="center"/>
        </w:trPr>
        <w:tc>
          <w:tcPr>
            <w:tcW w:w="0" w:type="auto"/>
          </w:tcPr>
          <w:p w14:paraId="18350BC6" w14:textId="60587986" w:rsidR="003F09DC" w:rsidRPr="003F09DC" w:rsidRDefault="003F09DC" w:rsidP="005F53BA">
            <w:pPr>
              <w:pStyle w:val="Tabletext1"/>
              <w:rPr>
                <w:noProof/>
              </w:rPr>
            </w:pPr>
            <w:r>
              <w:rPr>
                <w:noProof/>
              </w:rPr>
              <w:t>10</w:t>
            </w:r>
          </w:p>
        </w:tc>
        <w:tc>
          <w:tcPr>
            <w:tcW w:w="0" w:type="auto"/>
          </w:tcPr>
          <w:p w14:paraId="461157A9" w14:textId="3D3AF8A6" w:rsidR="003F09DC" w:rsidRPr="003F09DC" w:rsidRDefault="003F09DC" w:rsidP="005F53BA">
            <w:pPr>
              <w:pStyle w:val="Tabletext1"/>
              <w:rPr>
                <w:noProof/>
              </w:rPr>
            </w:pPr>
            <w:r>
              <w:rPr>
                <w:noProof/>
              </w:rPr>
              <w:t>ResNet50</w:t>
            </w:r>
          </w:p>
        </w:tc>
        <w:tc>
          <w:tcPr>
            <w:tcW w:w="0" w:type="auto"/>
          </w:tcPr>
          <w:p w14:paraId="225CD918" w14:textId="1A61D285" w:rsidR="003F09DC" w:rsidRPr="003F09DC" w:rsidRDefault="003F09DC" w:rsidP="005F53BA">
            <w:pPr>
              <w:pStyle w:val="Tabletext1"/>
              <w:rPr>
                <w:noProof/>
              </w:rPr>
            </w:pPr>
            <w:r>
              <w:rPr>
                <w:noProof/>
              </w:rPr>
              <w:t>99.3</w:t>
            </w:r>
          </w:p>
        </w:tc>
        <w:tc>
          <w:tcPr>
            <w:tcW w:w="0" w:type="auto"/>
          </w:tcPr>
          <w:p w14:paraId="5F013A5E" w14:textId="35D60678" w:rsidR="003F09DC" w:rsidRPr="003F09DC" w:rsidRDefault="003F09DC" w:rsidP="005F53BA">
            <w:pPr>
              <w:pStyle w:val="Tabletext1"/>
              <w:rPr>
                <w:noProof/>
              </w:rPr>
            </w:pPr>
            <w:r>
              <w:rPr>
                <w:noProof/>
              </w:rPr>
              <w:t>96.82</w:t>
            </w:r>
          </w:p>
        </w:tc>
        <w:tc>
          <w:tcPr>
            <w:tcW w:w="0" w:type="auto"/>
          </w:tcPr>
          <w:p w14:paraId="4D292162" w14:textId="6EC2EE60" w:rsidR="003F09DC" w:rsidRPr="003F09DC" w:rsidRDefault="003F09DC" w:rsidP="005F53BA">
            <w:pPr>
              <w:pStyle w:val="Tabletext1"/>
              <w:rPr>
                <w:noProof/>
              </w:rPr>
            </w:pPr>
            <w:r>
              <w:rPr>
                <w:noProof/>
              </w:rPr>
              <w:t>0.9693</w:t>
            </w:r>
          </w:p>
        </w:tc>
      </w:tr>
      <w:tr w:rsidR="003F09DC" w:rsidRPr="003F09DC" w14:paraId="341550D0" w14:textId="77777777" w:rsidTr="003F09DC">
        <w:trPr>
          <w:jc w:val="center"/>
        </w:trPr>
        <w:tc>
          <w:tcPr>
            <w:tcW w:w="0" w:type="auto"/>
          </w:tcPr>
          <w:p w14:paraId="1B8135B5" w14:textId="77777777" w:rsidR="003F09DC" w:rsidRPr="003F09DC" w:rsidRDefault="003F09DC" w:rsidP="005F53BA">
            <w:pPr>
              <w:pStyle w:val="Tabletext1"/>
              <w:rPr>
                <w:noProof/>
              </w:rPr>
            </w:pPr>
          </w:p>
        </w:tc>
        <w:tc>
          <w:tcPr>
            <w:tcW w:w="0" w:type="auto"/>
          </w:tcPr>
          <w:p w14:paraId="46F63280" w14:textId="473FCF56" w:rsidR="003F09DC" w:rsidRPr="003F09DC" w:rsidRDefault="003F09DC" w:rsidP="005F53BA">
            <w:pPr>
              <w:pStyle w:val="Tabletext1"/>
              <w:rPr>
                <w:noProof/>
              </w:rPr>
            </w:pPr>
            <w:r>
              <w:rPr>
                <w:noProof/>
              </w:rPr>
              <w:t>EfficientNet-B7</w:t>
            </w:r>
          </w:p>
        </w:tc>
        <w:tc>
          <w:tcPr>
            <w:tcW w:w="0" w:type="auto"/>
          </w:tcPr>
          <w:p w14:paraId="6DFC38DB" w14:textId="7601F6D2" w:rsidR="003F09DC" w:rsidRPr="003F09DC" w:rsidRDefault="003F09DC" w:rsidP="005F53BA">
            <w:pPr>
              <w:pStyle w:val="Tabletext1"/>
              <w:rPr>
                <w:noProof/>
              </w:rPr>
            </w:pPr>
            <w:r>
              <w:rPr>
                <w:noProof/>
              </w:rPr>
              <w:t>98.86</w:t>
            </w:r>
          </w:p>
        </w:tc>
        <w:tc>
          <w:tcPr>
            <w:tcW w:w="0" w:type="auto"/>
          </w:tcPr>
          <w:p w14:paraId="001E1A08" w14:textId="4466DBA9" w:rsidR="003F09DC" w:rsidRPr="003F09DC" w:rsidRDefault="003F09DC" w:rsidP="005F53BA">
            <w:pPr>
              <w:pStyle w:val="Tabletext1"/>
              <w:rPr>
                <w:noProof/>
              </w:rPr>
            </w:pPr>
            <w:r>
              <w:rPr>
                <w:noProof/>
              </w:rPr>
              <w:t>98.11</w:t>
            </w:r>
          </w:p>
        </w:tc>
        <w:tc>
          <w:tcPr>
            <w:tcW w:w="0" w:type="auto"/>
          </w:tcPr>
          <w:p w14:paraId="1DD94ABF" w14:textId="3905C886" w:rsidR="003F09DC" w:rsidRPr="003F09DC" w:rsidRDefault="003F09DC" w:rsidP="005F53BA">
            <w:pPr>
              <w:pStyle w:val="Tabletext1"/>
              <w:rPr>
                <w:noProof/>
              </w:rPr>
            </w:pPr>
            <w:r>
              <w:rPr>
                <w:noProof/>
              </w:rPr>
              <w:t>0.9794</w:t>
            </w:r>
          </w:p>
        </w:tc>
      </w:tr>
      <w:tr w:rsidR="003F09DC" w:rsidRPr="003F09DC" w14:paraId="3197E97A" w14:textId="77777777" w:rsidTr="003F09DC">
        <w:trPr>
          <w:jc w:val="center"/>
        </w:trPr>
        <w:tc>
          <w:tcPr>
            <w:tcW w:w="0" w:type="auto"/>
          </w:tcPr>
          <w:p w14:paraId="30CA121B" w14:textId="77777777" w:rsidR="003F09DC" w:rsidRPr="003F09DC" w:rsidRDefault="003F09DC" w:rsidP="005F53BA">
            <w:pPr>
              <w:pStyle w:val="Tabletext1"/>
              <w:rPr>
                <w:noProof/>
              </w:rPr>
            </w:pPr>
          </w:p>
        </w:tc>
        <w:tc>
          <w:tcPr>
            <w:tcW w:w="0" w:type="auto"/>
          </w:tcPr>
          <w:p w14:paraId="532567C8" w14:textId="2DEA8643" w:rsidR="003F09DC" w:rsidRPr="003F09DC" w:rsidRDefault="003F09DC" w:rsidP="005F53BA">
            <w:pPr>
              <w:pStyle w:val="Tabletext1"/>
              <w:rPr>
                <w:noProof/>
              </w:rPr>
            </w:pPr>
            <w:r w:rsidRPr="003F09DC">
              <w:rPr>
                <w:noProof/>
              </w:rPr>
              <w:t>Ensemble Model</w:t>
            </w:r>
          </w:p>
        </w:tc>
        <w:tc>
          <w:tcPr>
            <w:tcW w:w="0" w:type="auto"/>
          </w:tcPr>
          <w:p w14:paraId="5D0B328E" w14:textId="192D7A0E" w:rsidR="003F09DC" w:rsidRPr="003F09DC" w:rsidRDefault="003F09DC" w:rsidP="005F53BA">
            <w:pPr>
              <w:pStyle w:val="Tabletext1"/>
              <w:rPr>
                <w:noProof/>
              </w:rPr>
            </w:pPr>
            <w:r w:rsidRPr="003F09DC">
              <w:rPr>
                <w:noProof/>
              </w:rPr>
              <w:t>99.57</w:t>
            </w:r>
          </w:p>
        </w:tc>
        <w:tc>
          <w:tcPr>
            <w:tcW w:w="0" w:type="auto"/>
          </w:tcPr>
          <w:p w14:paraId="119F55B1" w14:textId="00B02A08" w:rsidR="003F09DC" w:rsidRPr="003F09DC" w:rsidRDefault="003F09DC" w:rsidP="005F53BA">
            <w:pPr>
              <w:pStyle w:val="Tabletext1"/>
              <w:rPr>
                <w:noProof/>
              </w:rPr>
            </w:pPr>
            <w:r w:rsidRPr="003F09DC">
              <w:rPr>
                <w:noProof/>
              </w:rPr>
              <w:t>99.31</w:t>
            </w:r>
          </w:p>
        </w:tc>
        <w:tc>
          <w:tcPr>
            <w:tcW w:w="0" w:type="auto"/>
          </w:tcPr>
          <w:p w14:paraId="28A7348E" w14:textId="01491834" w:rsidR="003F09DC" w:rsidRPr="003F09DC" w:rsidRDefault="003F09DC" w:rsidP="005F53BA">
            <w:pPr>
              <w:pStyle w:val="Tabletext1"/>
              <w:rPr>
                <w:noProof/>
              </w:rPr>
            </w:pPr>
            <w:r w:rsidRPr="003F09DC">
              <w:rPr>
                <w:noProof/>
              </w:rPr>
              <w:t>0.9939</w:t>
            </w:r>
          </w:p>
        </w:tc>
      </w:tr>
    </w:tbl>
    <w:p w14:paraId="57482007" w14:textId="77777777" w:rsidR="003F09DC" w:rsidRDefault="003F09DC" w:rsidP="003F09DC"/>
    <w:p w14:paraId="4C5A37A6" w14:textId="77777777" w:rsidR="002C02A7" w:rsidRDefault="002C02A7" w:rsidP="002C02A7">
      <w:pPr>
        <w:pStyle w:val="CaptionforTableUniMAP"/>
        <w:ind w:left="0"/>
        <w:jc w:val="left"/>
      </w:pPr>
    </w:p>
    <w:p w14:paraId="57C6D9BC" w14:textId="374BA850" w:rsidR="00165DC7" w:rsidRDefault="002C02A7" w:rsidP="002C02A7">
      <w:pPr>
        <w:pStyle w:val="CaptionforTableUniMAP"/>
      </w:pPr>
      <w:bookmarkStart w:id="66" w:name="_Toc233577770"/>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9</w:t>
      </w:r>
      <w:r w:rsidR="00223378">
        <w:fldChar w:fldCharType="end"/>
      </w:r>
      <w:r>
        <w:t xml:space="preserve"> </w:t>
      </w:r>
      <w:r w:rsidRPr="006270F7">
        <w:t>Class-level precision, recall, F1 comparison Singh et al. (2024).</w:t>
      </w:r>
      <w:bookmarkEnd w:id="66"/>
    </w:p>
    <w:tbl>
      <w:tblPr>
        <w:tblStyle w:val="TableGrid"/>
        <w:tblW w:w="0" w:type="auto"/>
        <w:jc w:val="center"/>
        <w:tblLook w:val="04A0" w:firstRow="1" w:lastRow="0" w:firstColumn="1" w:lastColumn="0" w:noHBand="0" w:noVBand="1"/>
      </w:tblPr>
      <w:tblGrid>
        <w:gridCol w:w="1510"/>
        <w:gridCol w:w="1305"/>
        <w:gridCol w:w="812"/>
        <w:gridCol w:w="625"/>
        <w:gridCol w:w="803"/>
        <w:gridCol w:w="723"/>
      </w:tblGrid>
      <w:tr w:rsidR="00165DC7" w:rsidRPr="00165DC7" w14:paraId="1A4939D4" w14:textId="77777777" w:rsidTr="00165DC7">
        <w:trPr>
          <w:jc w:val="center"/>
        </w:trPr>
        <w:tc>
          <w:tcPr>
            <w:tcW w:w="0" w:type="auto"/>
          </w:tcPr>
          <w:p w14:paraId="0FED1A95" w14:textId="61E2ACF0" w:rsidR="00165DC7" w:rsidRPr="00165DC7" w:rsidRDefault="00165DC7" w:rsidP="005F53BA">
            <w:pPr>
              <w:pStyle w:val="Tabletext1"/>
              <w:rPr>
                <w:noProof/>
              </w:rPr>
            </w:pPr>
            <w:r w:rsidRPr="00165DC7">
              <w:rPr>
                <w:noProof/>
              </w:rPr>
              <w:t>Class</w:t>
            </w:r>
          </w:p>
        </w:tc>
        <w:tc>
          <w:tcPr>
            <w:tcW w:w="0" w:type="auto"/>
          </w:tcPr>
          <w:p w14:paraId="16218BAA" w14:textId="5011581E" w:rsidR="00165DC7" w:rsidRPr="00165DC7" w:rsidRDefault="00165DC7" w:rsidP="005F53BA">
            <w:pPr>
              <w:pStyle w:val="Tabletext1"/>
              <w:rPr>
                <w:noProof/>
              </w:rPr>
            </w:pPr>
            <w:r w:rsidRPr="00165DC7">
              <w:rPr>
                <w:noProof/>
              </w:rPr>
              <w:t>Model</w:t>
            </w:r>
          </w:p>
        </w:tc>
        <w:tc>
          <w:tcPr>
            <w:tcW w:w="0" w:type="auto"/>
          </w:tcPr>
          <w:p w14:paraId="1FF7C1D1" w14:textId="446E4413" w:rsidR="00165DC7" w:rsidRPr="00165DC7" w:rsidRDefault="00165DC7" w:rsidP="005F53BA">
            <w:pPr>
              <w:pStyle w:val="Tabletext1"/>
              <w:rPr>
                <w:noProof/>
              </w:rPr>
            </w:pPr>
            <w:r w:rsidRPr="00165DC7">
              <w:rPr>
                <w:noProof/>
              </w:rPr>
              <w:t>Precision</w:t>
            </w:r>
          </w:p>
        </w:tc>
        <w:tc>
          <w:tcPr>
            <w:tcW w:w="0" w:type="auto"/>
          </w:tcPr>
          <w:p w14:paraId="7ED32638" w14:textId="55366A30" w:rsidR="00165DC7" w:rsidRPr="00165DC7" w:rsidRDefault="00165DC7" w:rsidP="005F53BA">
            <w:pPr>
              <w:pStyle w:val="Tabletext1"/>
              <w:rPr>
                <w:noProof/>
              </w:rPr>
            </w:pPr>
            <w:r w:rsidRPr="00165DC7">
              <w:rPr>
                <w:noProof/>
              </w:rPr>
              <w:t>Recall</w:t>
            </w:r>
          </w:p>
        </w:tc>
        <w:tc>
          <w:tcPr>
            <w:tcW w:w="0" w:type="auto"/>
          </w:tcPr>
          <w:p w14:paraId="056E3480" w14:textId="239492C0" w:rsidR="00165DC7" w:rsidRPr="00165DC7" w:rsidRDefault="00165DC7" w:rsidP="005F53BA">
            <w:pPr>
              <w:pStyle w:val="Tabletext1"/>
              <w:rPr>
                <w:noProof/>
              </w:rPr>
            </w:pPr>
            <w:r w:rsidRPr="00165DC7">
              <w:rPr>
                <w:noProof/>
              </w:rPr>
              <w:t>F1-Score</w:t>
            </w:r>
          </w:p>
        </w:tc>
        <w:tc>
          <w:tcPr>
            <w:tcW w:w="0" w:type="auto"/>
          </w:tcPr>
          <w:p w14:paraId="6FE0B33E" w14:textId="15CE8507" w:rsidR="00165DC7" w:rsidRPr="00165DC7" w:rsidRDefault="00165DC7" w:rsidP="005F53BA">
            <w:pPr>
              <w:pStyle w:val="Tabletext1"/>
              <w:rPr>
                <w:noProof/>
              </w:rPr>
            </w:pPr>
            <w:r w:rsidRPr="00165DC7">
              <w:rPr>
                <w:noProof/>
              </w:rPr>
              <w:t>Support</w:t>
            </w:r>
          </w:p>
        </w:tc>
      </w:tr>
      <w:tr w:rsidR="00165DC7" w:rsidRPr="00165DC7" w14:paraId="40A3CD32" w14:textId="77777777" w:rsidTr="00165DC7">
        <w:trPr>
          <w:jc w:val="center"/>
        </w:trPr>
        <w:tc>
          <w:tcPr>
            <w:tcW w:w="0" w:type="auto"/>
          </w:tcPr>
          <w:p w14:paraId="063C2780" w14:textId="2ED216A4" w:rsidR="00165DC7" w:rsidRPr="00165DC7" w:rsidRDefault="00165DC7" w:rsidP="005F53BA">
            <w:pPr>
              <w:pStyle w:val="Tabletext1"/>
              <w:rPr>
                <w:noProof/>
              </w:rPr>
            </w:pPr>
            <w:r>
              <w:rPr>
                <w:noProof/>
              </w:rPr>
              <w:t>Normal</w:t>
            </w:r>
          </w:p>
        </w:tc>
        <w:tc>
          <w:tcPr>
            <w:tcW w:w="0" w:type="auto"/>
          </w:tcPr>
          <w:p w14:paraId="4CC416CA" w14:textId="4CBB54CA" w:rsidR="00165DC7" w:rsidRPr="00165DC7" w:rsidRDefault="00165DC7" w:rsidP="005F53BA">
            <w:pPr>
              <w:pStyle w:val="Tabletext1"/>
              <w:rPr>
                <w:noProof/>
              </w:rPr>
            </w:pPr>
            <w:r>
              <w:rPr>
                <w:noProof/>
              </w:rPr>
              <w:t>Ensemble Model</w:t>
            </w:r>
          </w:p>
        </w:tc>
        <w:tc>
          <w:tcPr>
            <w:tcW w:w="0" w:type="auto"/>
          </w:tcPr>
          <w:p w14:paraId="19AB338E" w14:textId="49B0A099" w:rsidR="00165DC7" w:rsidRPr="00165DC7" w:rsidRDefault="00165DC7" w:rsidP="005F53BA">
            <w:pPr>
              <w:pStyle w:val="Tabletext1"/>
              <w:rPr>
                <w:noProof/>
              </w:rPr>
            </w:pPr>
            <w:r>
              <w:rPr>
                <w:noProof/>
              </w:rPr>
              <w:t>1</w:t>
            </w:r>
          </w:p>
        </w:tc>
        <w:tc>
          <w:tcPr>
            <w:tcW w:w="0" w:type="auto"/>
          </w:tcPr>
          <w:p w14:paraId="57E57ED7" w14:textId="180DF7E8" w:rsidR="00165DC7" w:rsidRPr="00165DC7" w:rsidRDefault="00165DC7" w:rsidP="005F53BA">
            <w:pPr>
              <w:pStyle w:val="Tabletext1"/>
              <w:rPr>
                <w:noProof/>
              </w:rPr>
            </w:pPr>
            <w:r>
              <w:rPr>
                <w:noProof/>
              </w:rPr>
              <w:t>0.99</w:t>
            </w:r>
          </w:p>
        </w:tc>
        <w:tc>
          <w:tcPr>
            <w:tcW w:w="0" w:type="auto"/>
          </w:tcPr>
          <w:p w14:paraId="1A3FD70C" w14:textId="6AEC4F74" w:rsidR="00165DC7" w:rsidRPr="00165DC7" w:rsidRDefault="00165DC7" w:rsidP="005F53BA">
            <w:pPr>
              <w:pStyle w:val="Tabletext1"/>
              <w:rPr>
                <w:noProof/>
              </w:rPr>
            </w:pPr>
            <w:r>
              <w:rPr>
                <w:noProof/>
              </w:rPr>
              <w:t>1</w:t>
            </w:r>
          </w:p>
        </w:tc>
        <w:tc>
          <w:tcPr>
            <w:tcW w:w="0" w:type="auto"/>
          </w:tcPr>
          <w:p w14:paraId="1E29B224" w14:textId="06B0FC9F" w:rsidR="00165DC7" w:rsidRPr="00165DC7" w:rsidRDefault="00165DC7" w:rsidP="005F53BA">
            <w:pPr>
              <w:pStyle w:val="Tabletext1"/>
              <w:rPr>
                <w:noProof/>
              </w:rPr>
            </w:pPr>
            <w:r>
              <w:rPr>
                <w:noProof/>
              </w:rPr>
              <w:t>307</w:t>
            </w:r>
          </w:p>
        </w:tc>
      </w:tr>
      <w:tr w:rsidR="00165DC7" w:rsidRPr="00165DC7" w14:paraId="581AE035" w14:textId="77777777" w:rsidTr="00165DC7">
        <w:trPr>
          <w:jc w:val="center"/>
        </w:trPr>
        <w:tc>
          <w:tcPr>
            <w:tcW w:w="0" w:type="auto"/>
          </w:tcPr>
          <w:p w14:paraId="6703C0E4" w14:textId="4ED80D64" w:rsidR="00165DC7" w:rsidRPr="00165DC7" w:rsidRDefault="00165DC7" w:rsidP="005F53BA">
            <w:pPr>
              <w:pStyle w:val="Tabletext1"/>
              <w:rPr>
                <w:noProof/>
              </w:rPr>
            </w:pPr>
            <w:r>
              <w:rPr>
                <w:noProof/>
              </w:rPr>
              <w:t>Glioma Tumor</w:t>
            </w:r>
          </w:p>
        </w:tc>
        <w:tc>
          <w:tcPr>
            <w:tcW w:w="0" w:type="auto"/>
          </w:tcPr>
          <w:p w14:paraId="160BE0D8" w14:textId="77777777" w:rsidR="00165DC7" w:rsidRPr="00165DC7" w:rsidRDefault="00165DC7" w:rsidP="005F53BA">
            <w:pPr>
              <w:pStyle w:val="Tabletext1"/>
              <w:rPr>
                <w:noProof/>
              </w:rPr>
            </w:pPr>
          </w:p>
        </w:tc>
        <w:tc>
          <w:tcPr>
            <w:tcW w:w="0" w:type="auto"/>
          </w:tcPr>
          <w:p w14:paraId="60BD752A" w14:textId="5186A6EB" w:rsidR="00165DC7" w:rsidRPr="00165DC7" w:rsidRDefault="00165DC7" w:rsidP="005F53BA">
            <w:pPr>
              <w:pStyle w:val="Tabletext1"/>
              <w:rPr>
                <w:noProof/>
              </w:rPr>
            </w:pPr>
            <w:r>
              <w:rPr>
                <w:noProof/>
              </w:rPr>
              <w:t>0.99</w:t>
            </w:r>
          </w:p>
        </w:tc>
        <w:tc>
          <w:tcPr>
            <w:tcW w:w="0" w:type="auto"/>
          </w:tcPr>
          <w:p w14:paraId="5F44BD06" w14:textId="35BE6D4C" w:rsidR="00165DC7" w:rsidRPr="00165DC7" w:rsidRDefault="00165DC7" w:rsidP="005F53BA">
            <w:pPr>
              <w:pStyle w:val="Tabletext1"/>
              <w:rPr>
                <w:noProof/>
              </w:rPr>
            </w:pPr>
            <w:r>
              <w:rPr>
                <w:noProof/>
              </w:rPr>
              <w:t>0.99</w:t>
            </w:r>
          </w:p>
        </w:tc>
        <w:tc>
          <w:tcPr>
            <w:tcW w:w="0" w:type="auto"/>
          </w:tcPr>
          <w:p w14:paraId="6B14772E" w14:textId="6573D3F9" w:rsidR="00165DC7" w:rsidRPr="00165DC7" w:rsidRDefault="00165DC7" w:rsidP="005F53BA">
            <w:pPr>
              <w:pStyle w:val="Tabletext1"/>
              <w:rPr>
                <w:noProof/>
              </w:rPr>
            </w:pPr>
            <w:r>
              <w:rPr>
                <w:noProof/>
              </w:rPr>
              <w:t>0.99</w:t>
            </w:r>
          </w:p>
        </w:tc>
        <w:tc>
          <w:tcPr>
            <w:tcW w:w="0" w:type="auto"/>
          </w:tcPr>
          <w:p w14:paraId="0B2CFE0D" w14:textId="2797EFB8" w:rsidR="00165DC7" w:rsidRPr="00165DC7" w:rsidRDefault="00165DC7" w:rsidP="005F53BA">
            <w:pPr>
              <w:pStyle w:val="Tabletext1"/>
              <w:rPr>
                <w:noProof/>
              </w:rPr>
            </w:pPr>
            <w:r>
              <w:rPr>
                <w:noProof/>
              </w:rPr>
              <w:t>631</w:t>
            </w:r>
          </w:p>
        </w:tc>
      </w:tr>
      <w:tr w:rsidR="00165DC7" w:rsidRPr="00165DC7" w14:paraId="3DBD36F8" w14:textId="77777777" w:rsidTr="00165DC7">
        <w:trPr>
          <w:jc w:val="center"/>
        </w:trPr>
        <w:tc>
          <w:tcPr>
            <w:tcW w:w="0" w:type="auto"/>
          </w:tcPr>
          <w:p w14:paraId="1A1846E5" w14:textId="0AD42DC7" w:rsidR="00165DC7" w:rsidRPr="00165DC7" w:rsidRDefault="00165DC7" w:rsidP="005F53BA">
            <w:pPr>
              <w:pStyle w:val="Tabletext1"/>
              <w:rPr>
                <w:noProof/>
              </w:rPr>
            </w:pPr>
            <w:r>
              <w:rPr>
                <w:noProof/>
              </w:rPr>
              <w:t>Meningioma Tumor</w:t>
            </w:r>
          </w:p>
        </w:tc>
        <w:tc>
          <w:tcPr>
            <w:tcW w:w="0" w:type="auto"/>
          </w:tcPr>
          <w:p w14:paraId="30647969" w14:textId="77777777" w:rsidR="00165DC7" w:rsidRPr="00165DC7" w:rsidRDefault="00165DC7" w:rsidP="005F53BA">
            <w:pPr>
              <w:pStyle w:val="Tabletext1"/>
              <w:rPr>
                <w:noProof/>
              </w:rPr>
            </w:pPr>
          </w:p>
        </w:tc>
        <w:tc>
          <w:tcPr>
            <w:tcW w:w="0" w:type="auto"/>
          </w:tcPr>
          <w:p w14:paraId="19929028" w14:textId="08ECED29" w:rsidR="00165DC7" w:rsidRPr="00165DC7" w:rsidRDefault="00165DC7" w:rsidP="005F53BA">
            <w:pPr>
              <w:pStyle w:val="Tabletext1"/>
              <w:rPr>
                <w:noProof/>
              </w:rPr>
            </w:pPr>
            <w:r>
              <w:rPr>
                <w:noProof/>
              </w:rPr>
              <w:t>0.99</w:t>
            </w:r>
          </w:p>
        </w:tc>
        <w:tc>
          <w:tcPr>
            <w:tcW w:w="0" w:type="auto"/>
          </w:tcPr>
          <w:p w14:paraId="26B10E4C" w14:textId="0452E469" w:rsidR="00165DC7" w:rsidRPr="00165DC7" w:rsidRDefault="00165DC7" w:rsidP="005F53BA">
            <w:pPr>
              <w:pStyle w:val="Tabletext1"/>
              <w:rPr>
                <w:noProof/>
              </w:rPr>
            </w:pPr>
            <w:r>
              <w:rPr>
                <w:noProof/>
              </w:rPr>
              <w:t>1</w:t>
            </w:r>
          </w:p>
        </w:tc>
        <w:tc>
          <w:tcPr>
            <w:tcW w:w="0" w:type="auto"/>
          </w:tcPr>
          <w:p w14:paraId="717E4330" w14:textId="7B11518E" w:rsidR="00165DC7" w:rsidRPr="00165DC7" w:rsidRDefault="00165DC7" w:rsidP="005F53BA">
            <w:pPr>
              <w:pStyle w:val="Tabletext1"/>
              <w:rPr>
                <w:noProof/>
              </w:rPr>
            </w:pPr>
            <w:r>
              <w:rPr>
                <w:noProof/>
              </w:rPr>
              <w:t>0.99</w:t>
            </w:r>
          </w:p>
        </w:tc>
        <w:tc>
          <w:tcPr>
            <w:tcW w:w="0" w:type="auto"/>
          </w:tcPr>
          <w:p w14:paraId="13E47084" w14:textId="6272A461" w:rsidR="00165DC7" w:rsidRPr="00165DC7" w:rsidRDefault="00165DC7" w:rsidP="005F53BA">
            <w:pPr>
              <w:pStyle w:val="Tabletext1"/>
              <w:rPr>
                <w:noProof/>
              </w:rPr>
            </w:pPr>
            <w:r>
              <w:rPr>
                <w:noProof/>
              </w:rPr>
              <w:t>639</w:t>
            </w:r>
          </w:p>
        </w:tc>
      </w:tr>
      <w:tr w:rsidR="00165DC7" w:rsidRPr="00165DC7" w14:paraId="4749B5A9" w14:textId="77777777" w:rsidTr="00165DC7">
        <w:trPr>
          <w:jc w:val="center"/>
        </w:trPr>
        <w:tc>
          <w:tcPr>
            <w:tcW w:w="0" w:type="auto"/>
          </w:tcPr>
          <w:p w14:paraId="1EF298B8" w14:textId="6318F760" w:rsidR="00165DC7" w:rsidRPr="00165DC7" w:rsidRDefault="00165DC7" w:rsidP="005F53BA">
            <w:pPr>
              <w:pStyle w:val="Tabletext1"/>
              <w:rPr>
                <w:noProof/>
              </w:rPr>
            </w:pPr>
            <w:r>
              <w:rPr>
                <w:noProof/>
              </w:rPr>
              <w:t>Pituitary Tumor</w:t>
            </w:r>
          </w:p>
        </w:tc>
        <w:tc>
          <w:tcPr>
            <w:tcW w:w="0" w:type="auto"/>
          </w:tcPr>
          <w:p w14:paraId="5BD98F67" w14:textId="77777777" w:rsidR="00165DC7" w:rsidRPr="00165DC7" w:rsidRDefault="00165DC7" w:rsidP="005F53BA">
            <w:pPr>
              <w:pStyle w:val="Tabletext1"/>
              <w:rPr>
                <w:noProof/>
              </w:rPr>
            </w:pPr>
          </w:p>
        </w:tc>
        <w:tc>
          <w:tcPr>
            <w:tcW w:w="0" w:type="auto"/>
          </w:tcPr>
          <w:p w14:paraId="445F43FA" w14:textId="4FD70B6B" w:rsidR="00165DC7" w:rsidRPr="00165DC7" w:rsidRDefault="00165DC7" w:rsidP="005F53BA">
            <w:pPr>
              <w:pStyle w:val="Tabletext1"/>
              <w:rPr>
                <w:noProof/>
              </w:rPr>
            </w:pPr>
            <w:r>
              <w:rPr>
                <w:noProof/>
              </w:rPr>
              <w:t>0.99</w:t>
            </w:r>
          </w:p>
        </w:tc>
        <w:tc>
          <w:tcPr>
            <w:tcW w:w="0" w:type="auto"/>
          </w:tcPr>
          <w:p w14:paraId="15BF9455" w14:textId="07DDF725" w:rsidR="00165DC7" w:rsidRPr="00165DC7" w:rsidRDefault="00165DC7" w:rsidP="005F53BA">
            <w:pPr>
              <w:pStyle w:val="Tabletext1"/>
              <w:rPr>
                <w:noProof/>
              </w:rPr>
            </w:pPr>
            <w:r>
              <w:rPr>
                <w:noProof/>
              </w:rPr>
              <w:t>1</w:t>
            </w:r>
          </w:p>
        </w:tc>
        <w:tc>
          <w:tcPr>
            <w:tcW w:w="0" w:type="auto"/>
          </w:tcPr>
          <w:p w14:paraId="71AA316E" w14:textId="695EEFCD" w:rsidR="00165DC7" w:rsidRPr="00165DC7" w:rsidRDefault="00165DC7" w:rsidP="005F53BA">
            <w:pPr>
              <w:pStyle w:val="Tabletext1"/>
              <w:rPr>
                <w:noProof/>
              </w:rPr>
            </w:pPr>
            <w:r>
              <w:rPr>
                <w:noProof/>
              </w:rPr>
              <w:t>1</w:t>
            </w:r>
          </w:p>
        </w:tc>
        <w:tc>
          <w:tcPr>
            <w:tcW w:w="0" w:type="auto"/>
          </w:tcPr>
          <w:p w14:paraId="29373DC7" w14:textId="7A226F80" w:rsidR="00165DC7" w:rsidRPr="00165DC7" w:rsidRDefault="00165DC7" w:rsidP="005F53BA">
            <w:pPr>
              <w:pStyle w:val="Tabletext1"/>
              <w:rPr>
                <w:noProof/>
              </w:rPr>
            </w:pPr>
            <w:r>
              <w:rPr>
                <w:noProof/>
              </w:rPr>
              <w:t>591</w:t>
            </w:r>
          </w:p>
        </w:tc>
      </w:tr>
      <w:tr w:rsidR="00165DC7" w:rsidRPr="00165DC7" w14:paraId="5FAD4ADC" w14:textId="77777777" w:rsidTr="00165DC7">
        <w:trPr>
          <w:jc w:val="center"/>
        </w:trPr>
        <w:tc>
          <w:tcPr>
            <w:tcW w:w="0" w:type="auto"/>
          </w:tcPr>
          <w:p w14:paraId="71CB0156" w14:textId="161C6E26" w:rsidR="00165DC7" w:rsidRPr="00165DC7" w:rsidRDefault="00165DC7" w:rsidP="005F53BA">
            <w:pPr>
              <w:pStyle w:val="Tabletext1"/>
              <w:rPr>
                <w:noProof/>
              </w:rPr>
            </w:pPr>
            <w:r>
              <w:rPr>
                <w:noProof/>
              </w:rPr>
              <w:t>Normal</w:t>
            </w:r>
          </w:p>
        </w:tc>
        <w:tc>
          <w:tcPr>
            <w:tcW w:w="0" w:type="auto"/>
          </w:tcPr>
          <w:p w14:paraId="13FF447E" w14:textId="5BBA69F7" w:rsidR="00165DC7" w:rsidRPr="00165DC7" w:rsidRDefault="00165DC7" w:rsidP="005F53BA">
            <w:pPr>
              <w:pStyle w:val="Tabletext1"/>
              <w:rPr>
                <w:noProof/>
              </w:rPr>
            </w:pPr>
            <w:r>
              <w:rPr>
                <w:noProof/>
              </w:rPr>
              <w:t>ResNet50</w:t>
            </w:r>
          </w:p>
        </w:tc>
        <w:tc>
          <w:tcPr>
            <w:tcW w:w="0" w:type="auto"/>
          </w:tcPr>
          <w:p w14:paraId="42F3602D" w14:textId="1980117C" w:rsidR="00165DC7" w:rsidRPr="00165DC7" w:rsidRDefault="00165DC7" w:rsidP="005F53BA">
            <w:pPr>
              <w:pStyle w:val="Tabletext1"/>
              <w:rPr>
                <w:noProof/>
              </w:rPr>
            </w:pPr>
            <w:r>
              <w:rPr>
                <w:noProof/>
              </w:rPr>
              <w:t>0.98</w:t>
            </w:r>
          </w:p>
        </w:tc>
        <w:tc>
          <w:tcPr>
            <w:tcW w:w="0" w:type="auto"/>
          </w:tcPr>
          <w:p w14:paraId="0DBD865A" w14:textId="612B72F9" w:rsidR="00165DC7" w:rsidRPr="00165DC7" w:rsidRDefault="00165DC7" w:rsidP="005F53BA">
            <w:pPr>
              <w:pStyle w:val="Tabletext1"/>
              <w:rPr>
                <w:noProof/>
              </w:rPr>
            </w:pPr>
            <w:r>
              <w:rPr>
                <w:noProof/>
              </w:rPr>
              <w:t>0.99</w:t>
            </w:r>
          </w:p>
        </w:tc>
        <w:tc>
          <w:tcPr>
            <w:tcW w:w="0" w:type="auto"/>
          </w:tcPr>
          <w:p w14:paraId="3AD7E2AB" w14:textId="5AE6ABBF" w:rsidR="00165DC7" w:rsidRPr="00165DC7" w:rsidRDefault="00165DC7" w:rsidP="005F53BA">
            <w:pPr>
              <w:pStyle w:val="Tabletext1"/>
              <w:rPr>
                <w:noProof/>
              </w:rPr>
            </w:pPr>
            <w:r>
              <w:rPr>
                <w:noProof/>
              </w:rPr>
              <w:t>0.98</w:t>
            </w:r>
          </w:p>
        </w:tc>
        <w:tc>
          <w:tcPr>
            <w:tcW w:w="0" w:type="auto"/>
          </w:tcPr>
          <w:p w14:paraId="071F87E7" w14:textId="5E57B0CD" w:rsidR="00165DC7" w:rsidRPr="00165DC7" w:rsidRDefault="00165DC7" w:rsidP="005F53BA">
            <w:pPr>
              <w:pStyle w:val="Tabletext1"/>
              <w:rPr>
                <w:noProof/>
              </w:rPr>
            </w:pPr>
            <w:r>
              <w:rPr>
                <w:noProof/>
              </w:rPr>
              <w:t>307</w:t>
            </w:r>
          </w:p>
        </w:tc>
      </w:tr>
      <w:tr w:rsidR="00165DC7" w:rsidRPr="00165DC7" w14:paraId="75D7DCAF" w14:textId="77777777" w:rsidTr="00165DC7">
        <w:trPr>
          <w:jc w:val="center"/>
        </w:trPr>
        <w:tc>
          <w:tcPr>
            <w:tcW w:w="0" w:type="auto"/>
          </w:tcPr>
          <w:p w14:paraId="161DBEA1" w14:textId="65269052" w:rsidR="00165DC7" w:rsidRPr="00165DC7" w:rsidRDefault="00165DC7" w:rsidP="005F53BA">
            <w:pPr>
              <w:pStyle w:val="Tabletext1"/>
              <w:rPr>
                <w:noProof/>
              </w:rPr>
            </w:pPr>
            <w:r>
              <w:rPr>
                <w:noProof/>
              </w:rPr>
              <w:t>Glioma Tumor</w:t>
            </w:r>
          </w:p>
        </w:tc>
        <w:tc>
          <w:tcPr>
            <w:tcW w:w="0" w:type="auto"/>
          </w:tcPr>
          <w:p w14:paraId="0E26DEC3" w14:textId="77777777" w:rsidR="00165DC7" w:rsidRPr="00165DC7" w:rsidRDefault="00165DC7" w:rsidP="005F53BA">
            <w:pPr>
              <w:pStyle w:val="Tabletext1"/>
              <w:rPr>
                <w:noProof/>
              </w:rPr>
            </w:pPr>
          </w:p>
        </w:tc>
        <w:tc>
          <w:tcPr>
            <w:tcW w:w="0" w:type="auto"/>
          </w:tcPr>
          <w:p w14:paraId="043CA221" w14:textId="137B908E" w:rsidR="00165DC7" w:rsidRPr="00165DC7" w:rsidRDefault="00165DC7" w:rsidP="005F53BA">
            <w:pPr>
              <w:pStyle w:val="Tabletext1"/>
              <w:rPr>
                <w:noProof/>
              </w:rPr>
            </w:pPr>
            <w:r>
              <w:rPr>
                <w:noProof/>
              </w:rPr>
              <w:t>0.97</w:t>
            </w:r>
          </w:p>
        </w:tc>
        <w:tc>
          <w:tcPr>
            <w:tcW w:w="0" w:type="auto"/>
          </w:tcPr>
          <w:p w14:paraId="252483D0" w14:textId="0665473F" w:rsidR="00165DC7" w:rsidRPr="00165DC7" w:rsidRDefault="00165DC7" w:rsidP="005F53BA">
            <w:pPr>
              <w:pStyle w:val="Tabletext1"/>
              <w:rPr>
                <w:noProof/>
              </w:rPr>
            </w:pPr>
            <w:r>
              <w:rPr>
                <w:noProof/>
              </w:rPr>
              <w:t>0.97</w:t>
            </w:r>
          </w:p>
        </w:tc>
        <w:tc>
          <w:tcPr>
            <w:tcW w:w="0" w:type="auto"/>
          </w:tcPr>
          <w:p w14:paraId="04E18268" w14:textId="766ADD14" w:rsidR="00165DC7" w:rsidRPr="00165DC7" w:rsidRDefault="00165DC7" w:rsidP="005F53BA">
            <w:pPr>
              <w:pStyle w:val="Tabletext1"/>
              <w:rPr>
                <w:noProof/>
              </w:rPr>
            </w:pPr>
            <w:r>
              <w:rPr>
                <w:noProof/>
              </w:rPr>
              <w:t>0.97</w:t>
            </w:r>
          </w:p>
        </w:tc>
        <w:tc>
          <w:tcPr>
            <w:tcW w:w="0" w:type="auto"/>
          </w:tcPr>
          <w:p w14:paraId="5A5479F7" w14:textId="7CB03402" w:rsidR="00165DC7" w:rsidRPr="00165DC7" w:rsidRDefault="00165DC7" w:rsidP="005F53BA">
            <w:pPr>
              <w:pStyle w:val="Tabletext1"/>
              <w:rPr>
                <w:noProof/>
              </w:rPr>
            </w:pPr>
            <w:r>
              <w:rPr>
                <w:noProof/>
              </w:rPr>
              <w:t>631</w:t>
            </w:r>
          </w:p>
        </w:tc>
      </w:tr>
      <w:tr w:rsidR="00165DC7" w:rsidRPr="00165DC7" w14:paraId="2DEACC47" w14:textId="77777777" w:rsidTr="00165DC7">
        <w:trPr>
          <w:jc w:val="center"/>
        </w:trPr>
        <w:tc>
          <w:tcPr>
            <w:tcW w:w="0" w:type="auto"/>
          </w:tcPr>
          <w:p w14:paraId="753A0B40" w14:textId="0EC838BA" w:rsidR="00165DC7" w:rsidRPr="00165DC7" w:rsidRDefault="00165DC7" w:rsidP="005F53BA">
            <w:pPr>
              <w:pStyle w:val="Tabletext1"/>
              <w:rPr>
                <w:noProof/>
              </w:rPr>
            </w:pPr>
            <w:r>
              <w:rPr>
                <w:noProof/>
              </w:rPr>
              <w:t>Meningioma Tumor</w:t>
            </w:r>
          </w:p>
        </w:tc>
        <w:tc>
          <w:tcPr>
            <w:tcW w:w="0" w:type="auto"/>
          </w:tcPr>
          <w:p w14:paraId="4ECE82D2" w14:textId="77777777" w:rsidR="00165DC7" w:rsidRPr="00165DC7" w:rsidRDefault="00165DC7" w:rsidP="005F53BA">
            <w:pPr>
              <w:pStyle w:val="Tabletext1"/>
              <w:rPr>
                <w:noProof/>
              </w:rPr>
            </w:pPr>
          </w:p>
        </w:tc>
        <w:tc>
          <w:tcPr>
            <w:tcW w:w="0" w:type="auto"/>
          </w:tcPr>
          <w:p w14:paraId="637D93C5" w14:textId="3234DEC2" w:rsidR="00165DC7" w:rsidRPr="00165DC7" w:rsidRDefault="00165DC7" w:rsidP="005F53BA">
            <w:pPr>
              <w:pStyle w:val="Tabletext1"/>
              <w:rPr>
                <w:noProof/>
              </w:rPr>
            </w:pPr>
            <w:r>
              <w:rPr>
                <w:noProof/>
              </w:rPr>
              <w:t>0.97</w:t>
            </w:r>
          </w:p>
        </w:tc>
        <w:tc>
          <w:tcPr>
            <w:tcW w:w="0" w:type="auto"/>
          </w:tcPr>
          <w:p w14:paraId="639AD278" w14:textId="3152923E" w:rsidR="00165DC7" w:rsidRPr="00165DC7" w:rsidRDefault="00165DC7" w:rsidP="005F53BA">
            <w:pPr>
              <w:pStyle w:val="Tabletext1"/>
              <w:rPr>
                <w:noProof/>
              </w:rPr>
            </w:pPr>
            <w:r>
              <w:rPr>
                <w:noProof/>
              </w:rPr>
              <w:t>0.96</w:t>
            </w:r>
          </w:p>
        </w:tc>
        <w:tc>
          <w:tcPr>
            <w:tcW w:w="0" w:type="auto"/>
          </w:tcPr>
          <w:p w14:paraId="458920A2" w14:textId="47C11F3A" w:rsidR="00165DC7" w:rsidRPr="00165DC7" w:rsidRDefault="00165DC7" w:rsidP="005F53BA">
            <w:pPr>
              <w:pStyle w:val="Tabletext1"/>
              <w:rPr>
                <w:noProof/>
              </w:rPr>
            </w:pPr>
            <w:r>
              <w:rPr>
                <w:noProof/>
              </w:rPr>
              <w:t>0.97</w:t>
            </w:r>
          </w:p>
        </w:tc>
        <w:tc>
          <w:tcPr>
            <w:tcW w:w="0" w:type="auto"/>
          </w:tcPr>
          <w:p w14:paraId="38B5B4ED" w14:textId="56D7D194" w:rsidR="00165DC7" w:rsidRPr="00165DC7" w:rsidRDefault="00165DC7" w:rsidP="005F53BA">
            <w:pPr>
              <w:pStyle w:val="Tabletext1"/>
              <w:rPr>
                <w:noProof/>
              </w:rPr>
            </w:pPr>
            <w:r>
              <w:rPr>
                <w:noProof/>
              </w:rPr>
              <w:t>639</w:t>
            </w:r>
          </w:p>
        </w:tc>
      </w:tr>
      <w:tr w:rsidR="00165DC7" w:rsidRPr="00165DC7" w14:paraId="71F0D5C7" w14:textId="77777777" w:rsidTr="00165DC7">
        <w:trPr>
          <w:jc w:val="center"/>
        </w:trPr>
        <w:tc>
          <w:tcPr>
            <w:tcW w:w="0" w:type="auto"/>
          </w:tcPr>
          <w:p w14:paraId="23AB9404" w14:textId="30900EFB" w:rsidR="00165DC7" w:rsidRPr="00165DC7" w:rsidRDefault="00165DC7" w:rsidP="005F53BA">
            <w:pPr>
              <w:pStyle w:val="Tabletext1"/>
              <w:rPr>
                <w:noProof/>
              </w:rPr>
            </w:pPr>
            <w:r>
              <w:rPr>
                <w:noProof/>
              </w:rPr>
              <w:t>Pituitary Tumor</w:t>
            </w:r>
          </w:p>
        </w:tc>
        <w:tc>
          <w:tcPr>
            <w:tcW w:w="0" w:type="auto"/>
          </w:tcPr>
          <w:p w14:paraId="085A173A" w14:textId="77777777" w:rsidR="00165DC7" w:rsidRPr="00165DC7" w:rsidRDefault="00165DC7" w:rsidP="005F53BA">
            <w:pPr>
              <w:pStyle w:val="Tabletext1"/>
              <w:rPr>
                <w:noProof/>
              </w:rPr>
            </w:pPr>
          </w:p>
        </w:tc>
        <w:tc>
          <w:tcPr>
            <w:tcW w:w="0" w:type="auto"/>
          </w:tcPr>
          <w:p w14:paraId="0339C146" w14:textId="219B8276" w:rsidR="00165DC7" w:rsidRPr="00165DC7" w:rsidRDefault="00165DC7" w:rsidP="005F53BA">
            <w:pPr>
              <w:pStyle w:val="Tabletext1"/>
              <w:rPr>
                <w:noProof/>
              </w:rPr>
            </w:pPr>
            <w:r>
              <w:rPr>
                <w:noProof/>
              </w:rPr>
              <w:t>0.98</w:t>
            </w:r>
          </w:p>
        </w:tc>
        <w:tc>
          <w:tcPr>
            <w:tcW w:w="0" w:type="auto"/>
          </w:tcPr>
          <w:p w14:paraId="59B84C8E" w14:textId="65E8A316" w:rsidR="00165DC7" w:rsidRPr="00165DC7" w:rsidRDefault="00165DC7" w:rsidP="005F53BA">
            <w:pPr>
              <w:pStyle w:val="Tabletext1"/>
              <w:rPr>
                <w:noProof/>
              </w:rPr>
            </w:pPr>
            <w:r>
              <w:rPr>
                <w:noProof/>
              </w:rPr>
              <w:t>0.99</w:t>
            </w:r>
          </w:p>
        </w:tc>
        <w:tc>
          <w:tcPr>
            <w:tcW w:w="0" w:type="auto"/>
          </w:tcPr>
          <w:p w14:paraId="0E5DD149" w14:textId="28C56201" w:rsidR="00165DC7" w:rsidRPr="00165DC7" w:rsidRDefault="00165DC7" w:rsidP="005F53BA">
            <w:pPr>
              <w:pStyle w:val="Tabletext1"/>
              <w:rPr>
                <w:noProof/>
              </w:rPr>
            </w:pPr>
            <w:r>
              <w:rPr>
                <w:noProof/>
              </w:rPr>
              <w:t>0.99</w:t>
            </w:r>
          </w:p>
        </w:tc>
        <w:tc>
          <w:tcPr>
            <w:tcW w:w="0" w:type="auto"/>
          </w:tcPr>
          <w:p w14:paraId="4032A500" w14:textId="374D8021" w:rsidR="00165DC7" w:rsidRPr="00165DC7" w:rsidRDefault="00165DC7" w:rsidP="005F53BA">
            <w:pPr>
              <w:pStyle w:val="Tabletext1"/>
              <w:rPr>
                <w:noProof/>
              </w:rPr>
            </w:pPr>
            <w:r>
              <w:rPr>
                <w:noProof/>
              </w:rPr>
              <w:t>591</w:t>
            </w:r>
          </w:p>
        </w:tc>
      </w:tr>
      <w:tr w:rsidR="00165DC7" w:rsidRPr="00165DC7" w14:paraId="3152694C" w14:textId="77777777" w:rsidTr="00165DC7">
        <w:trPr>
          <w:jc w:val="center"/>
        </w:trPr>
        <w:tc>
          <w:tcPr>
            <w:tcW w:w="0" w:type="auto"/>
          </w:tcPr>
          <w:p w14:paraId="3F4618E5" w14:textId="33393B92" w:rsidR="00165DC7" w:rsidRPr="00165DC7" w:rsidRDefault="00165DC7" w:rsidP="005F53BA">
            <w:pPr>
              <w:pStyle w:val="Tabletext1"/>
              <w:rPr>
                <w:noProof/>
              </w:rPr>
            </w:pPr>
            <w:r>
              <w:rPr>
                <w:noProof/>
              </w:rPr>
              <w:t>Normal</w:t>
            </w:r>
          </w:p>
        </w:tc>
        <w:tc>
          <w:tcPr>
            <w:tcW w:w="0" w:type="auto"/>
          </w:tcPr>
          <w:p w14:paraId="7F35EEB7" w14:textId="35AF11C1" w:rsidR="00165DC7" w:rsidRPr="00165DC7" w:rsidRDefault="00165DC7" w:rsidP="005F53BA">
            <w:pPr>
              <w:pStyle w:val="Tabletext1"/>
              <w:rPr>
                <w:noProof/>
              </w:rPr>
            </w:pPr>
            <w:r>
              <w:rPr>
                <w:noProof/>
              </w:rPr>
              <w:t>EfficientNet-B7</w:t>
            </w:r>
          </w:p>
        </w:tc>
        <w:tc>
          <w:tcPr>
            <w:tcW w:w="0" w:type="auto"/>
          </w:tcPr>
          <w:p w14:paraId="5313E767" w14:textId="1848D80E" w:rsidR="00165DC7" w:rsidRPr="00165DC7" w:rsidRDefault="00165DC7" w:rsidP="005F53BA">
            <w:pPr>
              <w:pStyle w:val="Tabletext1"/>
              <w:rPr>
                <w:noProof/>
              </w:rPr>
            </w:pPr>
            <w:r>
              <w:rPr>
                <w:noProof/>
              </w:rPr>
              <w:t>0.95</w:t>
            </w:r>
          </w:p>
        </w:tc>
        <w:tc>
          <w:tcPr>
            <w:tcW w:w="0" w:type="auto"/>
          </w:tcPr>
          <w:p w14:paraId="3DA13D40" w14:textId="3D955ABE" w:rsidR="00165DC7" w:rsidRPr="00165DC7" w:rsidRDefault="00165DC7" w:rsidP="005F53BA">
            <w:pPr>
              <w:pStyle w:val="Tabletext1"/>
              <w:rPr>
                <w:noProof/>
              </w:rPr>
            </w:pPr>
            <w:r>
              <w:rPr>
                <w:noProof/>
              </w:rPr>
              <w:t>1</w:t>
            </w:r>
          </w:p>
        </w:tc>
        <w:tc>
          <w:tcPr>
            <w:tcW w:w="0" w:type="auto"/>
          </w:tcPr>
          <w:p w14:paraId="6DB78A20" w14:textId="25C6F3B5" w:rsidR="00165DC7" w:rsidRPr="00165DC7" w:rsidRDefault="00165DC7" w:rsidP="005F53BA">
            <w:pPr>
              <w:pStyle w:val="Tabletext1"/>
              <w:rPr>
                <w:noProof/>
              </w:rPr>
            </w:pPr>
            <w:r>
              <w:rPr>
                <w:noProof/>
              </w:rPr>
              <w:t>0.97</w:t>
            </w:r>
          </w:p>
        </w:tc>
        <w:tc>
          <w:tcPr>
            <w:tcW w:w="0" w:type="auto"/>
          </w:tcPr>
          <w:p w14:paraId="353AF193" w14:textId="5C802192" w:rsidR="00165DC7" w:rsidRPr="00165DC7" w:rsidRDefault="00165DC7" w:rsidP="005F53BA">
            <w:pPr>
              <w:pStyle w:val="Tabletext1"/>
              <w:rPr>
                <w:noProof/>
              </w:rPr>
            </w:pPr>
            <w:r>
              <w:rPr>
                <w:noProof/>
              </w:rPr>
              <w:t>307</w:t>
            </w:r>
          </w:p>
        </w:tc>
      </w:tr>
      <w:tr w:rsidR="00165DC7" w:rsidRPr="00165DC7" w14:paraId="0F4665FA" w14:textId="77777777" w:rsidTr="00165DC7">
        <w:trPr>
          <w:jc w:val="center"/>
        </w:trPr>
        <w:tc>
          <w:tcPr>
            <w:tcW w:w="0" w:type="auto"/>
          </w:tcPr>
          <w:p w14:paraId="419E5ABB" w14:textId="3A94CE6F" w:rsidR="00165DC7" w:rsidRPr="00165DC7" w:rsidRDefault="00165DC7" w:rsidP="005F53BA">
            <w:pPr>
              <w:pStyle w:val="Tabletext1"/>
              <w:rPr>
                <w:noProof/>
              </w:rPr>
            </w:pPr>
            <w:r>
              <w:rPr>
                <w:noProof/>
              </w:rPr>
              <w:t>Glioma Tumor</w:t>
            </w:r>
          </w:p>
        </w:tc>
        <w:tc>
          <w:tcPr>
            <w:tcW w:w="0" w:type="auto"/>
          </w:tcPr>
          <w:p w14:paraId="730B94C4" w14:textId="77777777" w:rsidR="00165DC7" w:rsidRPr="00165DC7" w:rsidRDefault="00165DC7" w:rsidP="005F53BA">
            <w:pPr>
              <w:pStyle w:val="Tabletext1"/>
              <w:rPr>
                <w:noProof/>
              </w:rPr>
            </w:pPr>
          </w:p>
        </w:tc>
        <w:tc>
          <w:tcPr>
            <w:tcW w:w="0" w:type="auto"/>
          </w:tcPr>
          <w:p w14:paraId="1E57256E" w14:textId="79C03D7B" w:rsidR="00165DC7" w:rsidRPr="00165DC7" w:rsidRDefault="00165DC7" w:rsidP="005F53BA">
            <w:pPr>
              <w:pStyle w:val="Tabletext1"/>
              <w:rPr>
                <w:noProof/>
              </w:rPr>
            </w:pPr>
            <w:r>
              <w:rPr>
                <w:noProof/>
              </w:rPr>
              <w:t>0.99</w:t>
            </w:r>
          </w:p>
        </w:tc>
        <w:tc>
          <w:tcPr>
            <w:tcW w:w="0" w:type="auto"/>
          </w:tcPr>
          <w:p w14:paraId="1043BB1D" w14:textId="5F038A9F" w:rsidR="00165DC7" w:rsidRPr="00165DC7" w:rsidRDefault="00165DC7" w:rsidP="005F53BA">
            <w:pPr>
              <w:pStyle w:val="Tabletext1"/>
              <w:rPr>
                <w:noProof/>
              </w:rPr>
            </w:pPr>
            <w:r>
              <w:rPr>
                <w:noProof/>
              </w:rPr>
              <w:t>0.98</w:t>
            </w:r>
          </w:p>
        </w:tc>
        <w:tc>
          <w:tcPr>
            <w:tcW w:w="0" w:type="auto"/>
          </w:tcPr>
          <w:p w14:paraId="116E0C53" w14:textId="25E9E82E" w:rsidR="00165DC7" w:rsidRPr="00165DC7" w:rsidRDefault="00165DC7" w:rsidP="005F53BA">
            <w:pPr>
              <w:pStyle w:val="Tabletext1"/>
              <w:rPr>
                <w:noProof/>
              </w:rPr>
            </w:pPr>
            <w:r>
              <w:rPr>
                <w:noProof/>
              </w:rPr>
              <w:t>0.98</w:t>
            </w:r>
          </w:p>
        </w:tc>
        <w:tc>
          <w:tcPr>
            <w:tcW w:w="0" w:type="auto"/>
          </w:tcPr>
          <w:p w14:paraId="45DB75E3" w14:textId="197CEE33" w:rsidR="00165DC7" w:rsidRPr="00165DC7" w:rsidRDefault="00165DC7" w:rsidP="005F53BA">
            <w:pPr>
              <w:pStyle w:val="Tabletext1"/>
              <w:rPr>
                <w:noProof/>
              </w:rPr>
            </w:pPr>
            <w:r>
              <w:rPr>
                <w:noProof/>
              </w:rPr>
              <w:t>631</w:t>
            </w:r>
          </w:p>
        </w:tc>
      </w:tr>
      <w:tr w:rsidR="00165DC7" w:rsidRPr="00165DC7" w14:paraId="0F922F1D" w14:textId="77777777" w:rsidTr="00165DC7">
        <w:trPr>
          <w:jc w:val="center"/>
        </w:trPr>
        <w:tc>
          <w:tcPr>
            <w:tcW w:w="0" w:type="auto"/>
          </w:tcPr>
          <w:p w14:paraId="1AC2D980" w14:textId="68CAEAEC" w:rsidR="00165DC7" w:rsidRPr="00165DC7" w:rsidRDefault="00165DC7" w:rsidP="005F53BA">
            <w:pPr>
              <w:pStyle w:val="Tabletext1"/>
              <w:rPr>
                <w:noProof/>
              </w:rPr>
            </w:pPr>
            <w:r>
              <w:rPr>
                <w:noProof/>
              </w:rPr>
              <w:t>Meningioma Tumor</w:t>
            </w:r>
          </w:p>
        </w:tc>
        <w:tc>
          <w:tcPr>
            <w:tcW w:w="0" w:type="auto"/>
          </w:tcPr>
          <w:p w14:paraId="401EC763" w14:textId="77777777" w:rsidR="00165DC7" w:rsidRPr="00165DC7" w:rsidRDefault="00165DC7" w:rsidP="005F53BA">
            <w:pPr>
              <w:pStyle w:val="Tabletext1"/>
              <w:rPr>
                <w:noProof/>
              </w:rPr>
            </w:pPr>
          </w:p>
        </w:tc>
        <w:tc>
          <w:tcPr>
            <w:tcW w:w="0" w:type="auto"/>
          </w:tcPr>
          <w:p w14:paraId="77D3EA2B" w14:textId="4BA35C1D" w:rsidR="00165DC7" w:rsidRPr="00165DC7" w:rsidRDefault="00165DC7" w:rsidP="005F53BA">
            <w:pPr>
              <w:pStyle w:val="Tabletext1"/>
              <w:rPr>
                <w:noProof/>
              </w:rPr>
            </w:pPr>
            <w:r>
              <w:rPr>
                <w:noProof/>
              </w:rPr>
              <w:t>0.97</w:t>
            </w:r>
          </w:p>
        </w:tc>
        <w:tc>
          <w:tcPr>
            <w:tcW w:w="0" w:type="auto"/>
          </w:tcPr>
          <w:p w14:paraId="17CB5F39" w14:textId="5511B274" w:rsidR="00165DC7" w:rsidRPr="00165DC7" w:rsidRDefault="00165DC7" w:rsidP="005F53BA">
            <w:pPr>
              <w:pStyle w:val="Tabletext1"/>
              <w:rPr>
                <w:noProof/>
              </w:rPr>
            </w:pPr>
            <w:r>
              <w:rPr>
                <w:noProof/>
              </w:rPr>
              <w:t>0.99</w:t>
            </w:r>
          </w:p>
        </w:tc>
        <w:tc>
          <w:tcPr>
            <w:tcW w:w="0" w:type="auto"/>
          </w:tcPr>
          <w:p w14:paraId="7010BAE3" w14:textId="22F7F7E4" w:rsidR="00165DC7" w:rsidRPr="00165DC7" w:rsidRDefault="00165DC7" w:rsidP="005F53BA">
            <w:pPr>
              <w:pStyle w:val="Tabletext1"/>
              <w:rPr>
                <w:noProof/>
              </w:rPr>
            </w:pPr>
            <w:r>
              <w:rPr>
                <w:noProof/>
              </w:rPr>
              <w:t>0.98</w:t>
            </w:r>
          </w:p>
        </w:tc>
        <w:tc>
          <w:tcPr>
            <w:tcW w:w="0" w:type="auto"/>
          </w:tcPr>
          <w:p w14:paraId="4CDE849C" w14:textId="1DEDA0F3" w:rsidR="00165DC7" w:rsidRPr="00165DC7" w:rsidRDefault="00165DC7" w:rsidP="005F53BA">
            <w:pPr>
              <w:pStyle w:val="Tabletext1"/>
              <w:rPr>
                <w:noProof/>
              </w:rPr>
            </w:pPr>
            <w:r>
              <w:rPr>
                <w:noProof/>
              </w:rPr>
              <w:t>639</w:t>
            </w:r>
          </w:p>
        </w:tc>
      </w:tr>
      <w:tr w:rsidR="00165DC7" w:rsidRPr="00165DC7" w14:paraId="58E6A9E8" w14:textId="77777777" w:rsidTr="00165DC7">
        <w:trPr>
          <w:jc w:val="center"/>
        </w:trPr>
        <w:tc>
          <w:tcPr>
            <w:tcW w:w="0" w:type="auto"/>
          </w:tcPr>
          <w:p w14:paraId="76262839" w14:textId="404449D1" w:rsidR="00165DC7" w:rsidRPr="00165DC7" w:rsidRDefault="00165DC7" w:rsidP="005F53BA">
            <w:pPr>
              <w:pStyle w:val="Tabletext1"/>
              <w:rPr>
                <w:noProof/>
              </w:rPr>
            </w:pPr>
            <w:r>
              <w:rPr>
                <w:noProof/>
              </w:rPr>
              <w:t>Pituitary Tumor</w:t>
            </w:r>
          </w:p>
        </w:tc>
        <w:tc>
          <w:tcPr>
            <w:tcW w:w="0" w:type="auto"/>
          </w:tcPr>
          <w:p w14:paraId="30E217DB" w14:textId="77777777" w:rsidR="00165DC7" w:rsidRPr="00165DC7" w:rsidRDefault="00165DC7" w:rsidP="005F53BA">
            <w:pPr>
              <w:pStyle w:val="Tabletext1"/>
              <w:rPr>
                <w:noProof/>
              </w:rPr>
            </w:pPr>
          </w:p>
        </w:tc>
        <w:tc>
          <w:tcPr>
            <w:tcW w:w="0" w:type="auto"/>
          </w:tcPr>
          <w:p w14:paraId="6CB9FDDA" w14:textId="16D0B1F7" w:rsidR="00165DC7" w:rsidRPr="00165DC7" w:rsidRDefault="00165DC7" w:rsidP="005F53BA">
            <w:pPr>
              <w:pStyle w:val="Tabletext1"/>
              <w:rPr>
                <w:noProof/>
              </w:rPr>
            </w:pPr>
            <w:r>
              <w:rPr>
                <w:noProof/>
              </w:rPr>
              <w:t>1</w:t>
            </w:r>
          </w:p>
        </w:tc>
        <w:tc>
          <w:tcPr>
            <w:tcW w:w="0" w:type="auto"/>
          </w:tcPr>
          <w:p w14:paraId="364C9778" w14:textId="5F481ECE" w:rsidR="00165DC7" w:rsidRPr="00165DC7" w:rsidRDefault="00165DC7" w:rsidP="005F53BA">
            <w:pPr>
              <w:pStyle w:val="Tabletext1"/>
              <w:rPr>
                <w:noProof/>
              </w:rPr>
            </w:pPr>
            <w:r>
              <w:rPr>
                <w:noProof/>
              </w:rPr>
              <w:t>0.97</w:t>
            </w:r>
          </w:p>
        </w:tc>
        <w:tc>
          <w:tcPr>
            <w:tcW w:w="0" w:type="auto"/>
          </w:tcPr>
          <w:p w14:paraId="335BB96D" w14:textId="6CD2A903" w:rsidR="00165DC7" w:rsidRPr="00165DC7" w:rsidRDefault="00165DC7" w:rsidP="005F53BA">
            <w:pPr>
              <w:pStyle w:val="Tabletext1"/>
              <w:rPr>
                <w:noProof/>
              </w:rPr>
            </w:pPr>
            <w:r>
              <w:rPr>
                <w:noProof/>
              </w:rPr>
              <w:t>0.99</w:t>
            </w:r>
          </w:p>
        </w:tc>
        <w:tc>
          <w:tcPr>
            <w:tcW w:w="0" w:type="auto"/>
          </w:tcPr>
          <w:p w14:paraId="60E5547A" w14:textId="68AAD2AC" w:rsidR="00165DC7" w:rsidRPr="00165DC7" w:rsidRDefault="00165DC7" w:rsidP="005F53BA">
            <w:pPr>
              <w:pStyle w:val="Tabletext1"/>
              <w:rPr>
                <w:noProof/>
              </w:rPr>
            </w:pPr>
            <w:r>
              <w:rPr>
                <w:noProof/>
              </w:rPr>
              <w:t>591</w:t>
            </w:r>
          </w:p>
        </w:tc>
      </w:tr>
      <w:tr w:rsidR="00165DC7" w:rsidRPr="00165DC7" w14:paraId="20B23BED" w14:textId="77777777" w:rsidTr="00165DC7">
        <w:trPr>
          <w:jc w:val="center"/>
        </w:trPr>
        <w:tc>
          <w:tcPr>
            <w:tcW w:w="0" w:type="auto"/>
          </w:tcPr>
          <w:p w14:paraId="2410FE1A" w14:textId="7C60F09D" w:rsidR="00165DC7" w:rsidRPr="00165DC7" w:rsidRDefault="00165DC7" w:rsidP="005F53BA">
            <w:pPr>
              <w:pStyle w:val="Tabletext1"/>
              <w:rPr>
                <w:noProof/>
              </w:rPr>
            </w:pPr>
            <w:r w:rsidRPr="00165DC7">
              <w:rPr>
                <w:noProof/>
              </w:rPr>
              <w:t>Overall Accuracy</w:t>
            </w:r>
          </w:p>
        </w:tc>
        <w:tc>
          <w:tcPr>
            <w:tcW w:w="0" w:type="auto"/>
          </w:tcPr>
          <w:p w14:paraId="3AF0F699" w14:textId="2DFBB8F6" w:rsidR="00165DC7" w:rsidRPr="00165DC7" w:rsidRDefault="00165DC7" w:rsidP="005F53BA">
            <w:pPr>
              <w:pStyle w:val="Tabletext1"/>
              <w:rPr>
                <w:noProof/>
              </w:rPr>
            </w:pPr>
            <w:r w:rsidRPr="00165DC7">
              <w:rPr>
                <w:noProof/>
              </w:rPr>
              <w:t>Ensemble Model</w:t>
            </w:r>
          </w:p>
        </w:tc>
        <w:tc>
          <w:tcPr>
            <w:tcW w:w="0" w:type="auto"/>
          </w:tcPr>
          <w:p w14:paraId="49312C8A" w14:textId="2CF38E02" w:rsidR="00165DC7" w:rsidRPr="00165DC7" w:rsidRDefault="00165DC7" w:rsidP="005F53BA">
            <w:pPr>
              <w:pStyle w:val="Tabletext1"/>
              <w:rPr>
                <w:noProof/>
              </w:rPr>
            </w:pPr>
            <w:r w:rsidRPr="00165DC7">
              <w:rPr>
                <w:noProof/>
              </w:rPr>
              <w:t>0.99</w:t>
            </w:r>
          </w:p>
        </w:tc>
        <w:tc>
          <w:tcPr>
            <w:tcW w:w="0" w:type="auto"/>
          </w:tcPr>
          <w:p w14:paraId="7E86859E" w14:textId="169BB7FF" w:rsidR="00165DC7" w:rsidRPr="00165DC7" w:rsidRDefault="00165DC7" w:rsidP="005F53BA">
            <w:pPr>
              <w:pStyle w:val="Tabletext1"/>
              <w:rPr>
                <w:noProof/>
              </w:rPr>
            </w:pPr>
            <w:r w:rsidRPr="00165DC7">
              <w:rPr>
                <w:noProof/>
              </w:rPr>
              <w:t>0.99</w:t>
            </w:r>
          </w:p>
        </w:tc>
        <w:tc>
          <w:tcPr>
            <w:tcW w:w="0" w:type="auto"/>
          </w:tcPr>
          <w:p w14:paraId="09C0F64A" w14:textId="6EEE803C" w:rsidR="00165DC7" w:rsidRPr="00165DC7" w:rsidRDefault="00165DC7" w:rsidP="005F53BA">
            <w:pPr>
              <w:pStyle w:val="Tabletext1"/>
              <w:rPr>
                <w:noProof/>
              </w:rPr>
            </w:pPr>
            <w:r w:rsidRPr="00165DC7">
              <w:rPr>
                <w:noProof/>
              </w:rPr>
              <w:t>0.99</w:t>
            </w:r>
          </w:p>
        </w:tc>
        <w:tc>
          <w:tcPr>
            <w:tcW w:w="0" w:type="auto"/>
          </w:tcPr>
          <w:p w14:paraId="4AB519F9" w14:textId="4EBA6C64" w:rsidR="00165DC7" w:rsidRPr="00165DC7" w:rsidRDefault="00165DC7" w:rsidP="005F53BA">
            <w:pPr>
              <w:pStyle w:val="Tabletext1"/>
              <w:rPr>
                <w:noProof/>
              </w:rPr>
            </w:pPr>
            <w:r w:rsidRPr="00165DC7">
              <w:rPr>
                <w:noProof/>
              </w:rPr>
              <w:t>2168</w:t>
            </w:r>
          </w:p>
        </w:tc>
      </w:tr>
      <w:tr w:rsidR="00165DC7" w:rsidRPr="00165DC7" w14:paraId="2DA2BD4E" w14:textId="77777777" w:rsidTr="00165DC7">
        <w:trPr>
          <w:jc w:val="center"/>
        </w:trPr>
        <w:tc>
          <w:tcPr>
            <w:tcW w:w="0" w:type="auto"/>
          </w:tcPr>
          <w:p w14:paraId="70B1BE19" w14:textId="77777777" w:rsidR="00165DC7" w:rsidRPr="00165DC7" w:rsidRDefault="00165DC7" w:rsidP="005F53BA">
            <w:pPr>
              <w:pStyle w:val="Tabletext1"/>
              <w:rPr>
                <w:noProof/>
              </w:rPr>
            </w:pPr>
          </w:p>
        </w:tc>
        <w:tc>
          <w:tcPr>
            <w:tcW w:w="0" w:type="auto"/>
          </w:tcPr>
          <w:p w14:paraId="6DD6BE77" w14:textId="60DD1610" w:rsidR="00165DC7" w:rsidRPr="00165DC7" w:rsidRDefault="00165DC7" w:rsidP="005F53BA">
            <w:pPr>
              <w:pStyle w:val="Tabletext1"/>
              <w:rPr>
                <w:noProof/>
              </w:rPr>
            </w:pPr>
            <w:r>
              <w:rPr>
                <w:noProof/>
              </w:rPr>
              <w:t>ResNet50</w:t>
            </w:r>
          </w:p>
        </w:tc>
        <w:tc>
          <w:tcPr>
            <w:tcW w:w="0" w:type="auto"/>
          </w:tcPr>
          <w:p w14:paraId="6255BEF5" w14:textId="1CA44692" w:rsidR="00165DC7" w:rsidRPr="00165DC7" w:rsidRDefault="00165DC7" w:rsidP="005F53BA">
            <w:pPr>
              <w:pStyle w:val="Tabletext1"/>
              <w:rPr>
                <w:noProof/>
              </w:rPr>
            </w:pPr>
            <w:r>
              <w:rPr>
                <w:noProof/>
              </w:rPr>
              <w:t>0.98</w:t>
            </w:r>
          </w:p>
        </w:tc>
        <w:tc>
          <w:tcPr>
            <w:tcW w:w="0" w:type="auto"/>
          </w:tcPr>
          <w:p w14:paraId="0E8BB438" w14:textId="653411F3" w:rsidR="00165DC7" w:rsidRPr="00165DC7" w:rsidRDefault="00165DC7" w:rsidP="005F53BA">
            <w:pPr>
              <w:pStyle w:val="Tabletext1"/>
              <w:rPr>
                <w:noProof/>
              </w:rPr>
            </w:pPr>
            <w:r>
              <w:rPr>
                <w:noProof/>
              </w:rPr>
              <w:t>0.98</w:t>
            </w:r>
          </w:p>
        </w:tc>
        <w:tc>
          <w:tcPr>
            <w:tcW w:w="0" w:type="auto"/>
          </w:tcPr>
          <w:p w14:paraId="208D7B72" w14:textId="19A178FD" w:rsidR="00165DC7" w:rsidRPr="00165DC7" w:rsidRDefault="00165DC7" w:rsidP="005F53BA">
            <w:pPr>
              <w:pStyle w:val="Tabletext1"/>
              <w:rPr>
                <w:noProof/>
              </w:rPr>
            </w:pPr>
            <w:r>
              <w:rPr>
                <w:noProof/>
              </w:rPr>
              <w:t>0.98</w:t>
            </w:r>
          </w:p>
        </w:tc>
        <w:tc>
          <w:tcPr>
            <w:tcW w:w="0" w:type="auto"/>
          </w:tcPr>
          <w:p w14:paraId="6EC5999B" w14:textId="62AB2FFD" w:rsidR="00165DC7" w:rsidRPr="00165DC7" w:rsidRDefault="00165DC7" w:rsidP="005F53BA">
            <w:pPr>
              <w:pStyle w:val="Tabletext1"/>
              <w:rPr>
                <w:noProof/>
              </w:rPr>
            </w:pPr>
            <w:r>
              <w:rPr>
                <w:noProof/>
              </w:rPr>
              <w:t>2168</w:t>
            </w:r>
          </w:p>
        </w:tc>
      </w:tr>
      <w:tr w:rsidR="00165DC7" w:rsidRPr="00165DC7" w14:paraId="52F37BD6" w14:textId="77777777" w:rsidTr="00165DC7">
        <w:trPr>
          <w:jc w:val="center"/>
        </w:trPr>
        <w:tc>
          <w:tcPr>
            <w:tcW w:w="0" w:type="auto"/>
          </w:tcPr>
          <w:p w14:paraId="574525B0" w14:textId="77777777" w:rsidR="00165DC7" w:rsidRPr="00165DC7" w:rsidRDefault="00165DC7" w:rsidP="005F53BA">
            <w:pPr>
              <w:pStyle w:val="Tabletext1"/>
              <w:rPr>
                <w:noProof/>
              </w:rPr>
            </w:pPr>
          </w:p>
        </w:tc>
        <w:tc>
          <w:tcPr>
            <w:tcW w:w="0" w:type="auto"/>
          </w:tcPr>
          <w:p w14:paraId="12C3AE4D" w14:textId="5C5CF1F2" w:rsidR="00165DC7" w:rsidRPr="00165DC7" w:rsidRDefault="00165DC7" w:rsidP="005F53BA">
            <w:pPr>
              <w:pStyle w:val="Tabletext1"/>
              <w:rPr>
                <w:noProof/>
              </w:rPr>
            </w:pPr>
            <w:r>
              <w:rPr>
                <w:noProof/>
              </w:rPr>
              <w:t>EfficientNet-B7</w:t>
            </w:r>
          </w:p>
        </w:tc>
        <w:tc>
          <w:tcPr>
            <w:tcW w:w="0" w:type="auto"/>
          </w:tcPr>
          <w:p w14:paraId="78027FE2" w14:textId="74BAC679" w:rsidR="00165DC7" w:rsidRPr="00165DC7" w:rsidRDefault="00165DC7" w:rsidP="005F53BA">
            <w:pPr>
              <w:pStyle w:val="Tabletext1"/>
              <w:rPr>
                <w:noProof/>
              </w:rPr>
            </w:pPr>
            <w:r>
              <w:rPr>
                <w:noProof/>
              </w:rPr>
              <w:t>0.98</w:t>
            </w:r>
          </w:p>
        </w:tc>
        <w:tc>
          <w:tcPr>
            <w:tcW w:w="0" w:type="auto"/>
          </w:tcPr>
          <w:p w14:paraId="12F0FEFC" w14:textId="3C5D0FEF" w:rsidR="00165DC7" w:rsidRPr="00165DC7" w:rsidRDefault="00165DC7" w:rsidP="005F53BA">
            <w:pPr>
              <w:pStyle w:val="Tabletext1"/>
              <w:rPr>
                <w:noProof/>
              </w:rPr>
            </w:pPr>
            <w:r>
              <w:rPr>
                <w:noProof/>
              </w:rPr>
              <w:t>0.98</w:t>
            </w:r>
          </w:p>
        </w:tc>
        <w:tc>
          <w:tcPr>
            <w:tcW w:w="0" w:type="auto"/>
          </w:tcPr>
          <w:p w14:paraId="4272C304" w14:textId="593926F4" w:rsidR="00165DC7" w:rsidRPr="00165DC7" w:rsidRDefault="00165DC7" w:rsidP="005F53BA">
            <w:pPr>
              <w:pStyle w:val="Tabletext1"/>
              <w:rPr>
                <w:noProof/>
              </w:rPr>
            </w:pPr>
            <w:r>
              <w:rPr>
                <w:noProof/>
              </w:rPr>
              <w:t>0.98</w:t>
            </w:r>
          </w:p>
        </w:tc>
        <w:tc>
          <w:tcPr>
            <w:tcW w:w="0" w:type="auto"/>
          </w:tcPr>
          <w:p w14:paraId="47B05681" w14:textId="00984466" w:rsidR="00165DC7" w:rsidRPr="00165DC7" w:rsidRDefault="00165DC7" w:rsidP="005F53BA">
            <w:pPr>
              <w:pStyle w:val="Tabletext1"/>
              <w:rPr>
                <w:noProof/>
              </w:rPr>
            </w:pPr>
            <w:r>
              <w:rPr>
                <w:noProof/>
              </w:rPr>
              <w:t>2168</w:t>
            </w:r>
          </w:p>
        </w:tc>
      </w:tr>
    </w:tbl>
    <w:p w14:paraId="3471D82A" w14:textId="77777777" w:rsidR="003F09DC" w:rsidRPr="003F09DC" w:rsidRDefault="003F09DC" w:rsidP="003F09DC"/>
    <w:p w14:paraId="53ACB2CF" w14:textId="266CA726" w:rsidR="004B3BED" w:rsidRDefault="004B3BED" w:rsidP="00F8287A">
      <w:pPr>
        <w:pStyle w:val="FigureCenterUniMAP"/>
      </w:pPr>
    </w:p>
    <w:p w14:paraId="1E7D1452" w14:textId="3378526C" w:rsidR="00A7590B" w:rsidRDefault="004B3BED" w:rsidP="00F8287A">
      <w:pPr>
        <w:pStyle w:val="FigureCenterUniMAP"/>
        <w:rPr>
          <w:rFonts w:eastAsia="Times New Roman"/>
        </w:rPr>
      </w:pPr>
      <w:r w:rsidRPr="004B3BED">
        <w:rPr>
          <w:rFonts w:eastAsia="Times New Roman"/>
        </w:rPr>
        <w:drawing>
          <wp:inline distT="0" distB="0" distL="0" distR="0" wp14:anchorId="29FED925" wp14:editId="154C5EE2">
            <wp:extent cx="2514600" cy="2483996"/>
            <wp:effectExtent l="0" t="0" r="0" b="0"/>
            <wp:docPr id="3209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628" name=""/>
                    <pic:cNvPicPr/>
                  </pic:nvPicPr>
                  <pic:blipFill>
                    <a:blip r:embed="rId34"/>
                    <a:stretch>
                      <a:fillRect/>
                    </a:stretch>
                  </pic:blipFill>
                  <pic:spPr>
                    <a:xfrm>
                      <a:off x="0" y="0"/>
                      <a:ext cx="2530207" cy="2499413"/>
                    </a:xfrm>
                    <a:prstGeom prst="rect">
                      <a:avLst/>
                    </a:prstGeom>
                  </pic:spPr>
                </pic:pic>
              </a:graphicData>
            </a:graphic>
          </wp:inline>
        </w:drawing>
      </w:r>
      <w:r w:rsidRPr="004B3BED">
        <w:drawing>
          <wp:inline distT="0" distB="0" distL="0" distR="0" wp14:anchorId="2CE23F13" wp14:editId="32CCA3BE">
            <wp:extent cx="2562225" cy="2460910"/>
            <wp:effectExtent l="0" t="0" r="0" b="0"/>
            <wp:docPr id="1736824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1406" cy="2479332"/>
                    </a:xfrm>
                    <a:prstGeom prst="rect">
                      <a:avLst/>
                    </a:prstGeom>
                    <a:noFill/>
                  </pic:spPr>
                </pic:pic>
              </a:graphicData>
            </a:graphic>
          </wp:inline>
        </w:drawing>
      </w:r>
    </w:p>
    <w:p w14:paraId="4E075265" w14:textId="31316FE1" w:rsidR="004B3BED" w:rsidRDefault="004B3BED" w:rsidP="00F8287A">
      <w:pPr>
        <w:pStyle w:val="FigureCenterUniMAP"/>
        <w:rPr>
          <w:rFonts w:eastAsia="Times New Roman"/>
        </w:rPr>
      </w:pPr>
      <w:r w:rsidRPr="004B3BED">
        <w:rPr>
          <w:rFonts w:eastAsia="Times New Roman"/>
        </w:rPr>
        <w:lastRenderedPageBreak/>
        <w:drawing>
          <wp:inline distT="0" distB="0" distL="0" distR="0" wp14:anchorId="509DE69A" wp14:editId="3F42BAC6">
            <wp:extent cx="2193205" cy="2125980"/>
            <wp:effectExtent l="0" t="0" r="0" b="7620"/>
            <wp:docPr id="39538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7653" name=""/>
                    <pic:cNvPicPr/>
                  </pic:nvPicPr>
                  <pic:blipFill>
                    <a:blip r:embed="rId36"/>
                    <a:stretch>
                      <a:fillRect/>
                    </a:stretch>
                  </pic:blipFill>
                  <pic:spPr>
                    <a:xfrm>
                      <a:off x="0" y="0"/>
                      <a:ext cx="2201073" cy="2133607"/>
                    </a:xfrm>
                    <a:prstGeom prst="rect">
                      <a:avLst/>
                    </a:prstGeom>
                  </pic:spPr>
                </pic:pic>
              </a:graphicData>
            </a:graphic>
          </wp:inline>
        </w:drawing>
      </w:r>
    </w:p>
    <w:p w14:paraId="7BDCA95A" w14:textId="46414BCA" w:rsidR="004252F4" w:rsidRDefault="002C02A7" w:rsidP="002C02A7">
      <w:pPr>
        <w:pStyle w:val="CaptionforFigureUniMAP"/>
      </w:pPr>
      <w:bookmarkStart w:id="67" w:name="_Toc233577816"/>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17</w:t>
      </w:r>
      <w:r w:rsidR="00474927">
        <w:fldChar w:fldCharType="end"/>
      </w:r>
      <w:r>
        <w:t xml:space="preserve"> </w:t>
      </w:r>
      <w:r w:rsidRPr="0027718B">
        <w:t>Confusion matrices for all 3 models Singh et al. (2024).</w:t>
      </w:r>
      <w:bookmarkEnd w:id="67"/>
    </w:p>
    <w:p w14:paraId="4AAC1F79" w14:textId="77777777" w:rsidR="002C02A7" w:rsidRPr="004252F4" w:rsidRDefault="002C02A7" w:rsidP="004252F4"/>
    <w:p w14:paraId="2B21F1E2" w14:textId="7B1A77CB" w:rsidR="004B3BED" w:rsidRDefault="002F66DF" w:rsidP="002F66DF">
      <w:pPr>
        <w:pStyle w:val="UniMAPParagraph"/>
        <w:spacing w:after="600"/>
      </w:pPr>
      <w:r w:rsidRPr="002F66DF">
        <w:t>Ravi et al. (2022) suggested a multichannel stacking ensemble with the use of EfficientNet-B0, B1 and B2 as parallel feature extractors to classify lung diseases in three chest X-ray datasets comprising of paediatric pneumonia, tuberculosis and COVID-19. The representations of features obtained by each variant were then merged and fed into a two level stacking classifier which has the Random Forest, support vector machine and logistic regression modules. The ensemble scored 98, 99 and 98 percent classification on the three tasks, which is about 1-4 percentage points higher than EfficientNet variants alone on the same three tasks. The fact that EfficientNet-B0 is included in the multi-variant stack, and is in fact the most computationally efficient member of the EfficientNet family, is a good lesson in itself, that even when combined with architecturally complementary members scaled with larger compound coefficients, EfficientNet-B0 can contribute to overall performance.</w:t>
      </w:r>
    </w:p>
    <w:p w14:paraId="4C725B14" w14:textId="1BC74EE6" w:rsidR="00100F93" w:rsidRDefault="00100F93" w:rsidP="002F66DF">
      <w:pPr>
        <w:pStyle w:val="UniMAPParagraph"/>
        <w:spacing w:after="600"/>
      </w:pPr>
      <w:r w:rsidRPr="00100F93">
        <w:rPr>
          <w:rFonts w:cs="Times New Roman"/>
        </w:rPr>
        <w:t xml:space="preserve">Kallipolitis et al. (2021) explored a parallel ensemble system, where pretrained EfficientNet-B1, B2, and B3 models were run in parallel, with their feature maps concatenated and fed to a common fully connected classification head, as shown in </w:t>
      </w:r>
      <w:r w:rsidR="00C27543">
        <w:rPr>
          <w:rFonts w:cs="Times New Roman"/>
        </w:rPr>
        <w:t>Figure 2.18</w:t>
      </w:r>
      <w:r w:rsidRPr="00100F93">
        <w:rPr>
          <w:rFonts w:cs="Times New Roman"/>
        </w:rPr>
        <w:t xml:space="preserve">. Trained on breast and colon cancer histopathology datasets using the BreakHis and </w:t>
      </w:r>
      <w:r w:rsidRPr="00100F93">
        <w:rPr>
          <w:rFonts w:cs="Times New Roman"/>
        </w:rPr>
        <w:lastRenderedPageBreak/>
        <w:t xml:space="preserve">colorectal cancer benchmarks, the ensemble achieved 99.25% accuracy on the breast cancer binary task under the standard 70–30% split. </w:t>
      </w:r>
      <w:r w:rsidR="0046281C" w:rsidRPr="0046281C">
        <w:rPr>
          <w:rFonts w:cs="Times New Roman"/>
        </w:rPr>
        <w:t xml:space="preserve">Baseline performance metrics across binary and multiclass tasks are reported in </w:t>
      </w:r>
      <w:r w:rsidR="00C27543">
        <w:rPr>
          <w:rFonts w:cs="Times New Roman"/>
        </w:rPr>
        <w:t>Table 2.10</w:t>
      </w:r>
      <w:r w:rsidR="0046281C" w:rsidRPr="0046281C">
        <w:rPr>
          <w:rFonts w:cs="Times New Roman"/>
        </w:rPr>
        <w:t>, where individual EfficientNet variants and other architectures are evaluated on both breast and colon cancer datasets.</w:t>
      </w:r>
      <w:r w:rsidRPr="00100F93">
        <w:rPr>
          <w:rFonts w:cs="Times New Roman"/>
        </w:rPr>
        <w:t xml:space="preserve"> </w:t>
      </w:r>
      <w:r w:rsidR="0046281C" w:rsidRPr="0046281C">
        <w:rPr>
          <w:rFonts w:cs="Times New Roman"/>
        </w:rPr>
        <w:t xml:space="preserve">Ensemble performance metrics across binary tasks at two training-to-validation splits (40–60% and 30–70%) are documented in </w:t>
      </w:r>
      <w:r w:rsidR="00C27543">
        <w:rPr>
          <w:rFonts w:cs="Times New Roman"/>
        </w:rPr>
        <w:t>Table 2.11</w:t>
      </w:r>
      <w:r w:rsidR="0046281C" w:rsidRPr="0046281C">
        <w:rPr>
          <w:rFonts w:cs="Times New Roman"/>
        </w:rPr>
        <w:t>, where the EfficientNet B0–B2 ensemble consistently matched or exceeded all individual baseline architectures.</w:t>
      </w:r>
      <w:r w:rsidRPr="00100F93">
        <w:rPr>
          <w:rFonts w:cs="Times New Roman"/>
        </w:rPr>
        <w:t xml:space="preserve"> The performance gap between single models and the ensemble widened considerably under the more constrained splits, where individual EfficientNet variants degraded noticeably while the ensemble maintained superior accuracy and AUC. </w:t>
      </w:r>
      <w:r w:rsidR="0046281C" w:rsidRPr="0046281C">
        <w:rPr>
          <w:rFonts w:cs="Times New Roman"/>
        </w:rPr>
        <w:t xml:space="preserve">Performance across four magnification factors (40×, 100×, 200×, 400×) for both binary and multiclass classification tasks is further detailed in </w:t>
      </w:r>
      <w:r w:rsidR="00C27543">
        <w:rPr>
          <w:rFonts w:cs="Times New Roman"/>
        </w:rPr>
        <w:t>Table 2.12</w:t>
      </w:r>
      <w:r w:rsidR="0046281C" w:rsidRPr="0046281C">
        <w:rPr>
          <w:rFonts w:cs="Times New Roman"/>
        </w:rPr>
        <w:t>.</w:t>
      </w:r>
      <w:r w:rsidRPr="00100F93">
        <w:rPr>
          <w:rFonts w:cs="Times New Roman"/>
        </w:rPr>
        <w:t xml:space="preserve"> Beyond classification performance, the study incorporated a Grad-CAM and Guided Grad-CAM explanation scheme directly into the ensemble framework. </w:t>
      </w:r>
      <w:r w:rsidR="00046FDD">
        <w:rPr>
          <w:rFonts w:cs="Times New Roman"/>
        </w:rPr>
        <w:t>Figure 2.19</w:t>
      </w:r>
      <w:r w:rsidR="00573BD0">
        <w:rPr>
          <w:rFonts w:cs="Times New Roman"/>
        </w:rPr>
        <w:t xml:space="preserve"> </w:t>
      </w:r>
      <w:r w:rsidR="00BF633A" w:rsidRPr="00BF633A">
        <w:rPr>
          <w:rFonts w:cs="Times New Roman"/>
        </w:rPr>
        <w:t xml:space="preserve">and </w:t>
      </w:r>
      <w:r w:rsidR="00046FDD">
        <w:rPr>
          <w:rFonts w:cs="Times New Roman"/>
        </w:rPr>
        <w:t>Figure 2.20</w:t>
      </w:r>
      <w:r w:rsidR="00573BD0">
        <w:rPr>
          <w:rFonts w:cs="Times New Roman"/>
        </w:rPr>
        <w:t xml:space="preserve"> </w:t>
      </w:r>
      <w:r w:rsidRPr="00100F93">
        <w:rPr>
          <w:rFonts w:cs="Times New Roman"/>
        </w:rPr>
        <w:t>demonstrate that the ensemble produces more spatially comprehensive activation maps by aggregating the regions of interest highlighted by each constituent subnetwork, an outcome that single-model Grad-CAM could not replicate. This finding further supports ensemble adoption by establishing that feature aggregation not only improves classification accuracy but also enhances the spatial coverage of explainability outputs.</w:t>
      </w:r>
    </w:p>
    <w:p w14:paraId="30D47AB7" w14:textId="38701C3E" w:rsidR="002F66DF" w:rsidRDefault="002F66DF" w:rsidP="00F8287A">
      <w:pPr>
        <w:pStyle w:val="FigureCenterUniMAP"/>
        <w:rPr>
          <w:rFonts w:eastAsia="Times New Roman"/>
        </w:rPr>
      </w:pPr>
      <w:r w:rsidRPr="002F66DF">
        <w:lastRenderedPageBreak/>
        <w:drawing>
          <wp:inline distT="0" distB="0" distL="0" distR="0" wp14:anchorId="3FF84293" wp14:editId="7A5B04FA">
            <wp:extent cx="3291840" cy="2445941"/>
            <wp:effectExtent l="0" t="0" r="3810" b="0"/>
            <wp:docPr id="15531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3644" name=""/>
                    <pic:cNvPicPr/>
                  </pic:nvPicPr>
                  <pic:blipFill>
                    <a:blip r:embed="rId37"/>
                    <a:stretch>
                      <a:fillRect/>
                    </a:stretch>
                  </pic:blipFill>
                  <pic:spPr>
                    <a:xfrm>
                      <a:off x="0" y="0"/>
                      <a:ext cx="3315278" cy="2463356"/>
                    </a:xfrm>
                    <a:prstGeom prst="rect">
                      <a:avLst/>
                    </a:prstGeom>
                  </pic:spPr>
                </pic:pic>
              </a:graphicData>
            </a:graphic>
          </wp:inline>
        </w:drawing>
      </w:r>
    </w:p>
    <w:p w14:paraId="244742B2" w14:textId="1A59C601" w:rsidR="004252F4" w:rsidRDefault="002C02A7" w:rsidP="002C02A7">
      <w:pPr>
        <w:pStyle w:val="CaptionforFigureUniMAP"/>
      </w:pPr>
      <w:bookmarkStart w:id="68" w:name="_Toc233577817"/>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18</w:t>
      </w:r>
      <w:r w:rsidR="00474927">
        <w:fldChar w:fldCharType="end"/>
      </w:r>
      <w:r>
        <w:t xml:space="preserve"> </w:t>
      </w:r>
      <w:r w:rsidRPr="00A202D7">
        <w:t>Parallel EfficientNet system architecture Kallipolitis et al. (2021).</w:t>
      </w:r>
      <w:bookmarkEnd w:id="68"/>
    </w:p>
    <w:p w14:paraId="1E45BEE5" w14:textId="77777777" w:rsidR="002C02A7" w:rsidRPr="002C02A7" w:rsidRDefault="002C02A7" w:rsidP="002C02A7">
      <w:pPr>
        <w:pStyle w:val="CaptionfortextinFigureUniMAP"/>
      </w:pPr>
    </w:p>
    <w:p w14:paraId="3D9ECA25" w14:textId="616F9F8D" w:rsidR="004E0D18" w:rsidRDefault="002C02A7" w:rsidP="002C02A7">
      <w:pPr>
        <w:pStyle w:val="CaptionforTableUniMAP"/>
      </w:pPr>
      <w:bookmarkStart w:id="69" w:name="_Toc233577771"/>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10</w:t>
      </w:r>
      <w:r w:rsidR="00223378">
        <w:fldChar w:fldCharType="end"/>
      </w:r>
      <w:r>
        <w:t xml:space="preserve"> </w:t>
      </w:r>
      <w:r w:rsidRPr="00F7022E">
        <w:t>Performance metrics for breast and colon cancer baseline architectures Kallipolitis et al. (2021).</w:t>
      </w:r>
      <w:bookmarkEnd w:id="69"/>
    </w:p>
    <w:tbl>
      <w:tblPr>
        <w:tblStyle w:val="TableGrid"/>
        <w:tblW w:w="0" w:type="auto"/>
        <w:tblLook w:val="04A0" w:firstRow="1" w:lastRow="0" w:firstColumn="1" w:lastColumn="0" w:noHBand="0" w:noVBand="1"/>
      </w:tblPr>
      <w:tblGrid>
        <w:gridCol w:w="1696"/>
        <w:gridCol w:w="1693"/>
        <w:gridCol w:w="1694"/>
        <w:gridCol w:w="1694"/>
        <w:gridCol w:w="1694"/>
      </w:tblGrid>
      <w:tr w:rsidR="004E0D18" w:rsidRPr="004E0D18" w14:paraId="6513BC95" w14:textId="77777777" w:rsidTr="004E0D18">
        <w:tc>
          <w:tcPr>
            <w:tcW w:w="1698" w:type="dxa"/>
          </w:tcPr>
          <w:p w14:paraId="0AC94810" w14:textId="49E693DD" w:rsidR="004E0D18" w:rsidRPr="004E0D18" w:rsidRDefault="004E0D18" w:rsidP="005F53BA">
            <w:pPr>
              <w:pStyle w:val="Tabletext1"/>
              <w:rPr>
                <w:noProof/>
              </w:rPr>
            </w:pPr>
            <w:r w:rsidRPr="004E0D18">
              <w:rPr>
                <w:noProof/>
              </w:rPr>
              <w:t>Architecture</w:t>
            </w:r>
          </w:p>
        </w:tc>
        <w:tc>
          <w:tcPr>
            <w:tcW w:w="1698" w:type="dxa"/>
          </w:tcPr>
          <w:p w14:paraId="66DE55E4" w14:textId="2DC3705C" w:rsidR="004E0D18" w:rsidRPr="004E0D18" w:rsidRDefault="004E0D18" w:rsidP="005F53BA">
            <w:pPr>
              <w:pStyle w:val="Tabletext1"/>
              <w:rPr>
                <w:noProof/>
              </w:rPr>
            </w:pPr>
            <w:r w:rsidRPr="004E0D18">
              <w:rPr>
                <w:noProof/>
              </w:rPr>
              <w:t>Breast Cancer Accuracy</w:t>
            </w:r>
          </w:p>
        </w:tc>
        <w:tc>
          <w:tcPr>
            <w:tcW w:w="1699" w:type="dxa"/>
          </w:tcPr>
          <w:p w14:paraId="7A9201FD" w14:textId="3DBA428D" w:rsidR="004E0D18" w:rsidRPr="004E0D18" w:rsidRDefault="004E0D18" w:rsidP="005F53BA">
            <w:pPr>
              <w:pStyle w:val="Tabletext1"/>
              <w:rPr>
                <w:noProof/>
              </w:rPr>
            </w:pPr>
            <w:r w:rsidRPr="004E0D18">
              <w:rPr>
                <w:noProof/>
              </w:rPr>
              <w:t>Breast Cancer AUC</w:t>
            </w:r>
          </w:p>
        </w:tc>
        <w:tc>
          <w:tcPr>
            <w:tcW w:w="1699" w:type="dxa"/>
          </w:tcPr>
          <w:p w14:paraId="4E6331E8" w14:textId="2D97FFDA" w:rsidR="004E0D18" w:rsidRPr="004E0D18" w:rsidRDefault="004E0D18" w:rsidP="005F53BA">
            <w:pPr>
              <w:pStyle w:val="Tabletext1"/>
              <w:rPr>
                <w:noProof/>
              </w:rPr>
            </w:pPr>
            <w:r w:rsidRPr="004E0D18">
              <w:rPr>
                <w:noProof/>
              </w:rPr>
              <w:t>Colon Cancer Accuracy</w:t>
            </w:r>
          </w:p>
        </w:tc>
        <w:tc>
          <w:tcPr>
            <w:tcW w:w="1699" w:type="dxa"/>
          </w:tcPr>
          <w:p w14:paraId="4E7E79CE" w14:textId="3B3F25DD" w:rsidR="004E0D18" w:rsidRPr="004E0D18" w:rsidRDefault="004E0D18" w:rsidP="005F53BA">
            <w:pPr>
              <w:pStyle w:val="Tabletext1"/>
              <w:rPr>
                <w:noProof/>
              </w:rPr>
            </w:pPr>
            <w:r w:rsidRPr="004E0D18">
              <w:rPr>
                <w:noProof/>
              </w:rPr>
              <w:t>Colon Cancer AUC</w:t>
            </w:r>
          </w:p>
        </w:tc>
      </w:tr>
      <w:tr w:rsidR="004E0D18" w:rsidRPr="004E0D18" w14:paraId="4BDDF87E" w14:textId="77777777" w:rsidTr="004E0D18">
        <w:tc>
          <w:tcPr>
            <w:tcW w:w="1698" w:type="dxa"/>
          </w:tcPr>
          <w:p w14:paraId="41369DC9" w14:textId="009C56B2" w:rsidR="004E0D18" w:rsidRPr="004E0D18" w:rsidRDefault="004E0D18" w:rsidP="005F53BA">
            <w:pPr>
              <w:pStyle w:val="Tabletext1"/>
              <w:rPr>
                <w:noProof/>
              </w:rPr>
            </w:pPr>
            <w:r>
              <w:rPr>
                <w:noProof/>
              </w:rPr>
              <w:t>EfficientNetB0</w:t>
            </w:r>
          </w:p>
        </w:tc>
        <w:tc>
          <w:tcPr>
            <w:tcW w:w="1698" w:type="dxa"/>
          </w:tcPr>
          <w:p w14:paraId="674FF2F2" w14:textId="08B6A21D" w:rsidR="004E0D18" w:rsidRPr="004E0D18" w:rsidRDefault="004E0D18" w:rsidP="005F53BA">
            <w:pPr>
              <w:pStyle w:val="Tabletext1"/>
              <w:rPr>
                <w:noProof/>
              </w:rPr>
            </w:pPr>
            <w:r>
              <w:rPr>
                <w:noProof/>
              </w:rPr>
              <w:t>0.9766</w:t>
            </w:r>
          </w:p>
        </w:tc>
        <w:tc>
          <w:tcPr>
            <w:tcW w:w="1699" w:type="dxa"/>
          </w:tcPr>
          <w:p w14:paraId="01282055" w14:textId="6175F5E5" w:rsidR="004E0D18" w:rsidRPr="004E0D18" w:rsidRDefault="004E0D18" w:rsidP="005F53BA">
            <w:pPr>
              <w:pStyle w:val="Tabletext1"/>
              <w:rPr>
                <w:noProof/>
              </w:rPr>
            </w:pPr>
            <w:r>
              <w:rPr>
                <w:noProof/>
              </w:rPr>
              <w:t>0.9945</w:t>
            </w:r>
          </w:p>
        </w:tc>
        <w:tc>
          <w:tcPr>
            <w:tcW w:w="1699" w:type="dxa"/>
          </w:tcPr>
          <w:p w14:paraId="7B6D1E5D" w14:textId="056742DA" w:rsidR="004E0D18" w:rsidRPr="004E0D18" w:rsidRDefault="004E0D18" w:rsidP="005F53BA">
            <w:pPr>
              <w:pStyle w:val="Tabletext1"/>
              <w:rPr>
                <w:noProof/>
              </w:rPr>
            </w:pPr>
            <w:r>
              <w:rPr>
                <w:noProof/>
              </w:rPr>
              <w:t>0.9946</w:t>
            </w:r>
          </w:p>
        </w:tc>
        <w:tc>
          <w:tcPr>
            <w:tcW w:w="1699" w:type="dxa"/>
          </w:tcPr>
          <w:p w14:paraId="2432CC8D" w14:textId="657C4929" w:rsidR="004E0D18" w:rsidRPr="004E0D18" w:rsidRDefault="004E0D18" w:rsidP="005F53BA">
            <w:pPr>
              <w:pStyle w:val="Tabletext1"/>
              <w:rPr>
                <w:noProof/>
              </w:rPr>
            </w:pPr>
            <w:r>
              <w:rPr>
                <w:noProof/>
              </w:rPr>
              <w:t>0.9993</w:t>
            </w:r>
          </w:p>
        </w:tc>
      </w:tr>
      <w:tr w:rsidR="004E0D18" w:rsidRPr="004E0D18" w14:paraId="197E09CB" w14:textId="77777777" w:rsidTr="004E0D18">
        <w:tc>
          <w:tcPr>
            <w:tcW w:w="1698" w:type="dxa"/>
          </w:tcPr>
          <w:p w14:paraId="1D92C740" w14:textId="6C0F8AED" w:rsidR="004E0D18" w:rsidRPr="004E0D18" w:rsidRDefault="004E0D18" w:rsidP="005F53BA">
            <w:pPr>
              <w:pStyle w:val="Tabletext1"/>
              <w:rPr>
                <w:noProof/>
              </w:rPr>
            </w:pPr>
            <w:r>
              <w:rPr>
                <w:noProof/>
              </w:rPr>
              <w:t>EfficientNetB1</w:t>
            </w:r>
          </w:p>
        </w:tc>
        <w:tc>
          <w:tcPr>
            <w:tcW w:w="1698" w:type="dxa"/>
          </w:tcPr>
          <w:p w14:paraId="22F2B50C" w14:textId="2B51888E" w:rsidR="004E0D18" w:rsidRPr="004E0D18" w:rsidRDefault="004E0D18" w:rsidP="005F53BA">
            <w:pPr>
              <w:pStyle w:val="Tabletext1"/>
              <w:rPr>
                <w:noProof/>
              </w:rPr>
            </w:pPr>
            <w:r>
              <w:rPr>
                <w:noProof/>
              </w:rPr>
              <w:t>0.9798</w:t>
            </w:r>
          </w:p>
        </w:tc>
        <w:tc>
          <w:tcPr>
            <w:tcW w:w="1699" w:type="dxa"/>
          </w:tcPr>
          <w:p w14:paraId="54185C2F" w14:textId="71F07D22" w:rsidR="004E0D18" w:rsidRPr="004E0D18" w:rsidRDefault="004E0D18" w:rsidP="005F53BA">
            <w:pPr>
              <w:pStyle w:val="Tabletext1"/>
              <w:rPr>
                <w:noProof/>
              </w:rPr>
            </w:pPr>
            <w:r>
              <w:rPr>
                <w:noProof/>
              </w:rPr>
              <w:t>0.9964</w:t>
            </w:r>
          </w:p>
        </w:tc>
        <w:tc>
          <w:tcPr>
            <w:tcW w:w="1699" w:type="dxa"/>
          </w:tcPr>
          <w:p w14:paraId="45955436" w14:textId="31FD817B" w:rsidR="004E0D18" w:rsidRPr="004E0D18" w:rsidRDefault="004E0D18" w:rsidP="005F53BA">
            <w:pPr>
              <w:pStyle w:val="Tabletext1"/>
              <w:rPr>
                <w:noProof/>
              </w:rPr>
            </w:pPr>
            <w:r>
              <w:rPr>
                <w:noProof/>
              </w:rPr>
              <w:t>0.9898</w:t>
            </w:r>
          </w:p>
        </w:tc>
        <w:tc>
          <w:tcPr>
            <w:tcW w:w="1699" w:type="dxa"/>
          </w:tcPr>
          <w:p w14:paraId="0CCC6CFE" w14:textId="655D1689" w:rsidR="004E0D18" w:rsidRPr="004E0D18" w:rsidRDefault="004E0D18" w:rsidP="005F53BA">
            <w:pPr>
              <w:pStyle w:val="Tabletext1"/>
              <w:rPr>
                <w:noProof/>
              </w:rPr>
            </w:pPr>
            <w:r>
              <w:rPr>
                <w:noProof/>
              </w:rPr>
              <w:t>0.9984</w:t>
            </w:r>
          </w:p>
        </w:tc>
      </w:tr>
      <w:tr w:rsidR="004E0D18" w:rsidRPr="004E0D18" w14:paraId="548996B1" w14:textId="77777777" w:rsidTr="004E0D18">
        <w:tc>
          <w:tcPr>
            <w:tcW w:w="1698" w:type="dxa"/>
          </w:tcPr>
          <w:p w14:paraId="134A6918" w14:textId="3F367138" w:rsidR="004E0D18" w:rsidRPr="004E0D18" w:rsidRDefault="004E0D18" w:rsidP="005F53BA">
            <w:pPr>
              <w:pStyle w:val="Tabletext1"/>
              <w:rPr>
                <w:noProof/>
              </w:rPr>
            </w:pPr>
            <w:r>
              <w:rPr>
                <w:noProof/>
              </w:rPr>
              <w:t>EfficientNet B2</w:t>
            </w:r>
          </w:p>
        </w:tc>
        <w:tc>
          <w:tcPr>
            <w:tcW w:w="1698" w:type="dxa"/>
          </w:tcPr>
          <w:p w14:paraId="28AE87F9" w14:textId="26A236F4" w:rsidR="004E0D18" w:rsidRPr="004E0D18" w:rsidRDefault="004E0D18" w:rsidP="005F53BA">
            <w:pPr>
              <w:pStyle w:val="Tabletext1"/>
              <w:rPr>
                <w:noProof/>
              </w:rPr>
            </w:pPr>
            <w:r>
              <w:rPr>
                <w:noProof/>
              </w:rPr>
              <w:t>0.9817</w:t>
            </w:r>
          </w:p>
        </w:tc>
        <w:tc>
          <w:tcPr>
            <w:tcW w:w="1699" w:type="dxa"/>
          </w:tcPr>
          <w:p w14:paraId="4AA33585" w14:textId="3822FEAA" w:rsidR="004E0D18" w:rsidRPr="004E0D18" w:rsidRDefault="004E0D18" w:rsidP="005F53BA">
            <w:pPr>
              <w:pStyle w:val="Tabletext1"/>
              <w:rPr>
                <w:noProof/>
              </w:rPr>
            </w:pPr>
            <w:r>
              <w:rPr>
                <w:noProof/>
              </w:rPr>
              <w:t>0.9982</w:t>
            </w:r>
          </w:p>
        </w:tc>
        <w:tc>
          <w:tcPr>
            <w:tcW w:w="1699" w:type="dxa"/>
          </w:tcPr>
          <w:p w14:paraId="724915E4" w14:textId="3190994C" w:rsidR="004E0D18" w:rsidRPr="004E0D18" w:rsidRDefault="004E0D18" w:rsidP="005F53BA">
            <w:pPr>
              <w:pStyle w:val="Tabletext1"/>
              <w:rPr>
                <w:noProof/>
              </w:rPr>
            </w:pPr>
            <w:r>
              <w:rPr>
                <w:noProof/>
              </w:rPr>
              <w:t>0.9920</w:t>
            </w:r>
          </w:p>
        </w:tc>
        <w:tc>
          <w:tcPr>
            <w:tcW w:w="1699" w:type="dxa"/>
          </w:tcPr>
          <w:p w14:paraId="78D9BF37" w14:textId="1355D4C6" w:rsidR="004E0D18" w:rsidRPr="004E0D18" w:rsidRDefault="004E0D18" w:rsidP="005F53BA">
            <w:pPr>
              <w:pStyle w:val="Tabletext1"/>
              <w:rPr>
                <w:noProof/>
              </w:rPr>
            </w:pPr>
            <w:r>
              <w:rPr>
                <w:noProof/>
              </w:rPr>
              <w:t>0.9988</w:t>
            </w:r>
          </w:p>
        </w:tc>
      </w:tr>
      <w:tr w:rsidR="004E0D18" w:rsidRPr="004E0D18" w14:paraId="6AB2231E" w14:textId="77777777" w:rsidTr="004E0D18">
        <w:tc>
          <w:tcPr>
            <w:tcW w:w="1698" w:type="dxa"/>
          </w:tcPr>
          <w:p w14:paraId="3D66EBED" w14:textId="5ED07370" w:rsidR="004E0D18" w:rsidRPr="004E0D18" w:rsidRDefault="004E0D18" w:rsidP="005F53BA">
            <w:pPr>
              <w:pStyle w:val="Tabletext1"/>
              <w:rPr>
                <w:noProof/>
              </w:rPr>
            </w:pPr>
            <w:r>
              <w:rPr>
                <w:noProof/>
              </w:rPr>
              <w:t>EfficientNet B3</w:t>
            </w:r>
          </w:p>
        </w:tc>
        <w:tc>
          <w:tcPr>
            <w:tcW w:w="1698" w:type="dxa"/>
          </w:tcPr>
          <w:p w14:paraId="3075C4F5" w14:textId="7DE982C6" w:rsidR="004E0D18" w:rsidRPr="004E0D18" w:rsidRDefault="004E0D18" w:rsidP="005F53BA">
            <w:pPr>
              <w:pStyle w:val="Tabletext1"/>
              <w:rPr>
                <w:noProof/>
              </w:rPr>
            </w:pPr>
            <w:r>
              <w:rPr>
                <w:noProof/>
              </w:rPr>
              <w:t>0.9855</w:t>
            </w:r>
          </w:p>
        </w:tc>
        <w:tc>
          <w:tcPr>
            <w:tcW w:w="1699" w:type="dxa"/>
          </w:tcPr>
          <w:p w14:paraId="3111A706" w14:textId="024AE623" w:rsidR="004E0D18" w:rsidRPr="004E0D18" w:rsidRDefault="004E0D18" w:rsidP="005F53BA">
            <w:pPr>
              <w:pStyle w:val="Tabletext1"/>
              <w:rPr>
                <w:noProof/>
              </w:rPr>
            </w:pPr>
            <w:r>
              <w:rPr>
                <w:noProof/>
              </w:rPr>
              <w:t>0.9988</w:t>
            </w:r>
          </w:p>
        </w:tc>
        <w:tc>
          <w:tcPr>
            <w:tcW w:w="1699" w:type="dxa"/>
          </w:tcPr>
          <w:p w14:paraId="0D41579E" w14:textId="0E6B781A" w:rsidR="004E0D18" w:rsidRPr="004E0D18" w:rsidRDefault="004E0D18" w:rsidP="005F53BA">
            <w:pPr>
              <w:pStyle w:val="Tabletext1"/>
              <w:rPr>
                <w:noProof/>
              </w:rPr>
            </w:pPr>
            <w:r>
              <w:rPr>
                <w:noProof/>
              </w:rPr>
              <w:t>0.9897</w:t>
            </w:r>
          </w:p>
        </w:tc>
        <w:tc>
          <w:tcPr>
            <w:tcW w:w="1699" w:type="dxa"/>
          </w:tcPr>
          <w:p w14:paraId="1ECAF1FC" w14:textId="4BEB3771" w:rsidR="004E0D18" w:rsidRPr="004E0D18" w:rsidRDefault="004E0D18" w:rsidP="005F53BA">
            <w:pPr>
              <w:pStyle w:val="Tabletext1"/>
              <w:rPr>
                <w:noProof/>
              </w:rPr>
            </w:pPr>
            <w:r>
              <w:rPr>
                <w:noProof/>
              </w:rPr>
              <w:t>0.9984</w:t>
            </w:r>
          </w:p>
        </w:tc>
      </w:tr>
      <w:tr w:rsidR="004E0D18" w:rsidRPr="004E0D18" w14:paraId="0E8516B2" w14:textId="77777777" w:rsidTr="004E0D18">
        <w:tc>
          <w:tcPr>
            <w:tcW w:w="1698" w:type="dxa"/>
          </w:tcPr>
          <w:p w14:paraId="4EFA162E" w14:textId="19BACB29" w:rsidR="004E0D18" w:rsidRPr="004E0D18" w:rsidRDefault="004E0D18" w:rsidP="005F53BA">
            <w:pPr>
              <w:pStyle w:val="Tabletext1"/>
              <w:rPr>
                <w:noProof/>
              </w:rPr>
            </w:pPr>
            <w:r>
              <w:rPr>
                <w:noProof/>
              </w:rPr>
              <w:t>EfficientNet B4</w:t>
            </w:r>
          </w:p>
        </w:tc>
        <w:tc>
          <w:tcPr>
            <w:tcW w:w="1698" w:type="dxa"/>
          </w:tcPr>
          <w:p w14:paraId="6B31CC35" w14:textId="2E10A6F5" w:rsidR="004E0D18" w:rsidRPr="004E0D18" w:rsidRDefault="004E0D18" w:rsidP="005F53BA">
            <w:pPr>
              <w:pStyle w:val="Tabletext1"/>
              <w:rPr>
                <w:noProof/>
              </w:rPr>
            </w:pPr>
            <w:r>
              <w:rPr>
                <w:noProof/>
              </w:rPr>
              <w:t>0.9858</w:t>
            </w:r>
          </w:p>
        </w:tc>
        <w:tc>
          <w:tcPr>
            <w:tcW w:w="1699" w:type="dxa"/>
          </w:tcPr>
          <w:p w14:paraId="707403DD" w14:textId="4FE1CE48" w:rsidR="004E0D18" w:rsidRPr="004E0D18" w:rsidRDefault="004E0D18" w:rsidP="005F53BA">
            <w:pPr>
              <w:pStyle w:val="Tabletext1"/>
              <w:rPr>
                <w:noProof/>
              </w:rPr>
            </w:pPr>
            <w:r>
              <w:rPr>
                <w:noProof/>
              </w:rPr>
              <w:t>0.9980</w:t>
            </w:r>
          </w:p>
        </w:tc>
        <w:tc>
          <w:tcPr>
            <w:tcW w:w="1699" w:type="dxa"/>
          </w:tcPr>
          <w:p w14:paraId="2DC523CE" w14:textId="24B392B9" w:rsidR="004E0D18" w:rsidRPr="004E0D18" w:rsidRDefault="004E0D18" w:rsidP="005F53BA">
            <w:pPr>
              <w:pStyle w:val="Tabletext1"/>
              <w:rPr>
                <w:noProof/>
              </w:rPr>
            </w:pPr>
            <w:r>
              <w:rPr>
                <w:noProof/>
              </w:rPr>
              <w:t>0.9910</w:t>
            </w:r>
          </w:p>
        </w:tc>
        <w:tc>
          <w:tcPr>
            <w:tcW w:w="1699" w:type="dxa"/>
          </w:tcPr>
          <w:p w14:paraId="7EFB6CAD" w14:textId="181092A2" w:rsidR="004E0D18" w:rsidRPr="004E0D18" w:rsidRDefault="004E0D18" w:rsidP="005F53BA">
            <w:pPr>
              <w:pStyle w:val="Tabletext1"/>
              <w:rPr>
                <w:noProof/>
              </w:rPr>
            </w:pPr>
            <w:r>
              <w:rPr>
                <w:noProof/>
              </w:rPr>
              <w:t>0.9982</w:t>
            </w:r>
          </w:p>
        </w:tc>
      </w:tr>
      <w:tr w:rsidR="004E0D18" w:rsidRPr="004E0D18" w14:paraId="3DE03A7D" w14:textId="77777777" w:rsidTr="004E0D18">
        <w:tc>
          <w:tcPr>
            <w:tcW w:w="1698" w:type="dxa"/>
          </w:tcPr>
          <w:p w14:paraId="22C4693B" w14:textId="4ED61902" w:rsidR="004E0D18" w:rsidRPr="004E0D18" w:rsidRDefault="004E0D18" w:rsidP="005F53BA">
            <w:pPr>
              <w:pStyle w:val="Tabletext1"/>
              <w:rPr>
                <w:noProof/>
              </w:rPr>
            </w:pPr>
            <w:r>
              <w:rPr>
                <w:noProof/>
              </w:rPr>
              <w:t>EfficientNet B5</w:t>
            </w:r>
          </w:p>
        </w:tc>
        <w:tc>
          <w:tcPr>
            <w:tcW w:w="1698" w:type="dxa"/>
          </w:tcPr>
          <w:p w14:paraId="6405C99C" w14:textId="068A387F" w:rsidR="004E0D18" w:rsidRPr="004E0D18" w:rsidRDefault="004E0D18" w:rsidP="005F53BA">
            <w:pPr>
              <w:pStyle w:val="Tabletext1"/>
              <w:rPr>
                <w:noProof/>
              </w:rPr>
            </w:pPr>
            <w:r>
              <w:rPr>
                <w:noProof/>
              </w:rPr>
              <w:t>0.9804</w:t>
            </w:r>
          </w:p>
        </w:tc>
        <w:tc>
          <w:tcPr>
            <w:tcW w:w="1699" w:type="dxa"/>
          </w:tcPr>
          <w:p w14:paraId="4D1442F5" w14:textId="7FA620A5" w:rsidR="004E0D18" w:rsidRPr="004E0D18" w:rsidRDefault="004E0D18" w:rsidP="005F53BA">
            <w:pPr>
              <w:pStyle w:val="Tabletext1"/>
              <w:rPr>
                <w:noProof/>
              </w:rPr>
            </w:pPr>
            <w:r>
              <w:rPr>
                <w:noProof/>
              </w:rPr>
              <w:t>0.9975</w:t>
            </w:r>
          </w:p>
        </w:tc>
        <w:tc>
          <w:tcPr>
            <w:tcW w:w="1699" w:type="dxa"/>
          </w:tcPr>
          <w:p w14:paraId="1D599051" w14:textId="233F6935" w:rsidR="004E0D18" w:rsidRPr="004E0D18" w:rsidRDefault="004E0D18" w:rsidP="005F53BA">
            <w:pPr>
              <w:pStyle w:val="Tabletext1"/>
              <w:rPr>
                <w:noProof/>
              </w:rPr>
            </w:pPr>
            <w:r>
              <w:rPr>
                <w:noProof/>
              </w:rPr>
              <w:t>0.9924</w:t>
            </w:r>
          </w:p>
        </w:tc>
        <w:tc>
          <w:tcPr>
            <w:tcW w:w="1699" w:type="dxa"/>
          </w:tcPr>
          <w:p w14:paraId="100228B4" w14:textId="52B3D51E" w:rsidR="004E0D18" w:rsidRPr="004E0D18" w:rsidRDefault="004E0D18" w:rsidP="005F53BA">
            <w:pPr>
              <w:pStyle w:val="Tabletext1"/>
              <w:rPr>
                <w:noProof/>
              </w:rPr>
            </w:pPr>
            <w:r>
              <w:rPr>
                <w:noProof/>
              </w:rPr>
              <w:t>0.9982</w:t>
            </w:r>
          </w:p>
        </w:tc>
      </w:tr>
      <w:tr w:rsidR="004E0D18" w:rsidRPr="004E0D18" w14:paraId="5016DD82" w14:textId="77777777" w:rsidTr="004E0D18">
        <w:tc>
          <w:tcPr>
            <w:tcW w:w="1698" w:type="dxa"/>
          </w:tcPr>
          <w:p w14:paraId="5E30909F" w14:textId="5803C8F2" w:rsidR="004E0D18" w:rsidRPr="004E0D18" w:rsidRDefault="004E0D18" w:rsidP="005F53BA">
            <w:pPr>
              <w:pStyle w:val="Tabletext1"/>
              <w:rPr>
                <w:noProof/>
              </w:rPr>
            </w:pPr>
            <w:r>
              <w:rPr>
                <w:noProof/>
              </w:rPr>
              <w:t>EfficientNet B6</w:t>
            </w:r>
          </w:p>
        </w:tc>
        <w:tc>
          <w:tcPr>
            <w:tcW w:w="1698" w:type="dxa"/>
          </w:tcPr>
          <w:p w14:paraId="0828FAFB" w14:textId="2440DF15" w:rsidR="004E0D18" w:rsidRPr="004E0D18" w:rsidRDefault="004E0D18" w:rsidP="005F53BA">
            <w:pPr>
              <w:pStyle w:val="Tabletext1"/>
              <w:rPr>
                <w:noProof/>
              </w:rPr>
            </w:pPr>
            <w:r>
              <w:rPr>
                <w:noProof/>
              </w:rPr>
              <w:t>0.9728</w:t>
            </w:r>
          </w:p>
        </w:tc>
        <w:tc>
          <w:tcPr>
            <w:tcW w:w="1699" w:type="dxa"/>
          </w:tcPr>
          <w:p w14:paraId="27313325" w14:textId="67BAE312" w:rsidR="004E0D18" w:rsidRPr="004E0D18" w:rsidRDefault="004E0D18" w:rsidP="005F53BA">
            <w:pPr>
              <w:pStyle w:val="Tabletext1"/>
              <w:rPr>
                <w:noProof/>
              </w:rPr>
            </w:pPr>
            <w:r>
              <w:rPr>
                <w:noProof/>
              </w:rPr>
              <w:t>0.9953</w:t>
            </w:r>
          </w:p>
        </w:tc>
        <w:tc>
          <w:tcPr>
            <w:tcW w:w="1699" w:type="dxa"/>
          </w:tcPr>
          <w:p w14:paraId="2583E29E" w14:textId="07A61D75" w:rsidR="004E0D18" w:rsidRPr="004E0D18" w:rsidRDefault="004E0D18" w:rsidP="005F53BA">
            <w:pPr>
              <w:pStyle w:val="Tabletext1"/>
              <w:rPr>
                <w:noProof/>
              </w:rPr>
            </w:pPr>
            <w:r>
              <w:rPr>
                <w:noProof/>
              </w:rPr>
              <w:t>0.9894</w:t>
            </w:r>
          </w:p>
        </w:tc>
        <w:tc>
          <w:tcPr>
            <w:tcW w:w="1699" w:type="dxa"/>
          </w:tcPr>
          <w:p w14:paraId="4F998883" w14:textId="0AC4C4E9" w:rsidR="004E0D18" w:rsidRPr="004E0D18" w:rsidRDefault="004E0D18" w:rsidP="005F53BA">
            <w:pPr>
              <w:pStyle w:val="Tabletext1"/>
              <w:rPr>
                <w:noProof/>
              </w:rPr>
            </w:pPr>
            <w:r>
              <w:rPr>
                <w:noProof/>
              </w:rPr>
              <w:t>0.9986</w:t>
            </w:r>
          </w:p>
        </w:tc>
      </w:tr>
      <w:tr w:rsidR="004E0D18" w:rsidRPr="004E0D18" w14:paraId="59DDBBAD" w14:textId="77777777" w:rsidTr="004E0D18">
        <w:tc>
          <w:tcPr>
            <w:tcW w:w="1698" w:type="dxa"/>
          </w:tcPr>
          <w:p w14:paraId="183CAEDA" w14:textId="39C2C2FC" w:rsidR="004E0D18" w:rsidRPr="004E0D18" w:rsidRDefault="004E0D18" w:rsidP="005F53BA">
            <w:pPr>
              <w:pStyle w:val="Tabletext1"/>
              <w:rPr>
                <w:noProof/>
              </w:rPr>
            </w:pPr>
            <w:r>
              <w:rPr>
                <w:noProof/>
              </w:rPr>
              <w:t>ExceptionNet</w:t>
            </w:r>
          </w:p>
        </w:tc>
        <w:tc>
          <w:tcPr>
            <w:tcW w:w="1698" w:type="dxa"/>
          </w:tcPr>
          <w:p w14:paraId="6B0CA6E0" w14:textId="7FBF1B0E" w:rsidR="004E0D18" w:rsidRPr="004E0D18" w:rsidRDefault="004E0D18" w:rsidP="005F53BA">
            <w:pPr>
              <w:pStyle w:val="Tabletext1"/>
              <w:rPr>
                <w:noProof/>
              </w:rPr>
            </w:pPr>
            <w:r>
              <w:rPr>
                <w:noProof/>
              </w:rPr>
              <w:t>0.9785</w:t>
            </w:r>
          </w:p>
        </w:tc>
        <w:tc>
          <w:tcPr>
            <w:tcW w:w="1699" w:type="dxa"/>
          </w:tcPr>
          <w:p w14:paraId="5F6ADCBA" w14:textId="617DDC4C" w:rsidR="004E0D18" w:rsidRPr="004E0D18" w:rsidRDefault="004E0D18" w:rsidP="005F53BA">
            <w:pPr>
              <w:pStyle w:val="Tabletext1"/>
              <w:rPr>
                <w:noProof/>
              </w:rPr>
            </w:pPr>
            <w:r>
              <w:rPr>
                <w:noProof/>
              </w:rPr>
              <w:t>0.9942</w:t>
            </w:r>
          </w:p>
        </w:tc>
        <w:tc>
          <w:tcPr>
            <w:tcW w:w="1699" w:type="dxa"/>
          </w:tcPr>
          <w:p w14:paraId="21A2C76E" w14:textId="34794553" w:rsidR="004E0D18" w:rsidRPr="004E0D18" w:rsidRDefault="004E0D18" w:rsidP="005F53BA">
            <w:pPr>
              <w:pStyle w:val="Tabletext1"/>
              <w:rPr>
                <w:noProof/>
              </w:rPr>
            </w:pPr>
            <w:r>
              <w:rPr>
                <w:noProof/>
              </w:rPr>
              <w:t>0.9909</w:t>
            </w:r>
          </w:p>
        </w:tc>
        <w:tc>
          <w:tcPr>
            <w:tcW w:w="1699" w:type="dxa"/>
          </w:tcPr>
          <w:p w14:paraId="7CC98419" w14:textId="2B654257" w:rsidR="004E0D18" w:rsidRPr="004E0D18" w:rsidRDefault="004E0D18" w:rsidP="005F53BA">
            <w:pPr>
              <w:pStyle w:val="Tabletext1"/>
              <w:rPr>
                <w:noProof/>
              </w:rPr>
            </w:pPr>
            <w:r>
              <w:rPr>
                <w:noProof/>
              </w:rPr>
              <w:t>0.9985</w:t>
            </w:r>
          </w:p>
        </w:tc>
      </w:tr>
      <w:tr w:rsidR="004E0D18" w:rsidRPr="004E0D18" w14:paraId="0843FACC" w14:textId="77777777" w:rsidTr="004E0D18">
        <w:tc>
          <w:tcPr>
            <w:tcW w:w="1698" w:type="dxa"/>
          </w:tcPr>
          <w:p w14:paraId="2A75BAC9" w14:textId="66AEDE7E" w:rsidR="004E0D18" w:rsidRPr="004E0D18" w:rsidRDefault="004E0D18" w:rsidP="005F53BA">
            <w:pPr>
              <w:pStyle w:val="Tabletext1"/>
              <w:rPr>
                <w:noProof/>
              </w:rPr>
            </w:pPr>
            <w:r>
              <w:rPr>
                <w:noProof/>
              </w:rPr>
              <w:t>InceptionNetV3</w:t>
            </w:r>
          </w:p>
        </w:tc>
        <w:tc>
          <w:tcPr>
            <w:tcW w:w="1698" w:type="dxa"/>
          </w:tcPr>
          <w:p w14:paraId="018B69D2" w14:textId="5D9A6E46" w:rsidR="004E0D18" w:rsidRPr="004E0D18" w:rsidRDefault="004E0D18" w:rsidP="005F53BA">
            <w:pPr>
              <w:pStyle w:val="Tabletext1"/>
              <w:rPr>
                <w:noProof/>
              </w:rPr>
            </w:pPr>
            <w:r>
              <w:rPr>
                <w:noProof/>
              </w:rPr>
              <w:t>0.8868</w:t>
            </w:r>
          </w:p>
        </w:tc>
        <w:tc>
          <w:tcPr>
            <w:tcW w:w="1699" w:type="dxa"/>
          </w:tcPr>
          <w:p w14:paraId="5C6744A0" w14:textId="08855FDB" w:rsidR="004E0D18" w:rsidRPr="004E0D18" w:rsidRDefault="004E0D18" w:rsidP="005F53BA">
            <w:pPr>
              <w:pStyle w:val="Tabletext1"/>
              <w:rPr>
                <w:noProof/>
              </w:rPr>
            </w:pPr>
            <w:r>
              <w:rPr>
                <w:noProof/>
              </w:rPr>
              <w:t>0.9430</w:t>
            </w:r>
          </w:p>
        </w:tc>
        <w:tc>
          <w:tcPr>
            <w:tcW w:w="1699" w:type="dxa"/>
          </w:tcPr>
          <w:p w14:paraId="00C095D5" w14:textId="7FBB01A9" w:rsidR="004E0D18" w:rsidRPr="004E0D18" w:rsidRDefault="004E0D18" w:rsidP="005F53BA">
            <w:pPr>
              <w:pStyle w:val="Tabletext1"/>
              <w:rPr>
                <w:noProof/>
              </w:rPr>
            </w:pPr>
            <w:r>
              <w:rPr>
                <w:noProof/>
              </w:rPr>
              <w:t>0.9844</w:t>
            </w:r>
          </w:p>
        </w:tc>
        <w:tc>
          <w:tcPr>
            <w:tcW w:w="1699" w:type="dxa"/>
          </w:tcPr>
          <w:p w14:paraId="7740B3F0" w14:textId="443BBDEF" w:rsidR="004E0D18" w:rsidRPr="004E0D18" w:rsidRDefault="004E0D18" w:rsidP="005F53BA">
            <w:pPr>
              <w:pStyle w:val="Tabletext1"/>
              <w:rPr>
                <w:noProof/>
              </w:rPr>
            </w:pPr>
            <w:r>
              <w:rPr>
                <w:noProof/>
              </w:rPr>
              <w:t>0.9981</w:t>
            </w:r>
          </w:p>
        </w:tc>
      </w:tr>
      <w:tr w:rsidR="004E0D18" w:rsidRPr="004E0D18" w14:paraId="55229B18" w14:textId="77777777" w:rsidTr="004E0D18">
        <w:tc>
          <w:tcPr>
            <w:tcW w:w="1698" w:type="dxa"/>
          </w:tcPr>
          <w:p w14:paraId="32F925D3" w14:textId="42F2584F" w:rsidR="004E0D18" w:rsidRPr="004E0D18" w:rsidRDefault="004E0D18" w:rsidP="005F53BA">
            <w:pPr>
              <w:pStyle w:val="Tabletext1"/>
              <w:rPr>
                <w:noProof/>
              </w:rPr>
            </w:pPr>
            <w:r>
              <w:rPr>
                <w:noProof/>
              </w:rPr>
              <w:t>VGG16</w:t>
            </w:r>
          </w:p>
        </w:tc>
        <w:tc>
          <w:tcPr>
            <w:tcW w:w="1698" w:type="dxa"/>
          </w:tcPr>
          <w:p w14:paraId="1B2CCE98" w14:textId="6632AA69" w:rsidR="004E0D18" w:rsidRPr="004E0D18" w:rsidRDefault="004E0D18" w:rsidP="005F53BA">
            <w:pPr>
              <w:pStyle w:val="Tabletext1"/>
              <w:rPr>
                <w:noProof/>
              </w:rPr>
            </w:pPr>
            <w:r>
              <w:rPr>
                <w:noProof/>
              </w:rPr>
              <w:t>0.9320</w:t>
            </w:r>
          </w:p>
        </w:tc>
        <w:tc>
          <w:tcPr>
            <w:tcW w:w="1699" w:type="dxa"/>
          </w:tcPr>
          <w:p w14:paraId="20FE66E0" w14:textId="40C06492" w:rsidR="004E0D18" w:rsidRPr="004E0D18" w:rsidRDefault="004E0D18" w:rsidP="005F53BA">
            <w:pPr>
              <w:pStyle w:val="Tabletext1"/>
              <w:rPr>
                <w:noProof/>
              </w:rPr>
            </w:pPr>
            <w:r>
              <w:rPr>
                <w:noProof/>
              </w:rPr>
              <w:t>0.9769</w:t>
            </w:r>
          </w:p>
        </w:tc>
        <w:tc>
          <w:tcPr>
            <w:tcW w:w="1699" w:type="dxa"/>
          </w:tcPr>
          <w:p w14:paraId="5ABD680E" w14:textId="2FDF1A7E" w:rsidR="004E0D18" w:rsidRPr="004E0D18" w:rsidRDefault="004E0D18" w:rsidP="005F53BA">
            <w:pPr>
              <w:pStyle w:val="Tabletext1"/>
              <w:rPr>
                <w:noProof/>
              </w:rPr>
            </w:pPr>
            <w:r>
              <w:rPr>
                <w:noProof/>
              </w:rPr>
              <w:t>0.9795</w:t>
            </w:r>
          </w:p>
        </w:tc>
        <w:tc>
          <w:tcPr>
            <w:tcW w:w="1699" w:type="dxa"/>
          </w:tcPr>
          <w:p w14:paraId="2F4DC245" w14:textId="1D082B5E" w:rsidR="004E0D18" w:rsidRPr="004E0D18" w:rsidRDefault="004E0D18" w:rsidP="005F53BA">
            <w:pPr>
              <w:pStyle w:val="Tabletext1"/>
              <w:rPr>
                <w:noProof/>
              </w:rPr>
            </w:pPr>
            <w:r>
              <w:rPr>
                <w:noProof/>
              </w:rPr>
              <w:t>0.9969</w:t>
            </w:r>
          </w:p>
        </w:tc>
      </w:tr>
      <w:tr w:rsidR="004E0D18" w:rsidRPr="004E0D18" w14:paraId="4DC64234" w14:textId="77777777" w:rsidTr="004E0D18">
        <w:tc>
          <w:tcPr>
            <w:tcW w:w="1698" w:type="dxa"/>
          </w:tcPr>
          <w:p w14:paraId="2BA4D33E" w14:textId="5D747596" w:rsidR="004E0D18" w:rsidRPr="004E0D18" w:rsidRDefault="004E0D18" w:rsidP="005F53BA">
            <w:pPr>
              <w:pStyle w:val="Tabletext1"/>
              <w:rPr>
                <w:noProof/>
              </w:rPr>
            </w:pPr>
            <w:r>
              <w:rPr>
                <w:noProof/>
              </w:rPr>
              <w:t>ResNet152V2</w:t>
            </w:r>
          </w:p>
        </w:tc>
        <w:tc>
          <w:tcPr>
            <w:tcW w:w="1698" w:type="dxa"/>
          </w:tcPr>
          <w:p w14:paraId="6D48BE19" w14:textId="57CFDD6C" w:rsidR="004E0D18" w:rsidRPr="004E0D18" w:rsidRDefault="004E0D18" w:rsidP="005F53BA">
            <w:pPr>
              <w:pStyle w:val="Tabletext1"/>
              <w:rPr>
                <w:noProof/>
              </w:rPr>
            </w:pPr>
            <w:r>
              <w:rPr>
                <w:noProof/>
              </w:rPr>
              <w:t>0.8720</w:t>
            </w:r>
          </w:p>
        </w:tc>
        <w:tc>
          <w:tcPr>
            <w:tcW w:w="1699" w:type="dxa"/>
          </w:tcPr>
          <w:p w14:paraId="1AB1B75A" w14:textId="5C6E6195" w:rsidR="004E0D18" w:rsidRPr="004E0D18" w:rsidRDefault="004E0D18" w:rsidP="005F53BA">
            <w:pPr>
              <w:pStyle w:val="Tabletext1"/>
              <w:rPr>
                <w:noProof/>
              </w:rPr>
            </w:pPr>
            <w:r>
              <w:rPr>
                <w:noProof/>
              </w:rPr>
              <w:t>0.9431</w:t>
            </w:r>
          </w:p>
        </w:tc>
        <w:tc>
          <w:tcPr>
            <w:tcW w:w="1699" w:type="dxa"/>
          </w:tcPr>
          <w:p w14:paraId="2ED3AB53" w14:textId="11A279CF" w:rsidR="004E0D18" w:rsidRPr="004E0D18" w:rsidRDefault="004E0D18" w:rsidP="005F53BA">
            <w:pPr>
              <w:pStyle w:val="Tabletext1"/>
              <w:rPr>
                <w:noProof/>
              </w:rPr>
            </w:pPr>
            <w:r>
              <w:rPr>
                <w:noProof/>
              </w:rPr>
              <w:t>0.9564</w:t>
            </w:r>
          </w:p>
        </w:tc>
        <w:tc>
          <w:tcPr>
            <w:tcW w:w="1699" w:type="dxa"/>
          </w:tcPr>
          <w:p w14:paraId="09604867" w14:textId="2127A429" w:rsidR="004E0D18" w:rsidRPr="004E0D18" w:rsidRDefault="004E0D18" w:rsidP="005F53BA">
            <w:pPr>
              <w:pStyle w:val="Tabletext1"/>
              <w:rPr>
                <w:noProof/>
              </w:rPr>
            </w:pPr>
            <w:r>
              <w:rPr>
                <w:noProof/>
              </w:rPr>
              <w:t>0.9913</w:t>
            </w:r>
          </w:p>
        </w:tc>
      </w:tr>
    </w:tbl>
    <w:p w14:paraId="7DFF61E4" w14:textId="598BB923" w:rsidR="008A165E" w:rsidRDefault="008A165E" w:rsidP="004E0D18"/>
    <w:p w14:paraId="2799E41A" w14:textId="77777777" w:rsidR="002C02A7" w:rsidRDefault="002C02A7" w:rsidP="004E0D18"/>
    <w:p w14:paraId="3A1472B5" w14:textId="77777777" w:rsidR="002C02A7" w:rsidRDefault="002C02A7" w:rsidP="004E0D18"/>
    <w:p w14:paraId="24CB92F1" w14:textId="77777777" w:rsidR="002C02A7" w:rsidRDefault="002C02A7" w:rsidP="004E0D18"/>
    <w:p w14:paraId="5802069E" w14:textId="77777777" w:rsidR="002C02A7" w:rsidRPr="004E0D18" w:rsidRDefault="002C02A7" w:rsidP="004E0D18"/>
    <w:p w14:paraId="6D8E31F4" w14:textId="1E2353BB" w:rsidR="004E0D18" w:rsidRDefault="002C02A7" w:rsidP="002C02A7">
      <w:pPr>
        <w:pStyle w:val="CaptionforTableUniMAP"/>
      </w:pPr>
      <w:bookmarkStart w:id="70" w:name="_Toc233577772"/>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11</w:t>
      </w:r>
      <w:r w:rsidR="00223378">
        <w:fldChar w:fldCharType="end"/>
      </w:r>
      <w:r>
        <w:t xml:space="preserve"> </w:t>
      </w:r>
      <w:r w:rsidRPr="003D4272">
        <w:t>Performance metrics for breast and colon cancer ensemble architectures Kallipolitis et al. (2021).</w:t>
      </w:r>
      <w:bookmarkEnd w:id="70"/>
    </w:p>
    <w:tbl>
      <w:tblPr>
        <w:tblStyle w:val="TableGrid"/>
        <w:tblW w:w="0" w:type="auto"/>
        <w:tblLook w:val="04A0" w:firstRow="1" w:lastRow="0" w:firstColumn="1" w:lastColumn="0" w:noHBand="0" w:noVBand="1"/>
      </w:tblPr>
      <w:tblGrid>
        <w:gridCol w:w="1409"/>
        <w:gridCol w:w="1413"/>
        <w:gridCol w:w="1412"/>
        <w:gridCol w:w="1412"/>
        <w:gridCol w:w="1413"/>
        <w:gridCol w:w="1412"/>
      </w:tblGrid>
      <w:tr w:rsidR="004E0D18" w:rsidRPr="004E0D18" w14:paraId="6360058B" w14:textId="77777777" w:rsidTr="004E0D18">
        <w:tc>
          <w:tcPr>
            <w:tcW w:w="1415" w:type="dxa"/>
          </w:tcPr>
          <w:p w14:paraId="361983FC" w14:textId="58065865" w:rsidR="004E0D18" w:rsidRPr="004E0D18" w:rsidRDefault="004E0D18" w:rsidP="005F53BA">
            <w:pPr>
              <w:pStyle w:val="Tabletext1"/>
              <w:rPr>
                <w:noProof/>
              </w:rPr>
            </w:pPr>
            <w:r w:rsidRPr="004E0D18">
              <w:rPr>
                <w:noProof/>
              </w:rPr>
              <w:t>Split</w:t>
            </w:r>
          </w:p>
        </w:tc>
        <w:tc>
          <w:tcPr>
            <w:tcW w:w="1415" w:type="dxa"/>
          </w:tcPr>
          <w:p w14:paraId="0BE93A15" w14:textId="067A120E" w:rsidR="004E0D18" w:rsidRPr="004E0D18" w:rsidRDefault="004E0D18" w:rsidP="005F53BA">
            <w:pPr>
              <w:pStyle w:val="Tabletext1"/>
              <w:rPr>
                <w:noProof/>
              </w:rPr>
            </w:pPr>
            <w:r w:rsidRPr="004E0D18">
              <w:rPr>
                <w:noProof/>
              </w:rPr>
              <w:t>Architecture</w:t>
            </w:r>
          </w:p>
        </w:tc>
        <w:tc>
          <w:tcPr>
            <w:tcW w:w="1415" w:type="dxa"/>
          </w:tcPr>
          <w:p w14:paraId="0D6601D0" w14:textId="14136420" w:rsidR="004E0D18" w:rsidRPr="004E0D18" w:rsidRDefault="004E0D18" w:rsidP="005F53BA">
            <w:pPr>
              <w:pStyle w:val="Tabletext1"/>
              <w:rPr>
                <w:noProof/>
              </w:rPr>
            </w:pPr>
            <w:r w:rsidRPr="004E0D18">
              <w:rPr>
                <w:noProof/>
              </w:rPr>
              <w:t>Breast Cancer Accuracy</w:t>
            </w:r>
          </w:p>
        </w:tc>
        <w:tc>
          <w:tcPr>
            <w:tcW w:w="1416" w:type="dxa"/>
          </w:tcPr>
          <w:p w14:paraId="1D60354C" w14:textId="46F4EC94" w:rsidR="004E0D18" w:rsidRPr="004E0D18" w:rsidRDefault="004E0D18" w:rsidP="005F53BA">
            <w:pPr>
              <w:pStyle w:val="Tabletext1"/>
              <w:rPr>
                <w:noProof/>
              </w:rPr>
            </w:pPr>
            <w:r w:rsidRPr="004E0D18">
              <w:rPr>
                <w:noProof/>
              </w:rPr>
              <w:t>Breast Cancer AUC</w:t>
            </w:r>
          </w:p>
        </w:tc>
        <w:tc>
          <w:tcPr>
            <w:tcW w:w="1416" w:type="dxa"/>
          </w:tcPr>
          <w:p w14:paraId="0EE968F3" w14:textId="3D24B226" w:rsidR="004E0D18" w:rsidRPr="004E0D18" w:rsidRDefault="004E0D18" w:rsidP="005F53BA">
            <w:pPr>
              <w:pStyle w:val="Tabletext1"/>
              <w:rPr>
                <w:noProof/>
              </w:rPr>
            </w:pPr>
            <w:r w:rsidRPr="004E0D18">
              <w:rPr>
                <w:noProof/>
              </w:rPr>
              <w:t>Colon Cancer Accuracy</w:t>
            </w:r>
          </w:p>
        </w:tc>
        <w:tc>
          <w:tcPr>
            <w:tcW w:w="1416" w:type="dxa"/>
          </w:tcPr>
          <w:p w14:paraId="2B6BD891" w14:textId="43D3211D" w:rsidR="004E0D18" w:rsidRPr="004E0D18" w:rsidRDefault="004E0D18" w:rsidP="005F53BA">
            <w:pPr>
              <w:pStyle w:val="Tabletext1"/>
              <w:rPr>
                <w:noProof/>
              </w:rPr>
            </w:pPr>
            <w:r w:rsidRPr="004E0D18">
              <w:rPr>
                <w:noProof/>
              </w:rPr>
              <w:t>Colon Cancer AUC</w:t>
            </w:r>
          </w:p>
        </w:tc>
      </w:tr>
      <w:tr w:rsidR="004E0D18" w:rsidRPr="004E0D18" w14:paraId="45FC1E63" w14:textId="77777777" w:rsidTr="004E0D18">
        <w:tc>
          <w:tcPr>
            <w:tcW w:w="1415" w:type="dxa"/>
          </w:tcPr>
          <w:p w14:paraId="75C1A1A6" w14:textId="15AA300D" w:rsidR="004E0D18" w:rsidRPr="004E0D18" w:rsidRDefault="004E0D18" w:rsidP="005F53BA">
            <w:pPr>
              <w:pStyle w:val="Tabletext1"/>
              <w:rPr>
                <w:noProof/>
              </w:rPr>
            </w:pPr>
            <w:r>
              <w:rPr>
                <w:noProof/>
              </w:rPr>
              <w:t>40–60%</w:t>
            </w:r>
          </w:p>
        </w:tc>
        <w:tc>
          <w:tcPr>
            <w:tcW w:w="1415" w:type="dxa"/>
          </w:tcPr>
          <w:p w14:paraId="20635CAF" w14:textId="3D022662" w:rsidR="004E0D18" w:rsidRPr="004E0D18" w:rsidRDefault="004E0D18" w:rsidP="005F53BA">
            <w:pPr>
              <w:pStyle w:val="Tabletext1"/>
              <w:rPr>
                <w:noProof/>
              </w:rPr>
            </w:pPr>
            <w:r>
              <w:rPr>
                <w:noProof/>
              </w:rPr>
              <w:t>EfficientNetB0</w:t>
            </w:r>
          </w:p>
        </w:tc>
        <w:tc>
          <w:tcPr>
            <w:tcW w:w="1415" w:type="dxa"/>
          </w:tcPr>
          <w:p w14:paraId="1EE77753" w14:textId="16875845" w:rsidR="004E0D18" w:rsidRPr="004E0D18" w:rsidRDefault="004E0D18" w:rsidP="005F53BA">
            <w:pPr>
              <w:pStyle w:val="Tabletext1"/>
              <w:rPr>
                <w:noProof/>
              </w:rPr>
            </w:pPr>
            <w:r>
              <w:rPr>
                <w:noProof/>
              </w:rPr>
              <w:t>0.9789</w:t>
            </w:r>
          </w:p>
        </w:tc>
        <w:tc>
          <w:tcPr>
            <w:tcW w:w="1416" w:type="dxa"/>
          </w:tcPr>
          <w:p w14:paraId="30D96526" w14:textId="6151FA4C" w:rsidR="004E0D18" w:rsidRPr="004E0D18" w:rsidRDefault="004E0D18" w:rsidP="005F53BA">
            <w:pPr>
              <w:pStyle w:val="Tabletext1"/>
              <w:rPr>
                <w:noProof/>
              </w:rPr>
            </w:pPr>
            <w:r>
              <w:rPr>
                <w:noProof/>
              </w:rPr>
              <w:t>0.9974</w:t>
            </w:r>
          </w:p>
        </w:tc>
        <w:tc>
          <w:tcPr>
            <w:tcW w:w="1416" w:type="dxa"/>
          </w:tcPr>
          <w:p w14:paraId="1F0A2CE9" w14:textId="20FC2E65" w:rsidR="004E0D18" w:rsidRPr="004E0D18" w:rsidRDefault="004E0D18" w:rsidP="005F53BA">
            <w:pPr>
              <w:pStyle w:val="Tabletext1"/>
              <w:rPr>
                <w:noProof/>
              </w:rPr>
            </w:pPr>
            <w:r>
              <w:rPr>
                <w:noProof/>
              </w:rPr>
              <w:t>0.9645</w:t>
            </w:r>
          </w:p>
        </w:tc>
        <w:tc>
          <w:tcPr>
            <w:tcW w:w="1416" w:type="dxa"/>
          </w:tcPr>
          <w:p w14:paraId="6469B2C5" w14:textId="058CAB0B" w:rsidR="004E0D18" w:rsidRPr="004E0D18" w:rsidRDefault="004E0D18" w:rsidP="005F53BA">
            <w:pPr>
              <w:pStyle w:val="Tabletext1"/>
              <w:rPr>
                <w:noProof/>
              </w:rPr>
            </w:pPr>
            <w:r>
              <w:rPr>
                <w:noProof/>
              </w:rPr>
              <w:t>0.9874</w:t>
            </w:r>
          </w:p>
        </w:tc>
      </w:tr>
      <w:tr w:rsidR="004E0D18" w:rsidRPr="004E0D18" w14:paraId="5A4A04C6" w14:textId="77777777" w:rsidTr="004E0D18">
        <w:tc>
          <w:tcPr>
            <w:tcW w:w="1415" w:type="dxa"/>
          </w:tcPr>
          <w:p w14:paraId="7426883D" w14:textId="008A6A04" w:rsidR="004E0D18" w:rsidRPr="004E0D18" w:rsidRDefault="004E0D18" w:rsidP="005F53BA">
            <w:pPr>
              <w:pStyle w:val="Tabletext1"/>
              <w:rPr>
                <w:noProof/>
              </w:rPr>
            </w:pPr>
            <w:r>
              <w:rPr>
                <w:noProof/>
              </w:rPr>
              <w:t>40–60%</w:t>
            </w:r>
          </w:p>
        </w:tc>
        <w:tc>
          <w:tcPr>
            <w:tcW w:w="1415" w:type="dxa"/>
          </w:tcPr>
          <w:p w14:paraId="054588EB" w14:textId="5911C496" w:rsidR="004E0D18" w:rsidRPr="004E0D18" w:rsidRDefault="004E0D18" w:rsidP="005F53BA">
            <w:pPr>
              <w:pStyle w:val="Tabletext1"/>
              <w:rPr>
                <w:noProof/>
              </w:rPr>
            </w:pPr>
            <w:r>
              <w:rPr>
                <w:noProof/>
              </w:rPr>
              <w:t>EfficientNetB1</w:t>
            </w:r>
          </w:p>
        </w:tc>
        <w:tc>
          <w:tcPr>
            <w:tcW w:w="1415" w:type="dxa"/>
          </w:tcPr>
          <w:p w14:paraId="57A2637B" w14:textId="19AFA3FC" w:rsidR="004E0D18" w:rsidRPr="004E0D18" w:rsidRDefault="004E0D18" w:rsidP="005F53BA">
            <w:pPr>
              <w:pStyle w:val="Tabletext1"/>
              <w:rPr>
                <w:noProof/>
              </w:rPr>
            </w:pPr>
            <w:r>
              <w:rPr>
                <w:noProof/>
              </w:rPr>
              <w:t>0.9778</w:t>
            </w:r>
          </w:p>
        </w:tc>
        <w:tc>
          <w:tcPr>
            <w:tcW w:w="1416" w:type="dxa"/>
          </w:tcPr>
          <w:p w14:paraId="0BCF43CC" w14:textId="0232B24C" w:rsidR="004E0D18" w:rsidRPr="004E0D18" w:rsidRDefault="004E0D18" w:rsidP="005F53BA">
            <w:pPr>
              <w:pStyle w:val="Tabletext1"/>
              <w:rPr>
                <w:noProof/>
              </w:rPr>
            </w:pPr>
            <w:r>
              <w:rPr>
                <w:noProof/>
              </w:rPr>
              <w:t>0.9974</w:t>
            </w:r>
          </w:p>
        </w:tc>
        <w:tc>
          <w:tcPr>
            <w:tcW w:w="1416" w:type="dxa"/>
          </w:tcPr>
          <w:p w14:paraId="2968A1FB" w14:textId="6DEEC67A" w:rsidR="004E0D18" w:rsidRPr="004E0D18" w:rsidRDefault="004E0D18" w:rsidP="005F53BA">
            <w:pPr>
              <w:pStyle w:val="Tabletext1"/>
              <w:rPr>
                <w:noProof/>
              </w:rPr>
            </w:pPr>
            <w:r>
              <w:rPr>
                <w:noProof/>
              </w:rPr>
              <w:t>0.9688</w:t>
            </w:r>
          </w:p>
        </w:tc>
        <w:tc>
          <w:tcPr>
            <w:tcW w:w="1416" w:type="dxa"/>
          </w:tcPr>
          <w:p w14:paraId="2E1AEEDB" w14:textId="7C41315A" w:rsidR="004E0D18" w:rsidRPr="004E0D18" w:rsidRDefault="004E0D18" w:rsidP="005F53BA">
            <w:pPr>
              <w:pStyle w:val="Tabletext1"/>
              <w:rPr>
                <w:noProof/>
              </w:rPr>
            </w:pPr>
            <w:r>
              <w:rPr>
                <w:noProof/>
              </w:rPr>
              <w:t>0.9899</w:t>
            </w:r>
          </w:p>
        </w:tc>
      </w:tr>
      <w:tr w:rsidR="004E0D18" w:rsidRPr="004E0D18" w14:paraId="29EF5C39" w14:textId="77777777" w:rsidTr="004E0D18">
        <w:tc>
          <w:tcPr>
            <w:tcW w:w="1415" w:type="dxa"/>
          </w:tcPr>
          <w:p w14:paraId="64A60921" w14:textId="6C0F445A" w:rsidR="004E0D18" w:rsidRPr="004E0D18" w:rsidRDefault="004E0D18" w:rsidP="005F53BA">
            <w:pPr>
              <w:pStyle w:val="Tabletext1"/>
              <w:rPr>
                <w:noProof/>
              </w:rPr>
            </w:pPr>
            <w:r>
              <w:rPr>
                <w:noProof/>
              </w:rPr>
              <w:t>40–60%</w:t>
            </w:r>
          </w:p>
        </w:tc>
        <w:tc>
          <w:tcPr>
            <w:tcW w:w="1415" w:type="dxa"/>
          </w:tcPr>
          <w:p w14:paraId="50B911BA" w14:textId="20BE17E0" w:rsidR="004E0D18" w:rsidRPr="004E0D18" w:rsidRDefault="004E0D18" w:rsidP="005F53BA">
            <w:pPr>
              <w:pStyle w:val="Tabletext1"/>
              <w:rPr>
                <w:noProof/>
              </w:rPr>
            </w:pPr>
            <w:r>
              <w:rPr>
                <w:noProof/>
              </w:rPr>
              <w:t>EfficientNetB2</w:t>
            </w:r>
          </w:p>
        </w:tc>
        <w:tc>
          <w:tcPr>
            <w:tcW w:w="1415" w:type="dxa"/>
          </w:tcPr>
          <w:p w14:paraId="66E9E522" w14:textId="37A6A47F" w:rsidR="004E0D18" w:rsidRPr="004E0D18" w:rsidRDefault="004E0D18" w:rsidP="005F53BA">
            <w:pPr>
              <w:pStyle w:val="Tabletext1"/>
              <w:rPr>
                <w:noProof/>
              </w:rPr>
            </w:pPr>
            <w:r>
              <w:rPr>
                <w:noProof/>
              </w:rPr>
              <w:t>0.9824</w:t>
            </w:r>
          </w:p>
        </w:tc>
        <w:tc>
          <w:tcPr>
            <w:tcW w:w="1416" w:type="dxa"/>
          </w:tcPr>
          <w:p w14:paraId="36083E04" w14:textId="0F0177DA" w:rsidR="004E0D18" w:rsidRPr="004E0D18" w:rsidRDefault="004E0D18" w:rsidP="005F53BA">
            <w:pPr>
              <w:pStyle w:val="Tabletext1"/>
              <w:rPr>
                <w:noProof/>
              </w:rPr>
            </w:pPr>
            <w:r>
              <w:rPr>
                <w:noProof/>
              </w:rPr>
              <w:t>0.9986</w:t>
            </w:r>
          </w:p>
        </w:tc>
        <w:tc>
          <w:tcPr>
            <w:tcW w:w="1416" w:type="dxa"/>
          </w:tcPr>
          <w:p w14:paraId="753FF22C" w14:textId="465FA642" w:rsidR="004E0D18" w:rsidRPr="004E0D18" w:rsidRDefault="004E0D18" w:rsidP="005F53BA">
            <w:pPr>
              <w:pStyle w:val="Tabletext1"/>
              <w:rPr>
                <w:noProof/>
              </w:rPr>
            </w:pPr>
            <w:r>
              <w:rPr>
                <w:noProof/>
              </w:rPr>
              <w:t>0.9764</w:t>
            </w:r>
          </w:p>
        </w:tc>
        <w:tc>
          <w:tcPr>
            <w:tcW w:w="1416" w:type="dxa"/>
          </w:tcPr>
          <w:p w14:paraId="313A7035" w14:textId="5E7A176E" w:rsidR="004E0D18" w:rsidRPr="004E0D18" w:rsidRDefault="004E0D18" w:rsidP="005F53BA">
            <w:pPr>
              <w:pStyle w:val="Tabletext1"/>
              <w:rPr>
                <w:noProof/>
              </w:rPr>
            </w:pPr>
            <w:r>
              <w:rPr>
                <w:noProof/>
              </w:rPr>
              <w:t>0.9906</w:t>
            </w:r>
          </w:p>
        </w:tc>
      </w:tr>
      <w:tr w:rsidR="004E0D18" w:rsidRPr="004E0D18" w14:paraId="4857620E" w14:textId="77777777" w:rsidTr="004E0D18">
        <w:tc>
          <w:tcPr>
            <w:tcW w:w="1415" w:type="dxa"/>
          </w:tcPr>
          <w:p w14:paraId="5EB1CEAC" w14:textId="0CE1AE8E" w:rsidR="004E0D18" w:rsidRPr="004E0D18" w:rsidRDefault="004E0D18" w:rsidP="005F53BA">
            <w:pPr>
              <w:pStyle w:val="Tabletext1"/>
              <w:rPr>
                <w:noProof/>
              </w:rPr>
            </w:pPr>
            <w:r>
              <w:rPr>
                <w:noProof/>
              </w:rPr>
              <w:t>40–60%</w:t>
            </w:r>
          </w:p>
        </w:tc>
        <w:tc>
          <w:tcPr>
            <w:tcW w:w="1415" w:type="dxa"/>
          </w:tcPr>
          <w:p w14:paraId="66527FC3" w14:textId="48F23E06" w:rsidR="004E0D18" w:rsidRPr="004E0D18" w:rsidRDefault="004E0D18" w:rsidP="005F53BA">
            <w:pPr>
              <w:pStyle w:val="Tabletext1"/>
              <w:rPr>
                <w:noProof/>
              </w:rPr>
            </w:pPr>
            <w:r>
              <w:rPr>
                <w:noProof/>
              </w:rPr>
              <w:t>EfficientNetB0-2</w:t>
            </w:r>
          </w:p>
        </w:tc>
        <w:tc>
          <w:tcPr>
            <w:tcW w:w="1415" w:type="dxa"/>
          </w:tcPr>
          <w:p w14:paraId="05FC4F88" w14:textId="10424E1D" w:rsidR="004E0D18" w:rsidRPr="004E0D18" w:rsidRDefault="004E0D18" w:rsidP="005F53BA">
            <w:pPr>
              <w:pStyle w:val="Tabletext1"/>
              <w:rPr>
                <w:noProof/>
              </w:rPr>
            </w:pPr>
            <w:r>
              <w:rPr>
                <w:noProof/>
              </w:rPr>
              <w:t>0.9835</w:t>
            </w:r>
          </w:p>
        </w:tc>
        <w:tc>
          <w:tcPr>
            <w:tcW w:w="1416" w:type="dxa"/>
          </w:tcPr>
          <w:p w14:paraId="3B83D944" w14:textId="5ABB7185" w:rsidR="004E0D18" w:rsidRPr="004E0D18" w:rsidRDefault="004E0D18" w:rsidP="005F53BA">
            <w:pPr>
              <w:pStyle w:val="Tabletext1"/>
              <w:rPr>
                <w:noProof/>
              </w:rPr>
            </w:pPr>
            <w:r>
              <w:rPr>
                <w:noProof/>
              </w:rPr>
              <w:t>0.9989</w:t>
            </w:r>
          </w:p>
        </w:tc>
        <w:tc>
          <w:tcPr>
            <w:tcW w:w="1416" w:type="dxa"/>
          </w:tcPr>
          <w:p w14:paraId="4C32DCC5" w14:textId="63FEE3FD" w:rsidR="004E0D18" w:rsidRPr="004E0D18" w:rsidRDefault="004E0D18" w:rsidP="005F53BA">
            <w:pPr>
              <w:pStyle w:val="Tabletext1"/>
              <w:rPr>
                <w:noProof/>
              </w:rPr>
            </w:pPr>
            <w:r>
              <w:rPr>
                <w:noProof/>
              </w:rPr>
              <w:t>0.9822</w:t>
            </w:r>
          </w:p>
        </w:tc>
        <w:tc>
          <w:tcPr>
            <w:tcW w:w="1416" w:type="dxa"/>
          </w:tcPr>
          <w:p w14:paraId="564C4DF4" w14:textId="447D5799" w:rsidR="004E0D18" w:rsidRPr="004E0D18" w:rsidRDefault="004E0D18" w:rsidP="005F53BA">
            <w:pPr>
              <w:pStyle w:val="Tabletext1"/>
              <w:rPr>
                <w:noProof/>
              </w:rPr>
            </w:pPr>
            <w:r>
              <w:rPr>
                <w:noProof/>
              </w:rPr>
              <w:t>0.9934</w:t>
            </w:r>
          </w:p>
        </w:tc>
      </w:tr>
      <w:tr w:rsidR="004E0D18" w:rsidRPr="004E0D18" w14:paraId="1F24761C" w14:textId="77777777" w:rsidTr="004E0D18">
        <w:tc>
          <w:tcPr>
            <w:tcW w:w="1415" w:type="dxa"/>
          </w:tcPr>
          <w:p w14:paraId="5B5999D0" w14:textId="179657A2" w:rsidR="004E0D18" w:rsidRPr="004E0D18" w:rsidRDefault="004E0D18" w:rsidP="005F53BA">
            <w:pPr>
              <w:pStyle w:val="Tabletext1"/>
              <w:rPr>
                <w:noProof/>
              </w:rPr>
            </w:pPr>
            <w:r>
              <w:rPr>
                <w:noProof/>
              </w:rPr>
              <w:t>30–70%</w:t>
            </w:r>
          </w:p>
        </w:tc>
        <w:tc>
          <w:tcPr>
            <w:tcW w:w="1415" w:type="dxa"/>
          </w:tcPr>
          <w:p w14:paraId="176E9B87" w14:textId="7DACAD87" w:rsidR="004E0D18" w:rsidRPr="004E0D18" w:rsidRDefault="004E0D18" w:rsidP="005F53BA">
            <w:pPr>
              <w:pStyle w:val="Tabletext1"/>
              <w:rPr>
                <w:noProof/>
              </w:rPr>
            </w:pPr>
            <w:r>
              <w:rPr>
                <w:noProof/>
              </w:rPr>
              <w:t>EfficientNetB0</w:t>
            </w:r>
          </w:p>
        </w:tc>
        <w:tc>
          <w:tcPr>
            <w:tcW w:w="1415" w:type="dxa"/>
          </w:tcPr>
          <w:p w14:paraId="09515127" w14:textId="6489FF6A" w:rsidR="004E0D18" w:rsidRPr="004E0D18" w:rsidRDefault="004E0D18" w:rsidP="005F53BA">
            <w:pPr>
              <w:pStyle w:val="Tabletext1"/>
              <w:rPr>
                <w:noProof/>
              </w:rPr>
            </w:pPr>
            <w:r>
              <w:rPr>
                <w:noProof/>
              </w:rPr>
              <w:t>0.9712</w:t>
            </w:r>
          </w:p>
        </w:tc>
        <w:tc>
          <w:tcPr>
            <w:tcW w:w="1416" w:type="dxa"/>
          </w:tcPr>
          <w:p w14:paraId="0FA3071C" w14:textId="1D186A97" w:rsidR="004E0D18" w:rsidRPr="004E0D18" w:rsidRDefault="004E0D18" w:rsidP="005F53BA">
            <w:pPr>
              <w:pStyle w:val="Tabletext1"/>
              <w:rPr>
                <w:noProof/>
              </w:rPr>
            </w:pPr>
            <w:r>
              <w:rPr>
                <w:noProof/>
              </w:rPr>
              <w:t>0.9962</w:t>
            </w:r>
          </w:p>
        </w:tc>
        <w:tc>
          <w:tcPr>
            <w:tcW w:w="1416" w:type="dxa"/>
          </w:tcPr>
          <w:p w14:paraId="7C546AA6" w14:textId="4CBDD79B" w:rsidR="004E0D18" w:rsidRPr="004E0D18" w:rsidRDefault="004E0D18" w:rsidP="005F53BA">
            <w:pPr>
              <w:pStyle w:val="Tabletext1"/>
              <w:rPr>
                <w:noProof/>
              </w:rPr>
            </w:pPr>
            <w:r>
              <w:rPr>
                <w:noProof/>
              </w:rPr>
              <w:t>0.9618</w:t>
            </w:r>
          </w:p>
        </w:tc>
        <w:tc>
          <w:tcPr>
            <w:tcW w:w="1416" w:type="dxa"/>
          </w:tcPr>
          <w:p w14:paraId="4D8C6C52" w14:textId="2A052A5B" w:rsidR="004E0D18" w:rsidRPr="004E0D18" w:rsidRDefault="004E0D18" w:rsidP="005F53BA">
            <w:pPr>
              <w:pStyle w:val="Tabletext1"/>
              <w:rPr>
                <w:noProof/>
              </w:rPr>
            </w:pPr>
            <w:r>
              <w:rPr>
                <w:noProof/>
              </w:rPr>
              <w:t>0.9822</w:t>
            </w:r>
          </w:p>
        </w:tc>
      </w:tr>
      <w:tr w:rsidR="004E0D18" w:rsidRPr="004E0D18" w14:paraId="314D598C" w14:textId="77777777" w:rsidTr="004E0D18">
        <w:tc>
          <w:tcPr>
            <w:tcW w:w="1415" w:type="dxa"/>
          </w:tcPr>
          <w:p w14:paraId="54D3CE5D" w14:textId="23369EC1" w:rsidR="004E0D18" w:rsidRPr="004E0D18" w:rsidRDefault="004E0D18" w:rsidP="005F53BA">
            <w:pPr>
              <w:pStyle w:val="Tabletext1"/>
              <w:rPr>
                <w:noProof/>
              </w:rPr>
            </w:pPr>
            <w:r>
              <w:rPr>
                <w:noProof/>
              </w:rPr>
              <w:t>30–70%</w:t>
            </w:r>
          </w:p>
        </w:tc>
        <w:tc>
          <w:tcPr>
            <w:tcW w:w="1415" w:type="dxa"/>
          </w:tcPr>
          <w:p w14:paraId="5CA0967B" w14:textId="017526B6" w:rsidR="004E0D18" w:rsidRPr="004E0D18" w:rsidRDefault="004E0D18" w:rsidP="005F53BA">
            <w:pPr>
              <w:pStyle w:val="Tabletext1"/>
              <w:rPr>
                <w:noProof/>
              </w:rPr>
            </w:pPr>
            <w:r>
              <w:rPr>
                <w:noProof/>
              </w:rPr>
              <w:t>EfficientNetB1</w:t>
            </w:r>
          </w:p>
        </w:tc>
        <w:tc>
          <w:tcPr>
            <w:tcW w:w="1415" w:type="dxa"/>
          </w:tcPr>
          <w:p w14:paraId="17B9DE94" w14:textId="065ACA5E" w:rsidR="004E0D18" w:rsidRPr="004E0D18" w:rsidRDefault="004E0D18" w:rsidP="005F53BA">
            <w:pPr>
              <w:pStyle w:val="Tabletext1"/>
              <w:rPr>
                <w:noProof/>
              </w:rPr>
            </w:pPr>
            <w:r>
              <w:rPr>
                <w:noProof/>
              </w:rPr>
              <w:t>0.9737</w:t>
            </w:r>
          </w:p>
        </w:tc>
        <w:tc>
          <w:tcPr>
            <w:tcW w:w="1416" w:type="dxa"/>
          </w:tcPr>
          <w:p w14:paraId="509C8AD6" w14:textId="64123F1B" w:rsidR="004E0D18" w:rsidRPr="004E0D18" w:rsidRDefault="004E0D18" w:rsidP="005F53BA">
            <w:pPr>
              <w:pStyle w:val="Tabletext1"/>
              <w:rPr>
                <w:noProof/>
              </w:rPr>
            </w:pPr>
            <w:r>
              <w:rPr>
                <w:noProof/>
              </w:rPr>
              <w:t>0.9972</w:t>
            </w:r>
          </w:p>
        </w:tc>
        <w:tc>
          <w:tcPr>
            <w:tcW w:w="1416" w:type="dxa"/>
          </w:tcPr>
          <w:p w14:paraId="208720FD" w14:textId="2B0BD4AC" w:rsidR="004E0D18" w:rsidRPr="004E0D18" w:rsidRDefault="004E0D18" w:rsidP="005F53BA">
            <w:pPr>
              <w:pStyle w:val="Tabletext1"/>
              <w:rPr>
                <w:noProof/>
              </w:rPr>
            </w:pPr>
            <w:r>
              <w:rPr>
                <w:noProof/>
              </w:rPr>
              <w:t>0.9666</w:t>
            </w:r>
          </w:p>
        </w:tc>
        <w:tc>
          <w:tcPr>
            <w:tcW w:w="1416" w:type="dxa"/>
          </w:tcPr>
          <w:p w14:paraId="7B095D4D" w14:textId="7FEA873F" w:rsidR="004E0D18" w:rsidRPr="004E0D18" w:rsidRDefault="004E0D18" w:rsidP="005F53BA">
            <w:pPr>
              <w:pStyle w:val="Tabletext1"/>
              <w:rPr>
                <w:noProof/>
              </w:rPr>
            </w:pPr>
            <w:r>
              <w:rPr>
                <w:noProof/>
              </w:rPr>
              <w:t>0.9831</w:t>
            </w:r>
          </w:p>
        </w:tc>
      </w:tr>
      <w:tr w:rsidR="004E0D18" w:rsidRPr="004E0D18" w14:paraId="6375D014" w14:textId="77777777" w:rsidTr="004E0D18">
        <w:tc>
          <w:tcPr>
            <w:tcW w:w="1415" w:type="dxa"/>
          </w:tcPr>
          <w:p w14:paraId="7F710C06" w14:textId="63538800" w:rsidR="004E0D18" w:rsidRPr="004E0D18" w:rsidRDefault="004E0D18" w:rsidP="005F53BA">
            <w:pPr>
              <w:pStyle w:val="Tabletext1"/>
              <w:rPr>
                <w:noProof/>
              </w:rPr>
            </w:pPr>
            <w:r>
              <w:rPr>
                <w:noProof/>
              </w:rPr>
              <w:t>30–70%</w:t>
            </w:r>
          </w:p>
        </w:tc>
        <w:tc>
          <w:tcPr>
            <w:tcW w:w="1415" w:type="dxa"/>
          </w:tcPr>
          <w:p w14:paraId="2EE73CEA" w14:textId="16955B9E" w:rsidR="004E0D18" w:rsidRPr="004E0D18" w:rsidRDefault="004E0D18" w:rsidP="005F53BA">
            <w:pPr>
              <w:pStyle w:val="Tabletext1"/>
              <w:rPr>
                <w:noProof/>
              </w:rPr>
            </w:pPr>
            <w:r>
              <w:rPr>
                <w:noProof/>
              </w:rPr>
              <w:t>EfficientNetB2</w:t>
            </w:r>
          </w:p>
        </w:tc>
        <w:tc>
          <w:tcPr>
            <w:tcW w:w="1415" w:type="dxa"/>
          </w:tcPr>
          <w:p w14:paraId="7818A4DC" w14:textId="7AE87A49" w:rsidR="004E0D18" w:rsidRPr="004E0D18" w:rsidRDefault="004E0D18" w:rsidP="005F53BA">
            <w:pPr>
              <w:pStyle w:val="Tabletext1"/>
              <w:rPr>
                <w:noProof/>
              </w:rPr>
            </w:pPr>
            <w:r>
              <w:rPr>
                <w:noProof/>
              </w:rPr>
              <w:t>0.9751</w:t>
            </w:r>
          </w:p>
        </w:tc>
        <w:tc>
          <w:tcPr>
            <w:tcW w:w="1416" w:type="dxa"/>
          </w:tcPr>
          <w:p w14:paraId="6479938A" w14:textId="43A84412" w:rsidR="004E0D18" w:rsidRPr="004E0D18" w:rsidRDefault="004E0D18" w:rsidP="005F53BA">
            <w:pPr>
              <w:pStyle w:val="Tabletext1"/>
              <w:rPr>
                <w:noProof/>
              </w:rPr>
            </w:pPr>
            <w:r>
              <w:rPr>
                <w:noProof/>
              </w:rPr>
              <w:t>0.9968</w:t>
            </w:r>
          </w:p>
        </w:tc>
        <w:tc>
          <w:tcPr>
            <w:tcW w:w="1416" w:type="dxa"/>
          </w:tcPr>
          <w:p w14:paraId="271E0CA5" w14:textId="294842A1" w:rsidR="004E0D18" w:rsidRPr="004E0D18" w:rsidRDefault="004E0D18" w:rsidP="005F53BA">
            <w:pPr>
              <w:pStyle w:val="Tabletext1"/>
              <w:rPr>
                <w:noProof/>
              </w:rPr>
            </w:pPr>
            <w:r>
              <w:rPr>
                <w:noProof/>
              </w:rPr>
              <w:t>0.9703</w:t>
            </w:r>
          </w:p>
        </w:tc>
        <w:tc>
          <w:tcPr>
            <w:tcW w:w="1416" w:type="dxa"/>
          </w:tcPr>
          <w:p w14:paraId="46D7E4EA" w14:textId="5430D708" w:rsidR="004E0D18" w:rsidRPr="004E0D18" w:rsidRDefault="004E0D18" w:rsidP="005F53BA">
            <w:pPr>
              <w:pStyle w:val="Tabletext1"/>
              <w:rPr>
                <w:noProof/>
              </w:rPr>
            </w:pPr>
            <w:r>
              <w:rPr>
                <w:noProof/>
              </w:rPr>
              <w:t>0.9852</w:t>
            </w:r>
          </w:p>
        </w:tc>
      </w:tr>
      <w:tr w:rsidR="004E0D18" w:rsidRPr="004E0D18" w14:paraId="76132884" w14:textId="77777777" w:rsidTr="004E0D18">
        <w:tc>
          <w:tcPr>
            <w:tcW w:w="1415" w:type="dxa"/>
          </w:tcPr>
          <w:p w14:paraId="39BC7EC2" w14:textId="70B61EC0" w:rsidR="004E0D18" w:rsidRPr="004E0D18" w:rsidRDefault="004E0D18" w:rsidP="005F53BA">
            <w:pPr>
              <w:pStyle w:val="Tabletext1"/>
              <w:rPr>
                <w:noProof/>
              </w:rPr>
            </w:pPr>
            <w:r>
              <w:rPr>
                <w:noProof/>
              </w:rPr>
              <w:t>30–70%</w:t>
            </w:r>
          </w:p>
        </w:tc>
        <w:tc>
          <w:tcPr>
            <w:tcW w:w="1415" w:type="dxa"/>
          </w:tcPr>
          <w:p w14:paraId="0F57BD1C" w14:textId="15C6AB95" w:rsidR="004E0D18" w:rsidRPr="004E0D18" w:rsidRDefault="004E0D18" w:rsidP="005F53BA">
            <w:pPr>
              <w:pStyle w:val="Tabletext1"/>
              <w:rPr>
                <w:noProof/>
              </w:rPr>
            </w:pPr>
            <w:r>
              <w:rPr>
                <w:noProof/>
              </w:rPr>
              <w:t>EfficientNetB0-2</w:t>
            </w:r>
          </w:p>
        </w:tc>
        <w:tc>
          <w:tcPr>
            <w:tcW w:w="1415" w:type="dxa"/>
          </w:tcPr>
          <w:p w14:paraId="33FE8C7A" w14:textId="01B1221D" w:rsidR="004E0D18" w:rsidRPr="004E0D18" w:rsidRDefault="004E0D18" w:rsidP="005F53BA">
            <w:pPr>
              <w:pStyle w:val="Tabletext1"/>
              <w:rPr>
                <w:noProof/>
              </w:rPr>
            </w:pPr>
            <w:r>
              <w:rPr>
                <w:noProof/>
              </w:rPr>
              <w:t>0.9785</w:t>
            </w:r>
          </w:p>
        </w:tc>
        <w:tc>
          <w:tcPr>
            <w:tcW w:w="1416" w:type="dxa"/>
          </w:tcPr>
          <w:p w14:paraId="475FEBBA" w14:textId="037661BE" w:rsidR="004E0D18" w:rsidRPr="004E0D18" w:rsidRDefault="004E0D18" w:rsidP="005F53BA">
            <w:pPr>
              <w:pStyle w:val="Tabletext1"/>
              <w:rPr>
                <w:noProof/>
              </w:rPr>
            </w:pPr>
            <w:r>
              <w:rPr>
                <w:noProof/>
              </w:rPr>
              <w:t>0.9979</w:t>
            </w:r>
          </w:p>
        </w:tc>
        <w:tc>
          <w:tcPr>
            <w:tcW w:w="1416" w:type="dxa"/>
          </w:tcPr>
          <w:p w14:paraId="45E31C61" w14:textId="6F907A22" w:rsidR="004E0D18" w:rsidRPr="004E0D18" w:rsidRDefault="004E0D18" w:rsidP="005F53BA">
            <w:pPr>
              <w:pStyle w:val="Tabletext1"/>
              <w:rPr>
                <w:noProof/>
              </w:rPr>
            </w:pPr>
            <w:r>
              <w:rPr>
                <w:noProof/>
              </w:rPr>
              <w:t>0.9782</w:t>
            </w:r>
          </w:p>
        </w:tc>
        <w:tc>
          <w:tcPr>
            <w:tcW w:w="1416" w:type="dxa"/>
          </w:tcPr>
          <w:p w14:paraId="34C49EF7" w14:textId="14AA5F75" w:rsidR="004E0D18" w:rsidRPr="004E0D18" w:rsidRDefault="004E0D18" w:rsidP="005F53BA">
            <w:pPr>
              <w:pStyle w:val="Tabletext1"/>
              <w:rPr>
                <w:noProof/>
              </w:rPr>
            </w:pPr>
            <w:r>
              <w:rPr>
                <w:noProof/>
              </w:rPr>
              <w:t>0.9925</w:t>
            </w:r>
          </w:p>
        </w:tc>
      </w:tr>
    </w:tbl>
    <w:p w14:paraId="516B372B" w14:textId="39DC8B7B" w:rsidR="008A165E" w:rsidRDefault="008A165E" w:rsidP="00F8287A">
      <w:pPr>
        <w:pStyle w:val="FigureCenterUniMAP"/>
        <w:rPr>
          <w:rFonts w:eastAsia="Times New Roman"/>
        </w:rPr>
      </w:pPr>
    </w:p>
    <w:p w14:paraId="3923AA28" w14:textId="3DC7F28B" w:rsidR="005B7DE2" w:rsidRDefault="002C02A7" w:rsidP="002C02A7">
      <w:pPr>
        <w:pStyle w:val="CaptionforTableUniMAP"/>
      </w:pPr>
      <w:bookmarkStart w:id="71" w:name="_Toc233577773"/>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12</w:t>
      </w:r>
      <w:r w:rsidR="00223378">
        <w:fldChar w:fldCharType="end"/>
      </w:r>
      <w:r>
        <w:t xml:space="preserve"> </w:t>
      </w:r>
      <w:r w:rsidRPr="00A310B1">
        <w:t>Accuracy, Precision, Recall at four magnification factors (binary and multiclass) Kallipolitis et al. (2021).</w:t>
      </w:r>
      <w:bookmarkEnd w:id="71"/>
    </w:p>
    <w:tbl>
      <w:tblPr>
        <w:tblStyle w:val="TableGrid"/>
        <w:tblW w:w="0" w:type="auto"/>
        <w:tblLook w:val="04A0" w:firstRow="1" w:lastRow="0" w:firstColumn="1" w:lastColumn="0" w:noHBand="0" w:noVBand="1"/>
      </w:tblPr>
      <w:tblGrid>
        <w:gridCol w:w="1140"/>
        <w:gridCol w:w="610"/>
        <w:gridCol w:w="611"/>
        <w:gridCol w:w="611"/>
        <w:gridCol w:w="611"/>
        <w:gridCol w:w="611"/>
        <w:gridCol w:w="611"/>
        <w:gridCol w:w="611"/>
        <w:gridCol w:w="611"/>
        <w:gridCol w:w="611"/>
        <w:gridCol w:w="611"/>
        <w:gridCol w:w="611"/>
        <w:gridCol w:w="611"/>
      </w:tblGrid>
      <w:tr w:rsidR="005B7DE2" w:rsidRPr="005B7DE2" w14:paraId="50B94D7A" w14:textId="77777777" w:rsidTr="005B7DE2">
        <w:tc>
          <w:tcPr>
            <w:tcW w:w="0" w:type="auto"/>
          </w:tcPr>
          <w:p w14:paraId="07117F52" w14:textId="36B257FC" w:rsidR="005B7DE2" w:rsidRPr="005B7DE2" w:rsidRDefault="005B7DE2" w:rsidP="005F53BA">
            <w:pPr>
              <w:pStyle w:val="Tabletext1"/>
              <w:rPr>
                <w:noProof/>
              </w:rPr>
            </w:pPr>
            <w:r w:rsidRPr="005B7DE2">
              <w:rPr>
                <w:noProof/>
              </w:rPr>
              <w:t>Metrics</w:t>
            </w:r>
          </w:p>
        </w:tc>
        <w:tc>
          <w:tcPr>
            <w:tcW w:w="0" w:type="auto"/>
          </w:tcPr>
          <w:p w14:paraId="454E1B9F" w14:textId="72E6243A" w:rsidR="005B7DE2" w:rsidRPr="005B7DE2" w:rsidRDefault="005B7DE2" w:rsidP="005F53BA">
            <w:pPr>
              <w:pStyle w:val="Tabletext1"/>
              <w:rPr>
                <w:noProof/>
              </w:rPr>
            </w:pPr>
            <w:r w:rsidRPr="005B7DE2">
              <w:rPr>
                <w:noProof/>
              </w:rPr>
              <w:t>Acc (40×)</w:t>
            </w:r>
          </w:p>
        </w:tc>
        <w:tc>
          <w:tcPr>
            <w:tcW w:w="0" w:type="auto"/>
          </w:tcPr>
          <w:p w14:paraId="60866A64" w14:textId="0208C26E" w:rsidR="005B7DE2" w:rsidRPr="005B7DE2" w:rsidRDefault="005B7DE2" w:rsidP="005F53BA">
            <w:pPr>
              <w:pStyle w:val="Tabletext1"/>
              <w:rPr>
                <w:noProof/>
              </w:rPr>
            </w:pPr>
            <w:r w:rsidRPr="005B7DE2">
              <w:rPr>
                <w:noProof/>
              </w:rPr>
              <w:t>Pr (40×)</w:t>
            </w:r>
          </w:p>
        </w:tc>
        <w:tc>
          <w:tcPr>
            <w:tcW w:w="0" w:type="auto"/>
          </w:tcPr>
          <w:p w14:paraId="1FAC710C" w14:textId="2517A518" w:rsidR="005B7DE2" w:rsidRPr="005B7DE2" w:rsidRDefault="005B7DE2" w:rsidP="005F53BA">
            <w:pPr>
              <w:pStyle w:val="Tabletext1"/>
              <w:rPr>
                <w:noProof/>
              </w:rPr>
            </w:pPr>
            <w:r w:rsidRPr="005B7DE2">
              <w:rPr>
                <w:noProof/>
              </w:rPr>
              <w:t>Rec (40×)</w:t>
            </w:r>
          </w:p>
        </w:tc>
        <w:tc>
          <w:tcPr>
            <w:tcW w:w="0" w:type="auto"/>
          </w:tcPr>
          <w:p w14:paraId="3579905C" w14:textId="172546DE" w:rsidR="005B7DE2" w:rsidRPr="005B7DE2" w:rsidRDefault="005B7DE2" w:rsidP="005F53BA">
            <w:pPr>
              <w:pStyle w:val="Tabletext1"/>
              <w:rPr>
                <w:noProof/>
              </w:rPr>
            </w:pPr>
            <w:r w:rsidRPr="005B7DE2">
              <w:rPr>
                <w:noProof/>
              </w:rPr>
              <w:t>Acc (100×)</w:t>
            </w:r>
          </w:p>
        </w:tc>
        <w:tc>
          <w:tcPr>
            <w:tcW w:w="0" w:type="auto"/>
          </w:tcPr>
          <w:p w14:paraId="13A3D957" w14:textId="0C1C5F29" w:rsidR="005B7DE2" w:rsidRPr="005B7DE2" w:rsidRDefault="005B7DE2" w:rsidP="005F53BA">
            <w:pPr>
              <w:pStyle w:val="Tabletext1"/>
              <w:rPr>
                <w:noProof/>
              </w:rPr>
            </w:pPr>
            <w:r w:rsidRPr="005B7DE2">
              <w:rPr>
                <w:noProof/>
              </w:rPr>
              <w:t>Pr (100×)</w:t>
            </w:r>
          </w:p>
        </w:tc>
        <w:tc>
          <w:tcPr>
            <w:tcW w:w="0" w:type="auto"/>
          </w:tcPr>
          <w:p w14:paraId="0FD58FC3" w14:textId="377B5753" w:rsidR="005B7DE2" w:rsidRPr="005B7DE2" w:rsidRDefault="005B7DE2" w:rsidP="005F53BA">
            <w:pPr>
              <w:pStyle w:val="Tabletext1"/>
              <w:rPr>
                <w:noProof/>
              </w:rPr>
            </w:pPr>
            <w:r w:rsidRPr="005B7DE2">
              <w:rPr>
                <w:noProof/>
              </w:rPr>
              <w:t>Rec (100×)</w:t>
            </w:r>
          </w:p>
        </w:tc>
        <w:tc>
          <w:tcPr>
            <w:tcW w:w="0" w:type="auto"/>
          </w:tcPr>
          <w:p w14:paraId="0EF8E550" w14:textId="11D1E42C" w:rsidR="005B7DE2" w:rsidRPr="005B7DE2" w:rsidRDefault="005B7DE2" w:rsidP="005F53BA">
            <w:pPr>
              <w:pStyle w:val="Tabletext1"/>
              <w:rPr>
                <w:noProof/>
              </w:rPr>
            </w:pPr>
            <w:r w:rsidRPr="005B7DE2">
              <w:rPr>
                <w:noProof/>
              </w:rPr>
              <w:t>Acc (200×)</w:t>
            </w:r>
          </w:p>
        </w:tc>
        <w:tc>
          <w:tcPr>
            <w:tcW w:w="0" w:type="auto"/>
          </w:tcPr>
          <w:p w14:paraId="7D81EDC0" w14:textId="3C2B175E" w:rsidR="005B7DE2" w:rsidRPr="005B7DE2" w:rsidRDefault="005B7DE2" w:rsidP="005F53BA">
            <w:pPr>
              <w:pStyle w:val="Tabletext1"/>
              <w:rPr>
                <w:noProof/>
              </w:rPr>
            </w:pPr>
            <w:r w:rsidRPr="005B7DE2">
              <w:rPr>
                <w:noProof/>
              </w:rPr>
              <w:t>Pr (200×)</w:t>
            </w:r>
          </w:p>
        </w:tc>
        <w:tc>
          <w:tcPr>
            <w:tcW w:w="0" w:type="auto"/>
          </w:tcPr>
          <w:p w14:paraId="7C8AC7B9" w14:textId="5C2C5181" w:rsidR="005B7DE2" w:rsidRPr="005B7DE2" w:rsidRDefault="005B7DE2" w:rsidP="005F53BA">
            <w:pPr>
              <w:pStyle w:val="Tabletext1"/>
              <w:rPr>
                <w:noProof/>
              </w:rPr>
            </w:pPr>
            <w:r w:rsidRPr="005B7DE2">
              <w:rPr>
                <w:noProof/>
              </w:rPr>
              <w:t>Rec (200×)</w:t>
            </w:r>
          </w:p>
        </w:tc>
        <w:tc>
          <w:tcPr>
            <w:tcW w:w="0" w:type="auto"/>
          </w:tcPr>
          <w:p w14:paraId="731CF07A" w14:textId="2B3FB255" w:rsidR="005B7DE2" w:rsidRPr="005B7DE2" w:rsidRDefault="005B7DE2" w:rsidP="005F53BA">
            <w:pPr>
              <w:pStyle w:val="Tabletext1"/>
              <w:rPr>
                <w:noProof/>
              </w:rPr>
            </w:pPr>
            <w:r w:rsidRPr="005B7DE2">
              <w:rPr>
                <w:noProof/>
              </w:rPr>
              <w:t>Acc (400×)</w:t>
            </w:r>
          </w:p>
        </w:tc>
        <w:tc>
          <w:tcPr>
            <w:tcW w:w="0" w:type="auto"/>
          </w:tcPr>
          <w:p w14:paraId="3842644B" w14:textId="45A93302" w:rsidR="005B7DE2" w:rsidRPr="005B7DE2" w:rsidRDefault="005B7DE2" w:rsidP="005F53BA">
            <w:pPr>
              <w:pStyle w:val="Tabletext1"/>
              <w:rPr>
                <w:noProof/>
              </w:rPr>
            </w:pPr>
            <w:r w:rsidRPr="005B7DE2">
              <w:rPr>
                <w:noProof/>
              </w:rPr>
              <w:t>Pr (400×)</w:t>
            </w:r>
          </w:p>
        </w:tc>
        <w:tc>
          <w:tcPr>
            <w:tcW w:w="0" w:type="auto"/>
          </w:tcPr>
          <w:p w14:paraId="660E6158" w14:textId="07169C30" w:rsidR="005B7DE2" w:rsidRPr="005B7DE2" w:rsidRDefault="005B7DE2" w:rsidP="005F53BA">
            <w:pPr>
              <w:pStyle w:val="Tabletext1"/>
              <w:rPr>
                <w:noProof/>
              </w:rPr>
            </w:pPr>
            <w:r w:rsidRPr="005B7DE2">
              <w:rPr>
                <w:noProof/>
              </w:rPr>
              <w:t>Rec (400×)</w:t>
            </w:r>
          </w:p>
        </w:tc>
      </w:tr>
      <w:tr w:rsidR="005B7DE2" w:rsidRPr="005B7DE2" w14:paraId="18355E8D" w14:textId="77777777" w:rsidTr="005B7DE2">
        <w:tc>
          <w:tcPr>
            <w:tcW w:w="0" w:type="auto"/>
          </w:tcPr>
          <w:p w14:paraId="6FDE195C" w14:textId="0972835B" w:rsidR="005B7DE2" w:rsidRPr="005B7DE2" w:rsidRDefault="005B7DE2" w:rsidP="005F53BA">
            <w:pPr>
              <w:pStyle w:val="Tabletext1"/>
              <w:rPr>
                <w:noProof/>
              </w:rPr>
            </w:pPr>
            <w:r w:rsidRPr="005B7DE2">
              <w:rPr>
                <w:noProof/>
              </w:rPr>
              <w:t>EfficientNetB0</w:t>
            </w:r>
          </w:p>
        </w:tc>
        <w:tc>
          <w:tcPr>
            <w:tcW w:w="0" w:type="auto"/>
          </w:tcPr>
          <w:p w14:paraId="367FC8AC" w14:textId="0925EA17" w:rsidR="005B7DE2" w:rsidRPr="005B7DE2" w:rsidRDefault="005B7DE2" w:rsidP="005F53BA">
            <w:pPr>
              <w:pStyle w:val="Tabletext1"/>
              <w:rPr>
                <w:noProof/>
              </w:rPr>
            </w:pPr>
            <w:r>
              <w:rPr>
                <w:noProof/>
              </w:rPr>
              <w:t>0.9699</w:t>
            </w:r>
          </w:p>
        </w:tc>
        <w:tc>
          <w:tcPr>
            <w:tcW w:w="0" w:type="auto"/>
          </w:tcPr>
          <w:p w14:paraId="5F4237D6" w14:textId="0E923865" w:rsidR="005B7DE2" w:rsidRPr="005B7DE2" w:rsidRDefault="005B7DE2" w:rsidP="005F53BA">
            <w:pPr>
              <w:pStyle w:val="Tabletext1"/>
              <w:rPr>
                <w:noProof/>
              </w:rPr>
            </w:pPr>
            <w:r>
              <w:rPr>
                <w:noProof/>
              </w:rPr>
              <w:t>0.9699</w:t>
            </w:r>
          </w:p>
        </w:tc>
        <w:tc>
          <w:tcPr>
            <w:tcW w:w="0" w:type="auto"/>
          </w:tcPr>
          <w:p w14:paraId="0A650648" w14:textId="1A8A2B79" w:rsidR="005B7DE2" w:rsidRPr="005B7DE2" w:rsidRDefault="005B7DE2" w:rsidP="005F53BA">
            <w:pPr>
              <w:pStyle w:val="Tabletext1"/>
              <w:rPr>
                <w:noProof/>
              </w:rPr>
            </w:pPr>
            <w:r>
              <w:rPr>
                <w:noProof/>
              </w:rPr>
              <w:t>0.9699</w:t>
            </w:r>
          </w:p>
        </w:tc>
        <w:tc>
          <w:tcPr>
            <w:tcW w:w="0" w:type="auto"/>
          </w:tcPr>
          <w:p w14:paraId="60AE9D18" w14:textId="41B27DF3" w:rsidR="005B7DE2" w:rsidRPr="005B7DE2" w:rsidRDefault="005B7DE2" w:rsidP="005F53BA">
            <w:pPr>
              <w:pStyle w:val="Tabletext1"/>
              <w:rPr>
                <w:noProof/>
              </w:rPr>
            </w:pPr>
            <w:r>
              <w:rPr>
                <w:noProof/>
              </w:rPr>
              <w:t>0.9792</w:t>
            </w:r>
          </w:p>
        </w:tc>
        <w:tc>
          <w:tcPr>
            <w:tcW w:w="0" w:type="auto"/>
          </w:tcPr>
          <w:p w14:paraId="25CD909D" w14:textId="7796A792" w:rsidR="005B7DE2" w:rsidRPr="005B7DE2" w:rsidRDefault="005B7DE2" w:rsidP="005F53BA">
            <w:pPr>
              <w:pStyle w:val="Tabletext1"/>
              <w:rPr>
                <w:noProof/>
              </w:rPr>
            </w:pPr>
            <w:r>
              <w:rPr>
                <w:noProof/>
              </w:rPr>
              <w:t>0.9792</w:t>
            </w:r>
          </w:p>
        </w:tc>
        <w:tc>
          <w:tcPr>
            <w:tcW w:w="0" w:type="auto"/>
          </w:tcPr>
          <w:p w14:paraId="5A31AA47" w14:textId="69A77323" w:rsidR="005B7DE2" w:rsidRPr="005B7DE2" w:rsidRDefault="005B7DE2" w:rsidP="005F53BA">
            <w:pPr>
              <w:pStyle w:val="Tabletext1"/>
              <w:rPr>
                <w:noProof/>
              </w:rPr>
            </w:pPr>
            <w:r>
              <w:rPr>
                <w:noProof/>
              </w:rPr>
              <w:t>0.9792</w:t>
            </w:r>
          </w:p>
        </w:tc>
        <w:tc>
          <w:tcPr>
            <w:tcW w:w="0" w:type="auto"/>
          </w:tcPr>
          <w:p w14:paraId="3E5E5E6E" w14:textId="57F90385" w:rsidR="005B7DE2" w:rsidRPr="005B7DE2" w:rsidRDefault="005B7DE2" w:rsidP="005F53BA">
            <w:pPr>
              <w:pStyle w:val="Tabletext1"/>
              <w:rPr>
                <w:noProof/>
              </w:rPr>
            </w:pPr>
            <w:r>
              <w:rPr>
                <w:noProof/>
              </w:rPr>
              <w:t>0.9631</w:t>
            </w:r>
          </w:p>
        </w:tc>
        <w:tc>
          <w:tcPr>
            <w:tcW w:w="0" w:type="auto"/>
          </w:tcPr>
          <w:p w14:paraId="4559665F" w14:textId="0708DE2F" w:rsidR="005B7DE2" w:rsidRPr="005B7DE2" w:rsidRDefault="005B7DE2" w:rsidP="005F53BA">
            <w:pPr>
              <w:pStyle w:val="Tabletext1"/>
              <w:rPr>
                <w:noProof/>
              </w:rPr>
            </w:pPr>
            <w:r>
              <w:rPr>
                <w:noProof/>
              </w:rPr>
              <w:t>0.9631</w:t>
            </w:r>
          </w:p>
        </w:tc>
        <w:tc>
          <w:tcPr>
            <w:tcW w:w="0" w:type="auto"/>
          </w:tcPr>
          <w:p w14:paraId="11B91E23" w14:textId="7A4074E2" w:rsidR="005B7DE2" w:rsidRPr="005B7DE2" w:rsidRDefault="005B7DE2" w:rsidP="005F53BA">
            <w:pPr>
              <w:pStyle w:val="Tabletext1"/>
              <w:rPr>
                <w:noProof/>
              </w:rPr>
            </w:pPr>
            <w:r>
              <w:rPr>
                <w:noProof/>
              </w:rPr>
              <w:t>0.9631</w:t>
            </w:r>
          </w:p>
        </w:tc>
        <w:tc>
          <w:tcPr>
            <w:tcW w:w="0" w:type="auto"/>
          </w:tcPr>
          <w:p w14:paraId="05C5CD1B" w14:textId="15D0EAB4" w:rsidR="005B7DE2" w:rsidRPr="005B7DE2" w:rsidRDefault="005B7DE2" w:rsidP="005F53BA">
            <w:pPr>
              <w:pStyle w:val="Tabletext1"/>
              <w:rPr>
                <w:noProof/>
              </w:rPr>
            </w:pPr>
            <w:r>
              <w:rPr>
                <w:noProof/>
              </w:rPr>
              <w:t>0.9560</w:t>
            </w:r>
          </w:p>
        </w:tc>
        <w:tc>
          <w:tcPr>
            <w:tcW w:w="0" w:type="auto"/>
          </w:tcPr>
          <w:p w14:paraId="105A349E" w14:textId="0AC8C4C0" w:rsidR="005B7DE2" w:rsidRPr="005B7DE2" w:rsidRDefault="005B7DE2" w:rsidP="005F53BA">
            <w:pPr>
              <w:pStyle w:val="Tabletext1"/>
              <w:rPr>
                <w:noProof/>
              </w:rPr>
            </w:pPr>
            <w:r>
              <w:rPr>
                <w:noProof/>
              </w:rPr>
              <w:t>0.9560</w:t>
            </w:r>
          </w:p>
        </w:tc>
        <w:tc>
          <w:tcPr>
            <w:tcW w:w="0" w:type="auto"/>
          </w:tcPr>
          <w:p w14:paraId="6FA14087" w14:textId="5330A68E" w:rsidR="005B7DE2" w:rsidRPr="005B7DE2" w:rsidRDefault="005B7DE2" w:rsidP="005F53BA">
            <w:pPr>
              <w:pStyle w:val="Tabletext1"/>
              <w:rPr>
                <w:noProof/>
              </w:rPr>
            </w:pPr>
            <w:r>
              <w:rPr>
                <w:noProof/>
              </w:rPr>
              <w:t>0.9560</w:t>
            </w:r>
          </w:p>
        </w:tc>
      </w:tr>
      <w:tr w:rsidR="005B7DE2" w:rsidRPr="005B7DE2" w14:paraId="52FF89F0" w14:textId="77777777" w:rsidTr="005B7DE2">
        <w:tc>
          <w:tcPr>
            <w:tcW w:w="0" w:type="auto"/>
          </w:tcPr>
          <w:p w14:paraId="52790317" w14:textId="0C728741" w:rsidR="005B7DE2" w:rsidRPr="005B7DE2" w:rsidRDefault="005B7DE2" w:rsidP="005F53BA">
            <w:pPr>
              <w:pStyle w:val="Tabletext1"/>
              <w:rPr>
                <w:noProof/>
              </w:rPr>
            </w:pPr>
            <w:r w:rsidRPr="005B7DE2">
              <w:rPr>
                <w:noProof/>
              </w:rPr>
              <w:t>EfficientNetB1</w:t>
            </w:r>
          </w:p>
        </w:tc>
        <w:tc>
          <w:tcPr>
            <w:tcW w:w="0" w:type="auto"/>
          </w:tcPr>
          <w:p w14:paraId="07786838" w14:textId="20BB9125" w:rsidR="005B7DE2" w:rsidRPr="005B7DE2" w:rsidRDefault="005B7DE2" w:rsidP="005F53BA">
            <w:pPr>
              <w:pStyle w:val="Tabletext1"/>
              <w:rPr>
                <w:noProof/>
              </w:rPr>
            </w:pPr>
            <w:r>
              <w:rPr>
                <w:noProof/>
              </w:rPr>
              <w:t>0.9749</w:t>
            </w:r>
          </w:p>
        </w:tc>
        <w:tc>
          <w:tcPr>
            <w:tcW w:w="0" w:type="auto"/>
          </w:tcPr>
          <w:p w14:paraId="3142DE2C" w14:textId="56BC0BB0" w:rsidR="005B7DE2" w:rsidRPr="005B7DE2" w:rsidRDefault="005B7DE2" w:rsidP="005F53BA">
            <w:pPr>
              <w:pStyle w:val="Tabletext1"/>
              <w:rPr>
                <w:noProof/>
              </w:rPr>
            </w:pPr>
            <w:r>
              <w:rPr>
                <w:noProof/>
              </w:rPr>
              <w:t>0.9749</w:t>
            </w:r>
          </w:p>
        </w:tc>
        <w:tc>
          <w:tcPr>
            <w:tcW w:w="0" w:type="auto"/>
          </w:tcPr>
          <w:p w14:paraId="6D520FCE" w14:textId="07193136" w:rsidR="005B7DE2" w:rsidRPr="005B7DE2" w:rsidRDefault="005B7DE2" w:rsidP="005F53BA">
            <w:pPr>
              <w:pStyle w:val="Tabletext1"/>
              <w:rPr>
                <w:noProof/>
              </w:rPr>
            </w:pPr>
            <w:r>
              <w:rPr>
                <w:noProof/>
              </w:rPr>
              <w:t>0.9749</w:t>
            </w:r>
          </w:p>
        </w:tc>
        <w:tc>
          <w:tcPr>
            <w:tcW w:w="0" w:type="auto"/>
          </w:tcPr>
          <w:p w14:paraId="0035392B" w14:textId="6C81A906" w:rsidR="005B7DE2" w:rsidRPr="005B7DE2" w:rsidRDefault="005B7DE2" w:rsidP="005F53BA">
            <w:pPr>
              <w:pStyle w:val="Tabletext1"/>
              <w:rPr>
                <w:noProof/>
              </w:rPr>
            </w:pPr>
            <w:r>
              <w:rPr>
                <w:noProof/>
              </w:rPr>
              <w:t>0.9679</w:t>
            </w:r>
          </w:p>
        </w:tc>
        <w:tc>
          <w:tcPr>
            <w:tcW w:w="0" w:type="auto"/>
          </w:tcPr>
          <w:p w14:paraId="14DEC652" w14:textId="453E452A" w:rsidR="005B7DE2" w:rsidRPr="005B7DE2" w:rsidRDefault="005B7DE2" w:rsidP="005F53BA">
            <w:pPr>
              <w:pStyle w:val="Tabletext1"/>
              <w:rPr>
                <w:noProof/>
              </w:rPr>
            </w:pPr>
            <w:r>
              <w:rPr>
                <w:noProof/>
              </w:rPr>
              <w:t>0.9679</w:t>
            </w:r>
          </w:p>
        </w:tc>
        <w:tc>
          <w:tcPr>
            <w:tcW w:w="0" w:type="auto"/>
          </w:tcPr>
          <w:p w14:paraId="416AE4E6" w14:textId="00F02B03" w:rsidR="005B7DE2" w:rsidRPr="005B7DE2" w:rsidRDefault="005B7DE2" w:rsidP="005F53BA">
            <w:pPr>
              <w:pStyle w:val="Tabletext1"/>
              <w:rPr>
                <w:noProof/>
              </w:rPr>
            </w:pPr>
            <w:r>
              <w:rPr>
                <w:noProof/>
              </w:rPr>
              <w:t>0.9679</w:t>
            </w:r>
          </w:p>
        </w:tc>
        <w:tc>
          <w:tcPr>
            <w:tcW w:w="0" w:type="auto"/>
          </w:tcPr>
          <w:p w14:paraId="3CDC1ABC" w14:textId="18AEC1E6" w:rsidR="005B7DE2" w:rsidRPr="005B7DE2" w:rsidRDefault="005B7DE2" w:rsidP="005F53BA">
            <w:pPr>
              <w:pStyle w:val="Tabletext1"/>
              <w:rPr>
                <w:noProof/>
              </w:rPr>
            </w:pPr>
            <w:r>
              <w:rPr>
                <w:noProof/>
              </w:rPr>
              <w:t>0.9473</w:t>
            </w:r>
          </w:p>
        </w:tc>
        <w:tc>
          <w:tcPr>
            <w:tcW w:w="0" w:type="auto"/>
          </w:tcPr>
          <w:p w14:paraId="62FA7FC7" w14:textId="035143B1" w:rsidR="005B7DE2" w:rsidRPr="005B7DE2" w:rsidRDefault="005B7DE2" w:rsidP="005F53BA">
            <w:pPr>
              <w:pStyle w:val="Tabletext1"/>
              <w:rPr>
                <w:noProof/>
              </w:rPr>
            </w:pPr>
            <w:r>
              <w:rPr>
                <w:noProof/>
              </w:rPr>
              <w:t>0.9473</w:t>
            </w:r>
          </w:p>
        </w:tc>
        <w:tc>
          <w:tcPr>
            <w:tcW w:w="0" w:type="auto"/>
          </w:tcPr>
          <w:p w14:paraId="3F04DB32" w14:textId="5F9E7F94" w:rsidR="005B7DE2" w:rsidRPr="005B7DE2" w:rsidRDefault="005B7DE2" w:rsidP="005F53BA">
            <w:pPr>
              <w:pStyle w:val="Tabletext1"/>
              <w:rPr>
                <w:noProof/>
              </w:rPr>
            </w:pPr>
            <w:r>
              <w:rPr>
                <w:noProof/>
              </w:rPr>
              <w:t>0.9473</w:t>
            </w:r>
          </w:p>
        </w:tc>
        <w:tc>
          <w:tcPr>
            <w:tcW w:w="0" w:type="auto"/>
          </w:tcPr>
          <w:p w14:paraId="3859E834" w14:textId="5E9141A5" w:rsidR="005B7DE2" w:rsidRPr="005B7DE2" w:rsidRDefault="005B7DE2" w:rsidP="005F53BA">
            <w:pPr>
              <w:pStyle w:val="Tabletext1"/>
              <w:rPr>
                <w:noProof/>
              </w:rPr>
            </w:pPr>
            <w:r>
              <w:rPr>
                <w:noProof/>
              </w:rPr>
              <w:t>0.9158</w:t>
            </w:r>
          </w:p>
        </w:tc>
        <w:tc>
          <w:tcPr>
            <w:tcW w:w="0" w:type="auto"/>
          </w:tcPr>
          <w:p w14:paraId="6C2DE0F7" w14:textId="05904D2F" w:rsidR="005B7DE2" w:rsidRPr="005B7DE2" w:rsidRDefault="005B7DE2" w:rsidP="005F53BA">
            <w:pPr>
              <w:pStyle w:val="Tabletext1"/>
              <w:rPr>
                <w:noProof/>
              </w:rPr>
            </w:pPr>
            <w:r>
              <w:rPr>
                <w:noProof/>
              </w:rPr>
              <w:t>0.9158</w:t>
            </w:r>
          </w:p>
        </w:tc>
        <w:tc>
          <w:tcPr>
            <w:tcW w:w="0" w:type="auto"/>
          </w:tcPr>
          <w:p w14:paraId="371C47E9" w14:textId="0BEDA951" w:rsidR="005B7DE2" w:rsidRPr="005B7DE2" w:rsidRDefault="005B7DE2" w:rsidP="005F53BA">
            <w:pPr>
              <w:pStyle w:val="Tabletext1"/>
              <w:rPr>
                <w:noProof/>
              </w:rPr>
            </w:pPr>
            <w:r>
              <w:rPr>
                <w:noProof/>
              </w:rPr>
              <w:t>0.9158</w:t>
            </w:r>
          </w:p>
        </w:tc>
      </w:tr>
      <w:tr w:rsidR="005B7DE2" w:rsidRPr="005B7DE2" w14:paraId="53BFE1D2" w14:textId="77777777" w:rsidTr="005B7DE2">
        <w:tc>
          <w:tcPr>
            <w:tcW w:w="0" w:type="auto"/>
          </w:tcPr>
          <w:p w14:paraId="305BA34A" w14:textId="37854678" w:rsidR="005B7DE2" w:rsidRPr="005B7DE2" w:rsidRDefault="005B7DE2" w:rsidP="005F53BA">
            <w:pPr>
              <w:pStyle w:val="Tabletext1"/>
              <w:rPr>
                <w:noProof/>
              </w:rPr>
            </w:pPr>
            <w:r w:rsidRPr="005B7DE2">
              <w:rPr>
                <w:noProof/>
              </w:rPr>
              <w:t>EfficientNet B2</w:t>
            </w:r>
          </w:p>
        </w:tc>
        <w:tc>
          <w:tcPr>
            <w:tcW w:w="0" w:type="auto"/>
          </w:tcPr>
          <w:p w14:paraId="46942553" w14:textId="0EED2C5C" w:rsidR="005B7DE2" w:rsidRPr="005B7DE2" w:rsidRDefault="005B7DE2" w:rsidP="005F53BA">
            <w:pPr>
              <w:pStyle w:val="Tabletext1"/>
              <w:rPr>
                <w:noProof/>
              </w:rPr>
            </w:pPr>
            <w:r>
              <w:rPr>
                <w:noProof/>
              </w:rPr>
              <w:t>0.9799</w:t>
            </w:r>
          </w:p>
        </w:tc>
        <w:tc>
          <w:tcPr>
            <w:tcW w:w="0" w:type="auto"/>
          </w:tcPr>
          <w:p w14:paraId="3C68BA05" w14:textId="3BCB72D4" w:rsidR="005B7DE2" w:rsidRPr="005B7DE2" w:rsidRDefault="005B7DE2" w:rsidP="005F53BA">
            <w:pPr>
              <w:pStyle w:val="Tabletext1"/>
              <w:rPr>
                <w:noProof/>
              </w:rPr>
            </w:pPr>
            <w:r>
              <w:rPr>
                <w:noProof/>
              </w:rPr>
              <w:t>0.9799</w:t>
            </w:r>
          </w:p>
        </w:tc>
        <w:tc>
          <w:tcPr>
            <w:tcW w:w="0" w:type="auto"/>
          </w:tcPr>
          <w:p w14:paraId="18B515A1" w14:textId="07010BB5" w:rsidR="005B7DE2" w:rsidRPr="005B7DE2" w:rsidRDefault="005B7DE2" w:rsidP="005F53BA">
            <w:pPr>
              <w:pStyle w:val="Tabletext1"/>
              <w:rPr>
                <w:noProof/>
              </w:rPr>
            </w:pPr>
            <w:r>
              <w:rPr>
                <w:noProof/>
              </w:rPr>
              <w:t>0.9799</w:t>
            </w:r>
          </w:p>
        </w:tc>
        <w:tc>
          <w:tcPr>
            <w:tcW w:w="0" w:type="auto"/>
          </w:tcPr>
          <w:p w14:paraId="760B83B9" w14:textId="4E2AC651" w:rsidR="005B7DE2" w:rsidRPr="005B7DE2" w:rsidRDefault="005B7DE2" w:rsidP="005F53BA">
            <w:pPr>
              <w:pStyle w:val="Tabletext1"/>
              <w:rPr>
                <w:noProof/>
              </w:rPr>
            </w:pPr>
            <w:r>
              <w:rPr>
                <w:noProof/>
              </w:rPr>
              <w:t>0.9712</w:t>
            </w:r>
          </w:p>
        </w:tc>
        <w:tc>
          <w:tcPr>
            <w:tcW w:w="0" w:type="auto"/>
          </w:tcPr>
          <w:p w14:paraId="32C93FED" w14:textId="5A06E7AB" w:rsidR="005B7DE2" w:rsidRPr="005B7DE2" w:rsidRDefault="005B7DE2" w:rsidP="005F53BA">
            <w:pPr>
              <w:pStyle w:val="Tabletext1"/>
              <w:rPr>
                <w:noProof/>
              </w:rPr>
            </w:pPr>
            <w:r>
              <w:rPr>
                <w:noProof/>
              </w:rPr>
              <w:t>0.9712</w:t>
            </w:r>
          </w:p>
        </w:tc>
        <w:tc>
          <w:tcPr>
            <w:tcW w:w="0" w:type="auto"/>
          </w:tcPr>
          <w:p w14:paraId="6DA63A57" w14:textId="55F26795" w:rsidR="005B7DE2" w:rsidRPr="005B7DE2" w:rsidRDefault="005B7DE2" w:rsidP="005F53BA">
            <w:pPr>
              <w:pStyle w:val="Tabletext1"/>
              <w:rPr>
                <w:noProof/>
              </w:rPr>
            </w:pPr>
            <w:r>
              <w:rPr>
                <w:noProof/>
              </w:rPr>
              <w:t>0.9712</w:t>
            </w:r>
          </w:p>
        </w:tc>
        <w:tc>
          <w:tcPr>
            <w:tcW w:w="0" w:type="auto"/>
          </w:tcPr>
          <w:p w14:paraId="1D19143E" w14:textId="4F7C9E83" w:rsidR="005B7DE2" w:rsidRPr="005B7DE2" w:rsidRDefault="005B7DE2" w:rsidP="005F53BA">
            <w:pPr>
              <w:pStyle w:val="Tabletext1"/>
              <w:rPr>
                <w:noProof/>
              </w:rPr>
            </w:pPr>
            <w:r>
              <w:rPr>
                <w:noProof/>
              </w:rPr>
              <w:t>0.9631</w:t>
            </w:r>
          </w:p>
        </w:tc>
        <w:tc>
          <w:tcPr>
            <w:tcW w:w="0" w:type="auto"/>
          </w:tcPr>
          <w:p w14:paraId="662A5315" w14:textId="7AD9EA31" w:rsidR="005B7DE2" w:rsidRPr="005B7DE2" w:rsidRDefault="005B7DE2" w:rsidP="005F53BA">
            <w:pPr>
              <w:pStyle w:val="Tabletext1"/>
              <w:rPr>
                <w:noProof/>
              </w:rPr>
            </w:pPr>
            <w:r>
              <w:rPr>
                <w:noProof/>
              </w:rPr>
              <w:t>0.9631</w:t>
            </w:r>
          </w:p>
        </w:tc>
        <w:tc>
          <w:tcPr>
            <w:tcW w:w="0" w:type="auto"/>
          </w:tcPr>
          <w:p w14:paraId="00C22E31" w14:textId="14FA5B81" w:rsidR="005B7DE2" w:rsidRPr="005B7DE2" w:rsidRDefault="005B7DE2" w:rsidP="005F53BA">
            <w:pPr>
              <w:pStyle w:val="Tabletext1"/>
              <w:rPr>
                <w:noProof/>
              </w:rPr>
            </w:pPr>
            <w:r>
              <w:rPr>
                <w:noProof/>
              </w:rPr>
              <w:t>0.9631</w:t>
            </w:r>
          </w:p>
        </w:tc>
        <w:tc>
          <w:tcPr>
            <w:tcW w:w="0" w:type="auto"/>
          </w:tcPr>
          <w:p w14:paraId="3472ADF2" w14:textId="63952786" w:rsidR="005B7DE2" w:rsidRPr="005B7DE2" w:rsidRDefault="005B7DE2" w:rsidP="005F53BA">
            <w:pPr>
              <w:pStyle w:val="Tabletext1"/>
              <w:rPr>
                <w:noProof/>
              </w:rPr>
            </w:pPr>
            <w:r>
              <w:rPr>
                <w:noProof/>
              </w:rPr>
              <w:t>0.9396</w:t>
            </w:r>
          </w:p>
        </w:tc>
        <w:tc>
          <w:tcPr>
            <w:tcW w:w="0" w:type="auto"/>
          </w:tcPr>
          <w:p w14:paraId="2E87F3D5" w14:textId="6C1A1A57" w:rsidR="005B7DE2" w:rsidRPr="005B7DE2" w:rsidRDefault="005B7DE2" w:rsidP="005F53BA">
            <w:pPr>
              <w:pStyle w:val="Tabletext1"/>
              <w:rPr>
                <w:noProof/>
              </w:rPr>
            </w:pPr>
            <w:r>
              <w:rPr>
                <w:noProof/>
              </w:rPr>
              <w:t>0.9396</w:t>
            </w:r>
          </w:p>
        </w:tc>
        <w:tc>
          <w:tcPr>
            <w:tcW w:w="0" w:type="auto"/>
          </w:tcPr>
          <w:p w14:paraId="30A20C55" w14:textId="40717391" w:rsidR="005B7DE2" w:rsidRPr="005B7DE2" w:rsidRDefault="005B7DE2" w:rsidP="005F53BA">
            <w:pPr>
              <w:pStyle w:val="Tabletext1"/>
              <w:rPr>
                <w:noProof/>
              </w:rPr>
            </w:pPr>
            <w:r>
              <w:rPr>
                <w:noProof/>
              </w:rPr>
              <w:t>0.9396</w:t>
            </w:r>
          </w:p>
        </w:tc>
      </w:tr>
      <w:tr w:rsidR="005B7DE2" w:rsidRPr="005B7DE2" w14:paraId="1A155FAF" w14:textId="77777777" w:rsidTr="005B7DE2">
        <w:tc>
          <w:tcPr>
            <w:tcW w:w="0" w:type="auto"/>
          </w:tcPr>
          <w:p w14:paraId="03471BAF" w14:textId="5B6B542C" w:rsidR="005B7DE2" w:rsidRPr="005B7DE2" w:rsidRDefault="005B7DE2" w:rsidP="005F53BA">
            <w:pPr>
              <w:pStyle w:val="Tabletext1"/>
              <w:rPr>
                <w:noProof/>
              </w:rPr>
            </w:pPr>
            <w:r w:rsidRPr="005B7DE2">
              <w:rPr>
                <w:noProof/>
              </w:rPr>
              <w:t>EfficientNet B3</w:t>
            </w:r>
          </w:p>
        </w:tc>
        <w:tc>
          <w:tcPr>
            <w:tcW w:w="0" w:type="auto"/>
          </w:tcPr>
          <w:p w14:paraId="59FDB109" w14:textId="3F88F54D" w:rsidR="005B7DE2" w:rsidRPr="005B7DE2" w:rsidRDefault="005B7DE2" w:rsidP="005F53BA">
            <w:pPr>
              <w:pStyle w:val="Tabletext1"/>
              <w:rPr>
                <w:noProof/>
              </w:rPr>
            </w:pPr>
            <w:r>
              <w:rPr>
                <w:noProof/>
              </w:rPr>
              <w:t>0.9766</w:t>
            </w:r>
          </w:p>
        </w:tc>
        <w:tc>
          <w:tcPr>
            <w:tcW w:w="0" w:type="auto"/>
          </w:tcPr>
          <w:p w14:paraId="747D8368" w14:textId="0437523C" w:rsidR="005B7DE2" w:rsidRPr="005B7DE2" w:rsidRDefault="005B7DE2" w:rsidP="005F53BA">
            <w:pPr>
              <w:pStyle w:val="Tabletext1"/>
              <w:rPr>
                <w:noProof/>
              </w:rPr>
            </w:pPr>
            <w:r>
              <w:rPr>
                <w:noProof/>
              </w:rPr>
              <w:t>0.9766</w:t>
            </w:r>
          </w:p>
        </w:tc>
        <w:tc>
          <w:tcPr>
            <w:tcW w:w="0" w:type="auto"/>
          </w:tcPr>
          <w:p w14:paraId="0E271529" w14:textId="595A714E" w:rsidR="005B7DE2" w:rsidRPr="005B7DE2" w:rsidRDefault="005B7DE2" w:rsidP="005F53BA">
            <w:pPr>
              <w:pStyle w:val="Tabletext1"/>
              <w:rPr>
                <w:noProof/>
              </w:rPr>
            </w:pPr>
            <w:r>
              <w:rPr>
                <w:noProof/>
              </w:rPr>
              <w:t>0.9766</w:t>
            </w:r>
          </w:p>
        </w:tc>
        <w:tc>
          <w:tcPr>
            <w:tcW w:w="0" w:type="auto"/>
          </w:tcPr>
          <w:p w14:paraId="0C637A6C" w14:textId="7DB9AF4C" w:rsidR="005B7DE2" w:rsidRPr="005B7DE2" w:rsidRDefault="005B7DE2" w:rsidP="005F53BA">
            <w:pPr>
              <w:pStyle w:val="Tabletext1"/>
              <w:rPr>
                <w:noProof/>
              </w:rPr>
            </w:pPr>
            <w:r>
              <w:rPr>
                <w:noProof/>
              </w:rPr>
              <w:t>0.9744</w:t>
            </w:r>
          </w:p>
        </w:tc>
        <w:tc>
          <w:tcPr>
            <w:tcW w:w="0" w:type="auto"/>
          </w:tcPr>
          <w:p w14:paraId="5F5C415F" w14:textId="57870160" w:rsidR="005B7DE2" w:rsidRPr="005B7DE2" w:rsidRDefault="005B7DE2" w:rsidP="005F53BA">
            <w:pPr>
              <w:pStyle w:val="Tabletext1"/>
              <w:rPr>
                <w:noProof/>
              </w:rPr>
            </w:pPr>
            <w:r>
              <w:rPr>
                <w:noProof/>
              </w:rPr>
              <w:t>0.9744</w:t>
            </w:r>
          </w:p>
        </w:tc>
        <w:tc>
          <w:tcPr>
            <w:tcW w:w="0" w:type="auto"/>
          </w:tcPr>
          <w:p w14:paraId="7144C5EE" w14:textId="714CA8FF" w:rsidR="005B7DE2" w:rsidRPr="005B7DE2" w:rsidRDefault="005B7DE2" w:rsidP="005F53BA">
            <w:pPr>
              <w:pStyle w:val="Tabletext1"/>
              <w:rPr>
                <w:noProof/>
              </w:rPr>
            </w:pPr>
            <w:r>
              <w:rPr>
                <w:noProof/>
              </w:rPr>
              <w:t>0.9744</w:t>
            </w:r>
          </w:p>
        </w:tc>
        <w:tc>
          <w:tcPr>
            <w:tcW w:w="0" w:type="auto"/>
          </w:tcPr>
          <w:p w14:paraId="766A354B" w14:textId="24FC38C6" w:rsidR="005B7DE2" w:rsidRPr="005B7DE2" w:rsidRDefault="005B7DE2" w:rsidP="005F53BA">
            <w:pPr>
              <w:pStyle w:val="Tabletext1"/>
              <w:rPr>
                <w:noProof/>
              </w:rPr>
            </w:pPr>
            <w:r>
              <w:rPr>
                <w:noProof/>
              </w:rPr>
              <w:t>0.9666</w:t>
            </w:r>
          </w:p>
        </w:tc>
        <w:tc>
          <w:tcPr>
            <w:tcW w:w="0" w:type="auto"/>
          </w:tcPr>
          <w:p w14:paraId="638B6592" w14:textId="7B1ABA66" w:rsidR="005B7DE2" w:rsidRPr="005B7DE2" w:rsidRDefault="005B7DE2" w:rsidP="005F53BA">
            <w:pPr>
              <w:pStyle w:val="Tabletext1"/>
              <w:rPr>
                <w:noProof/>
              </w:rPr>
            </w:pPr>
            <w:r>
              <w:rPr>
                <w:noProof/>
              </w:rPr>
              <w:t>0.9666</w:t>
            </w:r>
          </w:p>
        </w:tc>
        <w:tc>
          <w:tcPr>
            <w:tcW w:w="0" w:type="auto"/>
          </w:tcPr>
          <w:p w14:paraId="75C47E75" w14:textId="4B6DDD48" w:rsidR="005B7DE2" w:rsidRPr="005B7DE2" w:rsidRDefault="005B7DE2" w:rsidP="005F53BA">
            <w:pPr>
              <w:pStyle w:val="Tabletext1"/>
              <w:rPr>
                <w:noProof/>
              </w:rPr>
            </w:pPr>
            <w:r>
              <w:rPr>
                <w:noProof/>
              </w:rPr>
              <w:t>0.9666</w:t>
            </w:r>
          </w:p>
        </w:tc>
        <w:tc>
          <w:tcPr>
            <w:tcW w:w="0" w:type="auto"/>
          </w:tcPr>
          <w:p w14:paraId="0E344857" w14:textId="50CEE14E" w:rsidR="005B7DE2" w:rsidRPr="005B7DE2" w:rsidRDefault="005B7DE2" w:rsidP="005F53BA">
            <w:pPr>
              <w:pStyle w:val="Tabletext1"/>
              <w:rPr>
                <w:noProof/>
              </w:rPr>
            </w:pPr>
            <w:r>
              <w:rPr>
                <w:noProof/>
              </w:rPr>
              <w:t>0.9451</w:t>
            </w:r>
          </w:p>
        </w:tc>
        <w:tc>
          <w:tcPr>
            <w:tcW w:w="0" w:type="auto"/>
          </w:tcPr>
          <w:p w14:paraId="06C7F292" w14:textId="2BA6587C" w:rsidR="005B7DE2" w:rsidRPr="005B7DE2" w:rsidRDefault="005B7DE2" w:rsidP="005F53BA">
            <w:pPr>
              <w:pStyle w:val="Tabletext1"/>
              <w:rPr>
                <w:noProof/>
              </w:rPr>
            </w:pPr>
            <w:r>
              <w:rPr>
                <w:noProof/>
              </w:rPr>
              <w:t>0.9451</w:t>
            </w:r>
          </w:p>
        </w:tc>
        <w:tc>
          <w:tcPr>
            <w:tcW w:w="0" w:type="auto"/>
          </w:tcPr>
          <w:p w14:paraId="3FB19106" w14:textId="279D5D26" w:rsidR="005B7DE2" w:rsidRPr="005B7DE2" w:rsidRDefault="005B7DE2" w:rsidP="005F53BA">
            <w:pPr>
              <w:pStyle w:val="Tabletext1"/>
              <w:rPr>
                <w:noProof/>
              </w:rPr>
            </w:pPr>
            <w:r>
              <w:rPr>
                <w:noProof/>
              </w:rPr>
              <w:t>0.9451</w:t>
            </w:r>
          </w:p>
        </w:tc>
      </w:tr>
      <w:tr w:rsidR="005B7DE2" w:rsidRPr="005B7DE2" w14:paraId="33EF161E" w14:textId="77777777" w:rsidTr="005B7DE2">
        <w:tc>
          <w:tcPr>
            <w:tcW w:w="0" w:type="auto"/>
          </w:tcPr>
          <w:p w14:paraId="41048182" w14:textId="5B0B34F3" w:rsidR="005B7DE2" w:rsidRPr="005B7DE2" w:rsidRDefault="005B7DE2" w:rsidP="005F53BA">
            <w:pPr>
              <w:pStyle w:val="Tabletext1"/>
              <w:rPr>
                <w:noProof/>
              </w:rPr>
            </w:pPr>
            <w:r w:rsidRPr="005B7DE2">
              <w:rPr>
                <w:noProof/>
              </w:rPr>
              <w:t>EfficientNetB0-2</w:t>
            </w:r>
          </w:p>
        </w:tc>
        <w:tc>
          <w:tcPr>
            <w:tcW w:w="0" w:type="auto"/>
          </w:tcPr>
          <w:p w14:paraId="64E93642" w14:textId="57FB2651" w:rsidR="005B7DE2" w:rsidRPr="005B7DE2" w:rsidRDefault="005B7DE2" w:rsidP="005F53BA">
            <w:pPr>
              <w:pStyle w:val="Tabletext1"/>
              <w:rPr>
                <w:noProof/>
              </w:rPr>
            </w:pPr>
            <w:r>
              <w:rPr>
                <w:noProof/>
              </w:rPr>
              <w:t>0.9883</w:t>
            </w:r>
          </w:p>
        </w:tc>
        <w:tc>
          <w:tcPr>
            <w:tcW w:w="0" w:type="auto"/>
          </w:tcPr>
          <w:p w14:paraId="61D3809B" w14:textId="58F9DBAC" w:rsidR="005B7DE2" w:rsidRPr="005B7DE2" w:rsidRDefault="005B7DE2" w:rsidP="005F53BA">
            <w:pPr>
              <w:pStyle w:val="Tabletext1"/>
              <w:rPr>
                <w:noProof/>
              </w:rPr>
            </w:pPr>
            <w:r>
              <w:rPr>
                <w:noProof/>
              </w:rPr>
              <w:t>0.9883</w:t>
            </w:r>
          </w:p>
        </w:tc>
        <w:tc>
          <w:tcPr>
            <w:tcW w:w="0" w:type="auto"/>
          </w:tcPr>
          <w:p w14:paraId="09F9931A" w14:textId="046D450E" w:rsidR="005B7DE2" w:rsidRPr="005B7DE2" w:rsidRDefault="005B7DE2" w:rsidP="005F53BA">
            <w:pPr>
              <w:pStyle w:val="Tabletext1"/>
              <w:rPr>
                <w:noProof/>
              </w:rPr>
            </w:pPr>
            <w:r>
              <w:rPr>
                <w:noProof/>
              </w:rPr>
              <w:t>0.9883</w:t>
            </w:r>
          </w:p>
        </w:tc>
        <w:tc>
          <w:tcPr>
            <w:tcW w:w="0" w:type="auto"/>
          </w:tcPr>
          <w:p w14:paraId="468D0949" w14:textId="6EFEEF51" w:rsidR="005B7DE2" w:rsidRPr="005B7DE2" w:rsidRDefault="005B7DE2" w:rsidP="005F53BA">
            <w:pPr>
              <w:pStyle w:val="Tabletext1"/>
              <w:rPr>
                <w:noProof/>
              </w:rPr>
            </w:pPr>
            <w:r>
              <w:rPr>
                <w:noProof/>
              </w:rPr>
              <w:t>0.9712</w:t>
            </w:r>
          </w:p>
        </w:tc>
        <w:tc>
          <w:tcPr>
            <w:tcW w:w="0" w:type="auto"/>
          </w:tcPr>
          <w:p w14:paraId="2BAA223E" w14:textId="452FF056" w:rsidR="005B7DE2" w:rsidRPr="005B7DE2" w:rsidRDefault="005B7DE2" w:rsidP="005F53BA">
            <w:pPr>
              <w:pStyle w:val="Tabletext1"/>
              <w:rPr>
                <w:noProof/>
              </w:rPr>
            </w:pPr>
            <w:r>
              <w:rPr>
                <w:noProof/>
              </w:rPr>
              <w:t>0.9712</w:t>
            </w:r>
          </w:p>
        </w:tc>
        <w:tc>
          <w:tcPr>
            <w:tcW w:w="0" w:type="auto"/>
          </w:tcPr>
          <w:p w14:paraId="38F06D81" w14:textId="5B23DB19" w:rsidR="005B7DE2" w:rsidRPr="005B7DE2" w:rsidRDefault="005B7DE2" w:rsidP="005F53BA">
            <w:pPr>
              <w:pStyle w:val="Tabletext1"/>
              <w:rPr>
                <w:noProof/>
              </w:rPr>
            </w:pPr>
            <w:r>
              <w:rPr>
                <w:noProof/>
              </w:rPr>
              <w:t>0.9712</w:t>
            </w:r>
          </w:p>
        </w:tc>
        <w:tc>
          <w:tcPr>
            <w:tcW w:w="0" w:type="auto"/>
          </w:tcPr>
          <w:p w14:paraId="7AA5C48D" w14:textId="09992F58" w:rsidR="005B7DE2" w:rsidRPr="005B7DE2" w:rsidRDefault="005B7DE2" w:rsidP="005F53BA">
            <w:pPr>
              <w:pStyle w:val="Tabletext1"/>
              <w:rPr>
                <w:noProof/>
              </w:rPr>
            </w:pPr>
            <w:r>
              <w:rPr>
                <w:noProof/>
              </w:rPr>
              <w:t>0.9719</w:t>
            </w:r>
          </w:p>
        </w:tc>
        <w:tc>
          <w:tcPr>
            <w:tcW w:w="0" w:type="auto"/>
          </w:tcPr>
          <w:p w14:paraId="44725B7F" w14:textId="54B9ED9A" w:rsidR="005B7DE2" w:rsidRPr="005B7DE2" w:rsidRDefault="005B7DE2" w:rsidP="005F53BA">
            <w:pPr>
              <w:pStyle w:val="Tabletext1"/>
              <w:rPr>
                <w:noProof/>
              </w:rPr>
            </w:pPr>
            <w:r>
              <w:rPr>
                <w:noProof/>
              </w:rPr>
              <w:t>0.9719</w:t>
            </w:r>
          </w:p>
        </w:tc>
        <w:tc>
          <w:tcPr>
            <w:tcW w:w="0" w:type="auto"/>
          </w:tcPr>
          <w:p w14:paraId="722CDDCB" w14:textId="7BDD1458" w:rsidR="005B7DE2" w:rsidRPr="005B7DE2" w:rsidRDefault="005B7DE2" w:rsidP="005F53BA">
            <w:pPr>
              <w:pStyle w:val="Tabletext1"/>
              <w:rPr>
                <w:noProof/>
              </w:rPr>
            </w:pPr>
            <w:r>
              <w:rPr>
                <w:noProof/>
              </w:rPr>
              <w:t>0.9719</w:t>
            </w:r>
          </w:p>
        </w:tc>
        <w:tc>
          <w:tcPr>
            <w:tcW w:w="0" w:type="auto"/>
          </w:tcPr>
          <w:p w14:paraId="3E45999A" w14:textId="6B626748" w:rsidR="005B7DE2" w:rsidRPr="005B7DE2" w:rsidRDefault="005B7DE2" w:rsidP="005F53BA">
            <w:pPr>
              <w:pStyle w:val="Tabletext1"/>
              <w:rPr>
                <w:noProof/>
              </w:rPr>
            </w:pPr>
            <w:r>
              <w:rPr>
                <w:noProof/>
              </w:rPr>
              <w:t>0.9469</w:t>
            </w:r>
          </w:p>
        </w:tc>
        <w:tc>
          <w:tcPr>
            <w:tcW w:w="0" w:type="auto"/>
          </w:tcPr>
          <w:p w14:paraId="0F226F4E" w14:textId="392123FA" w:rsidR="005B7DE2" w:rsidRPr="005B7DE2" w:rsidRDefault="005B7DE2" w:rsidP="005F53BA">
            <w:pPr>
              <w:pStyle w:val="Tabletext1"/>
              <w:rPr>
                <w:noProof/>
              </w:rPr>
            </w:pPr>
            <w:r>
              <w:rPr>
                <w:noProof/>
              </w:rPr>
              <w:t>0.9469</w:t>
            </w:r>
          </w:p>
        </w:tc>
        <w:tc>
          <w:tcPr>
            <w:tcW w:w="0" w:type="auto"/>
          </w:tcPr>
          <w:p w14:paraId="3714CC51" w14:textId="476DFA2C" w:rsidR="005B7DE2" w:rsidRPr="005B7DE2" w:rsidRDefault="005B7DE2" w:rsidP="005F53BA">
            <w:pPr>
              <w:pStyle w:val="Tabletext1"/>
              <w:rPr>
                <w:noProof/>
              </w:rPr>
            </w:pPr>
            <w:r>
              <w:rPr>
                <w:noProof/>
              </w:rPr>
              <w:t>0.9469</w:t>
            </w:r>
          </w:p>
        </w:tc>
      </w:tr>
      <w:tr w:rsidR="005B7DE2" w:rsidRPr="005B7DE2" w14:paraId="3696150D" w14:textId="77777777" w:rsidTr="005B7DE2">
        <w:tc>
          <w:tcPr>
            <w:tcW w:w="0" w:type="auto"/>
          </w:tcPr>
          <w:p w14:paraId="76305CCE" w14:textId="61234758" w:rsidR="005B7DE2" w:rsidRPr="005B7DE2" w:rsidRDefault="005B7DE2" w:rsidP="005F53BA">
            <w:pPr>
              <w:pStyle w:val="Tabletext1"/>
              <w:rPr>
                <w:noProof/>
              </w:rPr>
            </w:pPr>
            <w:r w:rsidRPr="005B7DE2">
              <w:rPr>
                <w:noProof/>
              </w:rPr>
              <w:t>EfficientNetB1-3</w:t>
            </w:r>
          </w:p>
        </w:tc>
        <w:tc>
          <w:tcPr>
            <w:tcW w:w="0" w:type="auto"/>
          </w:tcPr>
          <w:p w14:paraId="386537DB" w14:textId="2174E140" w:rsidR="005B7DE2" w:rsidRPr="005B7DE2" w:rsidRDefault="005B7DE2" w:rsidP="005F53BA">
            <w:pPr>
              <w:pStyle w:val="Tabletext1"/>
              <w:rPr>
                <w:noProof/>
              </w:rPr>
            </w:pPr>
            <w:r>
              <w:rPr>
                <w:noProof/>
              </w:rPr>
              <w:t>0.9866</w:t>
            </w:r>
          </w:p>
        </w:tc>
        <w:tc>
          <w:tcPr>
            <w:tcW w:w="0" w:type="auto"/>
          </w:tcPr>
          <w:p w14:paraId="1E1CB17D" w14:textId="1BF20568" w:rsidR="005B7DE2" w:rsidRPr="005B7DE2" w:rsidRDefault="005B7DE2" w:rsidP="005F53BA">
            <w:pPr>
              <w:pStyle w:val="Tabletext1"/>
              <w:rPr>
                <w:noProof/>
              </w:rPr>
            </w:pPr>
            <w:r>
              <w:rPr>
                <w:noProof/>
              </w:rPr>
              <w:t>0.9866</w:t>
            </w:r>
          </w:p>
        </w:tc>
        <w:tc>
          <w:tcPr>
            <w:tcW w:w="0" w:type="auto"/>
          </w:tcPr>
          <w:p w14:paraId="4DD1D596" w14:textId="2EC62041" w:rsidR="005B7DE2" w:rsidRPr="005B7DE2" w:rsidRDefault="005B7DE2" w:rsidP="005F53BA">
            <w:pPr>
              <w:pStyle w:val="Tabletext1"/>
              <w:rPr>
                <w:noProof/>
              </w:rPr>
            </w:pPr>
            <w:r>
              <w:rPr>
                <w:noProof/>
              </w:rPr>
              <w:t>0.9866</w:t>
            </w:r>
          </w:p>
        </w:tc>
        <w:tc>
          <w:tcPr>
            <w:tcW w:w="0" w:type="auto"/>
          </w:tcPr>
          <w:p w14:paraId="05FBB8C8" w14:textId="01D01D4E" w:rsidR="005B7DE2" w:rsidRPr="005B7DE2" w:rsidRDefault="005B7DE2" w:rsidP="005F53BA">
            <w:pPr>
              <w:pStyle w:val="Tabletext1"/>
              <w:rPr>
                <w:noProof/>
              </w:rPr>
            </w:pPr>
            <w:r>
              <w:rPr>
                <w:noProof/>
              </w:rPr>
              <w:t>0.9824</w:t>
            </w:r>
          </w:p>
        </w:tc>
        <w:tc>
          <w:tcPr>
            <w:tcW w:w="0" w:type="auto"/>
          </w:tcPr>
          <w:p w14:paraId="24EC899B" w14:textId="2800FBF3" w:rsidR="005B7DE2" w:rsidRPr="005B7DE2" w:rsidRDefault="005B7DE2" w:rsidP="005F53BA">
            <w:pPr>
              <w:pStyle w:val="Tabletext1"/>
              <w:rPr>
                <w:noProof/>
              </w:rPr>
            </w:pPr>
            <w:r>
              <w:rPr>
                <w:noProof/>
              </w:rPr>
              <w:t>0.9824</w:t>
            </w:r>
          </w:p>
        </w:tc>
        <w:tc>
          <w:tcPr>
            <w:tcW w:w="0" w:type="auto"/>
          </w:tcPr>
          <w:p w14:paraId="2167B496" w14:textId="48CE5F1D" w:rsidR="005B7DE2" w:rsidRPr="005B7DE2" w:rsidRDefault="005B7DE2" w:rsidP="005F53BA">
            <w:pPr>
              <w:pStyle w:val="Tabletext1"/>
              <w:rPr>
                <w:noProof/>
              </w:rPr>
            </w:pPr>
            <w:r>
              <w:rPr>
                <w:noProof/>
              </w:rPr>
              <w:t>0.9824</w:t>
            </w:r>
          </w:p>
        </w:tc>
        <w:tc>
          <w:tcPr>
            <w:tcW w:w="0" w:type="auto"/>
          </w:tcPr>
          <w:p w14:paraId="22879797" w14:textId="3023B11B" w:rsidR="005B7DE2" w:rsidRPr="005B7DE2" w:rsidRDefault="005B7DE2" w:rsidP="005F53BA">
            <w:pPr>
              <w:pStyle w:val="Tabletext1"/>
              <w:rPr>
                <w:noProof/>
              </w:rPr>
            </w:pPr>
            <w:r>
              <w:rPr>
                <w:noProof/>
              </w:rPr>
              <w:t>0.9859</w:t>
            </w:r>
          </w:p>
        </w:tc>
        <w:tc>
          <w:tcPr>
            <w:tcW w:w="0" w:type="auto"/>
          </w:tcPr>
          <w:p w14:paraId="46CF3F11" w14:textId="644E1CEB" w:rsidR="005B7DE2" w:rsidRPr="005B7DE2" w:rsidRDefault="005B7DE2" w:rsidP="005F53BA">
            <w:pPr>
              <w:pStyle w:val="Tabletext1"/>
              <w:rPr>
                <w:noProof/>
              </w:rPr>
            </w:pPr>
            <w:r>
              <w:rPr>
                <w:noProof/>
              </w:rPr>
              <w:t>0.9859</w:t>
            </w:r>
          </w:p>
        </w:tc>
        <w:tc>
          <w:tcPr>
            <w:tcW w:w="0" w:type="auto"/>
          </w:tcPr>
          <w:p w14:paraId="17B34665" w14:textId="23B8417C" w:rsidR="005B7DE2" w:rsidRPr="005B7DE2" w:rsidRDefault="005B7DE2" w:rsidP="005F53BA">
            <w:pPr>
              <w:pStyle w:val="Tabletext1"/>
              <w:rPr>
                <w:noProof/>
              </w:rPr>
            </w:pPr>
            <w:r>
              <w:rPr>
                <w:noProof/>
              </w:rPr>
              <w:t>0.9859</w:t>
            </w:r>
          </w:p>
        </w:tc>
        <w:tc>
          <w:tcPr>
            <w:tcW w:w="0" w:type="auto"/>
          </w:tcPr>
          <w:p w14:paraId="53A054A7" w14:textId="6EB4EAEA" w:rsidR="005B7DE2" w:rsidRPr="005B7DE2" w:rsidRDefault="005B7DE2" w:rsidP="005F53BA">
            <w:pPr>
              <w:pStyle w:val="Tabletext1"/>
              <w:rPr>
                <w:noProof/>
              </w:rPr>
            </w:pPr>
            <w:r>
              <w:rPr>
                <w:noProof/>
              </w:rPr>
              <w:t>0.9697</w:t>
            </w:r>
          </w:p>
        </w:tc>
        <w:tc>
          <w:tcPr>
            <w:tcW w:w="0" w:type="auto"/>
          </w:tcPr>
          <w:p w14:paraId="48DC5AD7" w14:textId="2DA50E0B" w:rsidR="005B7DE2" w:rsidRPr="005B7DE2" w:rsidRDefault="005B7DE2" w:rsidP="005F53BA">
            <w:pPr>
              <w:pStyle w:val="Tabletext1"/>
              <w:rPr>
                <w:noProof/>
              </w:rPr>
            </w:pPr>
            <w:r>
              <w:rPr>
                <w:noProof/>
              </w:rPr>
              <w:t>0.9697</w:t>
            </w:r>
          </w:p>
        </w:tc>
        <w:tc>
          <w:tcPr>
            <w:tcW w:w="0" w:type="auto"/>
          </w:tcPr>
          <w:p w14:paraId="4895D195" w14:textId="3018795D" w:rsidR="005B7DE2" w:rsidRPr="005B7DE2" w:rsidRDefault="005B7DE2" w:rsidP="005F53BA">
            <w:pPr>
              <w:pStyle w:val="Tabletext1"/>
              <w:rPr>
                <w:noProof/>
              </w:rPr>
            </w:pPr>
            <w:r>
              <w:rPr>
                <w:noProof/>
              </w:rPr>
              <w:t>0.9697</w:t>
            </w:r>
          </w:p>
        </w:tc>
      </w:tr>
    </w:tbl>
    <w:p w14:paraId="63608A31" w14:textId="7C841C8C" w:rsidR="005B7DE2" w:rsidRDefault="005B7DE2" w:rsidP="005B7DE2">
      <w:pPr>
        <w:pStyle w:val="CaptionforTableUniMAP"/>
        <w:ind w:left="0"/>
        <w:jc w:val="left"/>
        <w:rPr>
          <w:rFonts w:eastAsia="Times New Roman"/>
        </w:rPr>
      </w:pPr>
    </w:p>
    <w:tbl>
      <w:tblPr>
        <w:tblStyle w:val="TableGrid"/>
        <w:tblW w:w="0" w:type="auto"/>
        <w:tblLook w:val="04A0" w:firstRow="1" w:lastRow="0" w:firstColumn="1" w:lastColumn="0" w:noHBand="0" w:noVBand="1"/>
      </w:tblPr>
      <w:tblGrid>
        <w:gridCol w:w="1140"/>
        <w:gridCol w:w="610"/>
        <w:gridCol w:w="611"/>
        <w:gridCol w:w="611"/>
        <w:gridCol w:w="611"/>
        <w:gridCol w:w="611"/>
        <w:gridCol w:w="611"/>
        <w:gridCol w:w="611"/>
        <w:gridCol w:w="611"/>
        <w:gridCol w:w="611"/>
        <w:gridCol w:w="611"/>
        <w:gridCol w:w="611"/>
        <w:gridCol w:w="611"/>
      </w:tblGrid>
      <w:tr w:rsidR="005B7DE2" w:rsidRPr="005B7DE2" w14:paraId="084685A7" w14:textId="77777777" w:rsidTr="005B7DE2">
        <w:tc>
          <w:tcPr>
            <w:tcW w:w="0" w:type="auto"/>
          </w:tcPr>
          <w:p w14:paraId="69F3AB73" w14:textId="2150C535" w:rsidR="005B7DE2" w:rsidRPr="005B7DE2" w:rsidRDefault="005B7DE2" w:rsidP="005F53BA">
            <w:pPr>
              <w:pStyle w:val="Tabletext1"/>
              <w:rPr>
                <w:noProof/>
              </w:rPr>
            </w:pPr>
            <w:r w:rsidRPr="005B7DE2">
              <w:rPr>
                <w:noProof/>
              </w:rPr>
              <w:t>Metrics</w:t>
            </w:r>
          </w:p>
        </w:tc>
        <w:tc>
          <w:tcPr>
            <w:tcW w:w="0" w:type="auto"/>
          </w:tcPr>
          <w:p w14:paraId="440540FB" w14:textId="32AA4B03" w:rsidR="005B7DE2" w:rsidRPr="005B7DE2" w:rsidRDefault="005B7DE2" w:rsidP="005F53BA">
            <w:pPr>
              <w:pStyle w:val="Tabletext1"/>
              <w:rPr>
                <w:noProof/>
              </w:rPr>
            </w:pPr>
            <w:r w:rsidRPr="005B7DE2">
              <w:rPr>
                <w:noProof/>
              </w:rPr>
              <w:t>Acc (40×)</w:t>
            </w:r>
          </w:p>
        </w:tc>
        <w:tc>
          <w:tcPr>
            <w:tcW w:w="0" w:type="auto"/>
          </w:tcPr>
          <w:p w14:paraId="189AADBC" w14:textId="4A0C73E0" w:rsidR="005B7DE2" w:rsidRPr="005B7DE2" w:rsidRDefault="005B7DE2" w:rsidP="005F53BA">
            <w:pPr>
              <w:pStyle w:val="Tabletext1"/>
              <w:rPr>
                <w:noProof/>
              </w:rPr>
            </w:pPr>
            <w:r w:rsidRPr="005B7DE2">
              <w:rPr>
                <w:noProof/>
              </w:rPr>
              <w:t>Pr (40×)</w:t>
            </w:r>
          </w:p>
        </w:tc>
        <w:tc>
          <w:tcPr>
            <w:tcW w:w="0" w:type="auto"/>
          </w:tcPr>
          <w:p w14:paraId="0107C2E4" w14:textId="5AC644A5" w:rsidR="005B7DE2" w:rsidRPr="005B7DE2" w:rsidRDefault="005B7DE2" w:rsidP="005F53BA">
            <w:pPr>
              <w:pStyle w:val="Tabletext1"/>
              <w:rPr>
                <w:noProof/>
              </w:rPr>
            </w:pPr>
            <w:r w:rsidRPr="005B7DE2">
              <w:rPr>
                <w:noProof/>
              </w:rPr>
              <w:t>Rec (40×)</w:t>
            </w:r>
          </w:p>
        </w:tc>
        <w:tc>
          <w:tcPr>
            <w:tcW w:w="0" w:type="auto"/>
          </w:tcPr>
          <w:p w14:paraId="21CC6425" w14:textId="034459D8" w:rsidR="005B7DE2" w:rsidRPr="005B7DE2" w:rsidRDefault="005B7DE2" w:rsidP="005F53BA">
            <w:pPr>
              <w:pStyle w:val="Tabletext1"/>
              <w:rPr>
                <w:noProof/>
              </w:rPr>
            </w:pPr>
            <w:r w:rsidRPr="005B7DE2">
              <w:rPr>
                <w:noProof/>
              </w:rPr>
              <w:t>Acc (100×)</w:t>
            </w:r>
          </w:p>
        </w:tc>
        <w:tc>
          <w:tcPr>
            <w:tcW w:w="0" w:type="auto"/>
          </w:tcPr>
          <w:p w14:paraId="392AA594" w14:textId="70375628" w:rsidR="005B7DE2" w:rsidRPr="005B7DE2" w:rsidRDefault="005B7DE2" w:rsidP="005F53BA">
            <w:pPr>
              <w:pStyle w:val="Tabletext1"/>
              <w:rPr>
                <w:noProof/>
              </w:rPr>
            </w:pPr>
            <w:r w:rsidRPr="005B7DE2">
              <w:rPr>
                <w:noProof/>
              </w:rPr>
              <w:t>Pr (100×)</w:t>
            </w:r>
          </w:p>
        </w:tc>
        <w:tc>
          <w:tcPr>
            <w:tcW w:w="0" w:type="auto"/>
          </w:tcPr>
          <w:p w14:paraId="341EDE58" w14:textId="15F1408F" w:rsidR="005B7DE2" w:rsidRPr="005B7DE2" w:rsidRDefault="005B7DE2" w:rsidP="005F53BA">
            <w:pPr>
              <w:pStyle w:val="Tabletext1"/>
              <w:rPr>
                <w:noProof/>
              </w:rPr>
            </w:pPr>
            <w:r w:rsidRPr="005B7DE2">
              <w:rPr>
                <w:noProof/>
              </w:rPr>
              <w:t>Rec (100×)</w:t>
            </w:r>
          </w:p>
        </w:tc>
        <w:tc>
          <w:tcPr>
            <w:tcW w:w="0" w:type="auto"/>
          </w:tcPr>
          <w:p w14:paraId="1F44A159" w14:textId="63467A73" w:rsidR="005B7DE2" w:rsidRPr="005B7DE2" w:rsidRDefault="005B7DE2" w:rsidP="005F53BA">
            <w:pPr>
              <w:pStyle w:val="Tabletext1"/>
              <w:rPr>
                <w:noProof/>
              </w:rPr>
            </w:pPr>
            <w:r w:rsidRPr="005B7DE2">
              <w:rPr>
                <w:noProof/>
              </w:rPr>
              <w:t>Acc (200×)</w:t>
            </w:r>
          </w:p>
        </w:tc>
        <w:tc>
          <w:tcPr>
            <w:tcW w:w="0" w:type="auto"/>
          </w:tcPr>
          <w:p w14:paraId="26EEA2D5" w14:textId="21D47914" w:rsidR="005B7DE2" w:rsidRPr="005B7DE2" w:rsidRDefault="005B7DE2" w:rsidP="005F53BA">
            <w:pPr>
              <w:pStyle w:val="Tabletext1"/>
              <w:rPr>
                <w:noProof/>
              </w:rPr>
            </w:pPr>
            <w:r w:rsidRPr="005B7DE2">
              <w:rPr>
                <w:noProof/>
              </w:rPr>
              <w:t>Pr (200×)</w:t>
            </w:r>
          </w:p>
        </w:tc>
        <w:tc>
          <w:tcPr>
            <w:tcW w:w="0" w:type="auto"/>
          </w:tcPr>
          <w:p w14:paraId="2BE99481" w14:textId="6F35ABEF" w:rsidR="005B7DE2" w:rsidRPr="005B7DE2" w:rsidRDefault="005B7DE2" w:rsidP="005F53BA">
            <w:pPr>
              <w:pStyle w:val="Tabletext1"/>
              <w:rPr>
                <w:noProof/>
              </w:rPr>
            </w:pPr>
            <w:r w:rsidRPr="005B7DE2">
              <w:rPr>
                <w:noProof/>
              </w:rPr>
              <w:t>Rec (200×)</w:t>
            </w:r>
          </w:p>
        </w:tc>
        <w:tc>
          <w:tcPr>
            <w:tcW w:w="0" w:type="auto"/>
          </w:tcPr>
          <w:p w14:paraId="3AF2EB83" w14:textId="7911EE73" w:rsidR="005B7DE2" w:rsidRPr="005B7DE2" w:rsidRDefault="005B7DE2" w:rsidP="005F53BA">
            <w:pPr>
              <w:pStyle w:val="Tabletext1"/>
              <w:rPr>
                <w:noProof/>
              </w:rPr>
            </w:pPr>
            <w:r w:rsidRPr="005B7DE2">
              <w:rPr>
                <w:noProof/>
              </w:rPr>
              <w:t>Acc (400×)</w:t>
            </w:r>
          </w:p>
        </w:tc>
        <w:tc>
          <w:tcPr>
            <w:tcW w:w="0" w:type="auto"/>
          </w:tcPr>
          <w:p w14:paraId="1441C17B" w14:textId="3FF5B115" w:rsidR="005B7DE2" w:rsidRPr="005B7DE2" w:rsidRDefault="005B7DE2" w:rsidP="005F53BA">
            <w:pPr>
              <w:pStyle w:val="Tabletext1"/>
              <w:rPr>
                <w:noProof/>
              </w:rPr>
            </w:pPr>
            <w:r w:rsidRPr="005B7DE2">
              <w:rPr>
                <w:noProof/>
              </w:rPr>
              <w:t>Pr (400×)</w:t>
            </w:r>
          </w:p>
        </w:tc>
        <w:tc>
          <w:tcPr>
            <w:tcW w:w="0" w:type="auto"/>
          </w:tcPr>
          <w:p w14:paraId="39A84AB3" w14:textId="4F973D7B" w:rsidR="005B7DE2" w:rsidRPr="005B7DE2" w:rsidRDefault="005B7DE2" w:rsidP="005F53BA">
            <w:pPr>
              <w:pStyle w:val="Tabletext1"/>
              <w:rPr>
                <w:noProof/>
              </w:rPr>
            </w:pPr>
            <w:r w:rsidRPr="005B7DE2">
              <w:rPr>
                <w:noProof/>
              </w:rPr>
              <w:t>Rec (400×)</w:t>
            </w:r>
          </w:p>
        </w:tc>
      </w:tr>
      <w:tr w:rsidR="005B7DE2" w:rsidRPr="005B7DE2" w14:paraId="45A4D187" w14:textId="77777777" w:rsidTr="005B7DE2">
        <w:tc>
          <w:tcPr>
            <w:tcW w:w="0" w:type="auto"/>
          </w:tcPr>
          <w:p w14:paraId="14821C3B" w14:textId="781E8321" w:rsidR="005B7DE2" w:rsidRPr="005B7DE2" w:rsidRDefault="005B7DE2" w:rsidP="005F53BA">
            <w:pPr>
              <w:pStyle w:val="Tabletext1"/>
              <w:rPr>
                <w:noProof/>
              </w:rPr>
            </w:pPr>
            <w:r>
              <w:rPr>
                <w:noProof/>
              </w:rPr>
              <w:t>EfficientNetB0</w:t>
            </w:r>
          </w:p>
        </w:tc>
        <w:tc>
          <w:tcPr>
            <w:tcW w:w="0" w:type="auto"/>
          </w:tcPr>
          <w:p w14:paraId="5E81BEA0" w14:textId="459974F6" w:rsidR="005B7DE2" w:rsidRPr="005B7DE2" w:rsidRDefault="005B7DE2" w:rsidP="005F53BA">
            <w:pPr>
              <w:pStyle w:val="Tabletext1"/>
              <w:rPr>
                <w:noProof/>
              </w:rPr>
            </w:pPr>
            <w:r>
              <w:rPr>
                <w:noProof/>
              </w:rPr>
              <w:t>0.9097</w:t>
            </w:r>
          </w:p>
        </w:tc>
        <w:tc>
          <w:tcPr>
            <w:tcW w:w="0" w:type="auto"/>
          </w:tcPr>
          <w:p w14:paraId="327AECFF" w14:textId="2B28D178" w:rsidR="005B7DE2" w:rsidRPr="005B7DE2" w:rsidRDefault="005B7DE2" w:rsidP="005F53BA">
            <w:pPr>
              <w:pStyle w:val="Tabletext1"/>
              <w:rPr>
                <w:noProof/>
              </w:rPr>
            </w:pPr>
            <w:r>
              <w:rPr>
                <w:noProof/>
              </w:rPr>
              <w:t>0.9215</w:t>
            </w:r>
          </w:p>
        </w:tc>
        <w:tc>
          <w:tcPr>
            <w:tcW w:w="0" w:type="auto"/>
          </w:tcPr>
          <w:p w14:paraId="30E2C98E" w14:textId="57F8A2BD" w:rsidR="005B7DE2" w:rsidRPr="005B7DE2" w:rsidRDefault="005B7DE2" w:rsidP="005F53BA">
            <w:pPr>
              <w:pStyle w:val="Tabletext1"/>
              <w:rPr>
                <w:noProof/>
              </w:rPr>
            </w:pPr>
            <w:r>
              <w:rPr>
                <w:noProof/>
              </w:rPr>
              <w:t>0.9030</w:t>
            </w:r>
          </w:p>
        </w:tc>
        <w:tc>
          <w:tcPr>
            <w:tcW w:w="0" w:type="auto"/>
          </w:tcPr>
          <w:p w14:paraId="075B1B0A" w14:textId="788804B3" w:rsidR="005B7DE2" w:rsidRPr="005B7DE2" w:rsidRDefault="005B7DE2" w:rsidP="005F53BA">
            <w:pPr>
              <w:pStyle w:val="Tabletext1"/>
              <w:rPr>
                <w:noProof/>
              </w:rPr>
            </w:pPr>
            <w:r>
              <w:rPr>
                <w:noProof/>
              </w:rPr>
              <w:t>0.8702</w:t>
            </w:r>
          </w:p>
        </w:tc>
        <w:tc>
          <w:tcPr>
            <w:tcW w:w="0" w:type="auto"/>
          </w:tcPr>
          <w:p w14:paraId="4D2908ED" w14:textId="15293147" w:rsidR="005B7DE2" w:rsidRPr="005B7DE2" w:rsidRDefault="005B7DE2" w:rsidP="005F53BA">
            <w:pPr>
              <w:pStyle w:val="Tabletext1"/>
              <w:rPr>
                <w:noProof/>
              </w:rPr>
            </w:pPr>
            <w:r>
              <w:rPr>
                <w:noProof/>
              </w:rPr>
              <w:t>0.8849</w:t>
            </w:r>
          </w:p>
        </w:tc>
        <w:tc>
          <w:tcPr>
            <w:tcW w:w="0" w:type="auto"/>
          </w:tcPr>
          <w:p w14:paraId="3A485213" w14:textId="68543A25" w:rsidR="005B7DE2" w:rsidRPr="005B7DE2" w:rsidRDefault="005B7DE2" w:rsidP="005F53BA">
            <w:pPr>
              <w:pStyle w:val="Tabletext1"/>
              <w:rPr>
                <w:noProof/>
              </w:rPr>
            </w:pPr>
            <w:r>
              <w:rPr>
                <w:noProof/>
              </w:rPr>
              <w:t>0.8622</w:t>
            </w:r>
          </w:p>
        </w:tc>
        <w:tc>
          <w:tcPr>
            <w:tcW w:w="0" w:type="auto"/>
          </w:tcPr>
          <w:p w14:paraId="038184EA" w14:textId="024796FB" w:rsidR="005B7DE2" w:rsidRPr="005B7DE2" w:rsidRDefault="005B7DE2" w:rsidP="005F53BA">
            <w:pPr>
              <w:pStyle w:val="Tabletext1"/>
              <w:rPr>
                <w:noProof/>
              </w:rPr>
            </w:pPr>
            <w:r>
              <w:rPr>
                <w:noProof/>
              </w:rPr>
              <w:t>0.8313</w:t>
            </w:r>
          </w:p>
        </w:tc>
        <w:tc>
          <w:tcPr>
            <w:tcW w:w="0" w:type="auto"/>
          </w:tcPr>
          <w:p w14:paraId="1AD4A89A" w14:textId="0F77C020" w:rsidR="005B7DE2" w:rsidRPr="005B7DE2" w:rsidRDefault="005B7DE2" w:rsidP="005F53BA">
            <w:pPr>
              <w:pStyle w:val="Tabletext1"/>
              <w:rPr>
                <w:noProof/>
              </w:rPr>
            </w:pPr>
            <w:r>
              <w:rPr>
                <w:noProof/>
              </w:rPr>
              <w:t>0.8569</w:t>
            </w:r>
          </w:p>
        </w:tc>
        <w:tc>
          <w:tcPr>
            <w:tcW w:w="0" w:type="auto"/>
          </w:tcPr>
          <w:p w14:paraId="6B54DA22" w14:textId="0012542A" w:rsidR="005B7DE2" w:rsidRPr="005B7DE2" w:rsidRDefault="005B7DE2" w:rsidP="005F53BA">
            <w:pPr>
              <w:pStyle w:val="Tabletext1"/>
              <w:rPr>
                <w:noProof/>
              </w:rPr>
            </w:pPr>
            <w:r>
              <w:rPr>
                <w:noProof/>
              </w:rPr>
              <w:t>0.8207</w:t>
            </w:r>
          </w:p>
        </w:tc>
        <w:tc>
          <w:tcPr>
            <w:tcW w:w="0" w:type="auto"/>
          </w:tcPr>
          <w:p w14:paraId="3141416A" w14:textId="5A336CC7" w:rsidR="005B7DE2" w:rsidRPr="005B7DE2" w:rsidRDefault="005B7DE2" w:rsidP="005F53BA">
            <w:pPr>
              <w:pStyle w:val="Tabletext1"/>
              <w:rPr>
                <w:noProof/>
              </w:rPr>
            </w:pPr>
            <w:r>
              <w:rPr>
                <w:noProof/>
              </w:rPr>
              <w:t>0.8333</w:t>
            </w:r>
          </w:p>
        </w:tc>
        <w:tc>
          <w:tcPr>
            <w:tcW w:w="0" w:type="auto"/>
          </w:tcPr>
          <w:p w14:paraId="2F774B1D" w14:textId="01E0FDDE" w:rsidR="005B7DE2" w:rsidRPr="005B7DE2" w:rsidRDefault="005B7DE2" w:rsidP="005F53BA">
            <w:pPr>
              <w:pStyle w:val="Tabletext1"/>
              <w:rPr>
                <w:noProof/>
              </w:rPr>
            </w:pPr>
            <w:r>
              <w:rPr>
                <w:noProof/>
              </w:rPr>
              <w:t>0.8552</w:t>
            </w:r>
          </w:p>
        </w:tc>
        <w:tc>
          <w:tcPr>
            <w:tcW w:w="0" w:type="auto"/>
          </w:tcPr>
          <w:p w14:paraId="0E895594" w14:textId="2F77DA28" w:rsidR="005B7DE2" w:rsidRPr="005B7DE2" w:rsidRDefault="005B7DE2" w:rsidP="005F53BA">
            <w:pPr>
              <w:pStyle w:val="Tabletext1"/>
              <w:rPr>
                <w:noProof/>
              </w:rPr>
            </w:pPr>
            <w:r>
              <w:rPr>
                <w:noProof/>
              </w:rPr>
              <w:t>0.8114</w:t>
            </w:r>
          </w:p>
        </w:tc>
      </w:tr>
      <w:tr w:rsidR="005B7DE2" w:rsidRPr="005B7DE2" w14:paraId="13A6C66F" w14:textId="77777777" w:rsidTr="005B7DE2">
        <w:tc>
          <w:tcPr>
            <w:tcW w:w="0" w:type="auto"/>
          </w:tcPr>
          <w:p w14:paraId="5F06FBD0" w14:textId="23F90654" w:rsidR="005B7DE2" w:rsidRPr="005B7DE2" w:rsidRDefault="005B7DE2" w:rsidP="005F53BA">
            <w:pPr>
              <w:pStyle w:val="Tabletext1"/>
              <w:rPr>
                <w:noProof/>
              </w:rPr>
            </w:pPr>
            <w:r>
              <w:rPr>
                <w:noProof/>
              </w:rPr>
              <w:t>EfficientNetB1</w:t>
            </w:r>
          </w:p>
        </w:tc>
        <w:tc>
          <w:tcPr>
            <w:tcW w:w="0" w:type="auto"/>
          </w:tcPr>
          <w:p w14:paraId="29F73740" w14:textId="23748E2C" w:rsidR="005B7DE2" w:rsidRPr="005B7DE2" w:rsidRDefault="005B7DE2" w:rsidP="005F53BA">
            <w:pPr>
              <w:pStyle w:val="Tabletext1"/>
              <w:rPr>
                <w:noProof/>
              </w:rPr>
            </w:pPr>
            <w:r>
              <w:rPr>
                <w:noProof/>
              </w:rPr>
              <w:t>0.8796</w:t>
            </w:r>
          </w:p>
        </w:tc>
        <w:tc>
          <w:tcPr>
            <w:tcW w:w="0" w:type="auto"/>
          </w:tcPr>
          <w:p w14:paraId="0C0F602E" w14:textId="497EF6AA" w:rsidR="005B7DE2" w:rsidRPr="005B7DE2" w:rsidRDefault="005B7DE2" w:rsidP="005F53BA">
            <w:pPr>
              <w:pStyle w:val="Tabletext1"/>
              <w:rPr>
                <w:noProof/>
              </w:rPr>
            </w:pPr>
            <w:r>
              <w:rPr>
                <w:noProof/>
              </w:rPr>
              <w:t>0.8948</w:t>
            </w:r>
          </w:p>
        </w:tc>
        <w:tc>
          <w:tcPr>
            <w:tcW w:w="0" w:type="auto"/>
          </w:tcPr>
          <w:p w14:paraId="44E97497" w14:textId="26C9B8F1" w:rsidR="005B7DE2" w:rsidRPr="005B7DE2" w:rsidRDefault="005B7DE2" w:rsidP="005F53BA">
            <w:pPr>
              <w:pStyle w:val="Tabletext1"/>
              <w:rPr>
                <w:noProof/>
              </w:rPr>
            </w:pPr>
            <w:r>
              <w:rPr>
                <w:noProof/>
              </w:rPr>
              <w:t>0.8679</w:t>
            </w:r>
          </w:p>
        </w:tc>
        <w:tc>
          <w:tcPr>
            <w:tcW w:w="0" w:type="auto"/>
          </w:tcPr>
          <w:p w14:paraId="4B2AA151" w14:textId="23C8BF95" w:rsidR="005B7DE2" w:rsidRPr="005B7DE2" w:rsidRDefault="005B7DE2" w:rsidP="005F53BA">
            <w:pPr>
              <w:pStyle w:val="Tabletext1"/>
              <w:rPr>
                <w:noProof/>
              </w:rPr>
            </w:pPr>
            <w:r>
              <w:rPr>
                <w:noProof/>
              </w:rPr>
              <w:t>0.8638</w:t>
            </w:r>
          </w:p>
        </w:tc>
        <w:tc>
          <w:tcPr>
            <w:tcW w:w="0" w:type="auto"/>
          </w:tcPr>
          <w:p w14:paraId="3D7B7FCF" w14:textId="676A7C49" w:rsidR="005B7DE2" w:rsidRPr="005B7DE2" w:rsidRDefault="005B7DE2" w:rsidP="005F53BA">
            <w:pPr>
              <w:pStyle w:val="Tabletext1"/>
              <w:rPr>
                <w:noProof/>
              </w:rPr>
            </w:pPr>
            <w:r>
              <w:rPr>
                <w:noProof/>
              </w:rPr>
              <w:t>0.8696</w:t>
            </w:r>
          </w:p>
        </w:tc>
        <w:tc>
          <w:tcPr>
            <w:tcW w:w="0" w:type="auto"/>
          </w:tcPr>
          <w:p w14:paraId="45E30ACE" w14:textId="7B2EEF75" w:rsidR="005B7DE2" w:rsidRPr="005B7DE2" w:rsidRDefault="005B7DE2" w:rsidP="005F53BA">
            <w:pPr>
              <w:pStyle w:val="Tabletext1"/>
              <w:rPr>
                <w:noProof/>
              </w:rPr>
            </w:pPr>
            <w:r>
              <w:rPr>
                <w:noProof/>
              </w:rPr>
              <w:t>0.8446</w:t>
            </w:r>
          </w:p>
        </w:tc>
        <w:tc>
          <w:tcPr>
            <w:tcW w:w="0" w:type="auto"/>
          </w:tcPr>
          <w:p w14:paraId="32225C2D" w14:textId="52A54DC5" w:rsidR="005B7DE2" w:rsidRPr="005B7DE2" w:rsidRDefault="005B7DE2" w:rsidP="005F53BA">
            <w:pPr>
              <w:pStyle w:val="Tabletext1"/>
              <w:rPr>
                <w:noProof/>
              </w:rPr>
            </w:pPr>
            <w:r>
              <w:rPr>
                <w:noProof/>
              </w:rPr>
              <w:t>0.8313</w:t>
            </w:r>
          </w:p>
        </w:tc>
        <w:tc>
          <w:tcPr>
            <w:tcW w:w="0" w:type="auto"/>
          </w:tcPr>
          <w:p w14:paraId="6B36EDEE" w14:textId="2AA5588F" w:rsidR="005B7DE2" w:rsidRPr="005B7DE2" w:rsidRDefault="005B7DE2" w:rsidP="005F53BA">
            <w:pPr>
              <w:pStyle w:val="Tabletext1"/>
              <w:rPr>
                <w:noProof/>
              </w:rPr>
            </w:pPr>
            <w:r>
              <w:rPr>
                <w:noProof/>
              </w:rPr>
              <w:t>0.8569</w:t>
            </w:r>
          </w:p>
        </w:tc>
        <w:tc>
          <w:tcPr>
            <w:tcW w:w="0" w:type="auto"/>
          </w:tcPr>
          <w:p w14:paraId="3552BD85" w14:textId="24431F32" w:rsidR="005B7DE2" w:rsidRPr="005B7DE2" w:rsidRDefault="005B7DE2" w:rsidP="005F53BA">
            <w:pPr>
              <w:pStyle w:val="Tabletext1"/>
              <w:rPr>
                <w:noProof/>
              </w:rPr>
            </w:pPr>
            <w:r>
              <w:rPr>
                <w:noProof/>
              </w:rPr>
              <w:t>0.8207</w:t>
            </w:r>
          </w:p>
        </w:tc>
        <w:tc>
          <w:tcPr>
            <w:tcW w:w="0" w:type="auto"/>
          </w:tcPr>
          <w:p w14:paraId="423D6D1C" w14:textId="3E109250" w:rsidR="005B7DE2" w:rsidRPr="005B7DE2" w:rsidRDefault="005B7DE2" w:rsidP="005F53BA">
            <w:pPr>
              <w:pStyle w:val="Tabletext1"/>
              <w:rPr>
                <w:noProof/>
              </w:rPr>
            </w:pPr>
            <w:r>
              <w:rPr>
                <w:noProof/>
              </w:rPr>
              <w:t>0.8205</w:t>
            </w:r>
          </w:p>
        </w:tc>
        <w:tc>
          <w:tcPr>
            <w:tcW w:w="0" w:type="auto"/>
          </w:tcPr>
          <w:p w14:paraId="498FA430" w14:textId="1CC9D60A" w:rsidR="005B7DE2" w:rsidRPr="005B7DE2" w:rsidRDefault="005B7DE2" w:rsidP="005F53BA">
            <w:pPr>
              <w:pStyle w:val="Tabletext1"/>
              <w:rPr>
                <w:noProof/>
              </w:rPr>
            </w:pPr>
            <w:r>
              <w:rPr>
                <w:noProof/>
              </w:rPr>
              <w:t>0.8340</w:t>
            </w:r>
          </w:p>
        </w:tc>
        <w:tc>
          <w:tcPr>
            <w:tcW w:w="0" w:type="auto"/>
          </w:tcPr>
          <w:p w14:paraId="269A9730" w14:textId="06250259" w:rsidR="005B7DE2" w:rsidRPr="005B7DE2" w:rsidRDefault="005B7DE2" w:rsidP="005F53BA">
            <w:pPr>
              <w:pStyle w:val="Tabletext1"/>
              <w:rPr>
                <w:noProof/>
              </w:rPr>
            </w:pPr>
            <w:r>
              <w:rPr>
                <w:noProof/>
              </w:rPr>
              <w:t>0.8004</w:t>
            </w:r>
          </w:p>
        </w:tc>
      </w:tr>
      <w:tr w:rsidR="005B7DE2" w:rsidRPr="005B7DE2" w14:paraId="67C155F5" w14:textId="77777777" w:rsidTr="005B7DE2">
        <w:tc>
          <w:tcPr>
            <w:tcW w:w="0" w:type="auto"/>
          </w:tcPr>
          <w:p w14:paraId="00175A6F" w14:textId="54D7B319" w:rsidR="005B7DE2" w:rsidRPr="005B7DE2" w:rsidRDefault="005B7DE2" w:rsidP="005F53BA">
            <w:pPr>
              <w:pStyle w:val="Tabletext1"/>
              <w:rPr>
                <w:noProof/>
              </w:rPr>
            </w:pPr>
            <w:r>
              <w:rPr>
                <w:noProof/>
              </w:rPr>
              <w:t>EfficientNet B2</w:t>
            </w:r>
          </w:p>
        </w:tc>
        <w:tc>
          <w:tcPr>
            <w:tcW w:w="0" w:type="auto"/>
          </w:tcPr>
          <w:p w14:paraId="1AF4FA17" w14:textId="71FEAAB5" w:rsidR="005B7DE2" w:rsidRPr="005B7DE2" w:rsidRDefault="005B7DE2" w:rsidP="005F53BA">
            <w:pPr>
              <w:pStyle w:val="Tabletext1"/>
              <w:rPr>
                <w:noProof/>
              </w:rPr>
            </w:pPr>
            <w:r>
              <w:rPr>
                <w:noProof/>
              </w:rPr>
              <w:t>0.8796</w:t>
            </w:r>
          </w:p>
        </w:tc>
        <w:tc>
          <w:tcPr>
            <w:tcW w:w="0" w:type="auto"/>
          </w:tcPr>
          <w:p w14:paraId="432B0CD0" w14:textId="51E7DFC8" w:rsidR="005B7DE2" w:rsidRPr="005B7DE2" w:rsidRDefault="005B7DE2" w:rsidP="005F53BA">
            <w:pPr>
              <w:pStyle w:val="Tabletext1"/>
              <w:rPr>
                <w:noProof/>
              </w:rPr>
            </w:pPr>
            <w:r>
              <w:rPr>
                <w:noProof/>
              </w:rPr>
              <w:t>0.8948</w:t>
            </w:r>
          </w:p>
        </w:tc>
        <w:tc>
          <w:tcPr>
            <w:tcW w:w="0" w:type="auto"/>
          </w:tcPr>
          <w:p w14:paraId="65976179" w14:textId="4780E993" w:rsidR="005B7DE2" w:rsidRPr="005B7DE2" w:rsidRDefault="005B7DE2" w:rsidP="005F53BA">
            <w:pPr>
              <w:pStyle w:val="Tabletext1"/>
              <w:rPr>
                <w:noProof/>
              </w:rPr>
            </w:pPr>
            <w:r>
              <w:rPr>
                <w:noProof/>
              </w:rPr>
              <w:t>0.8979</w:t>
            </w:r>
          </w:p>
        </w:tc>
        <w:tc>
          <w:tcPr>
            <w:tcW w:w="0" w:type="auto"/>
          </w:tcPr>
          <w:p w14:paraId="7B835DF5" w14:textId="378D9826" w:rsidR="005B7DE2" w:rsidRPr="005B7DE2" w:rsidRDefault="005B7DE2" w:rsidP="005F53BA">
            <w:pPr>
              <w:pStyle w:val="Tabletext1"/>
              <w:rPr>
                <w:noProof/>
              </w:rPr>
            </w:pPr>
            <w:r>
              <w:rPr>
                <w:noProof/>
              </w:rPr>
              <w:t>0.8798</w:t>
            </w:r>
          </w:p>
        </w:tc>
        <w:tc>
          <w:tcPr>
            <w:tcW w:w="0" w:type="auto"/>
          </w:tcPr>
          <w:p w14:paraId="79B87BA2" w14:textId="4E12CB49" w:rsidR="005B7DE2" w:rsidRPr="005B7DE2" w:rsidRDefault="005B7DE2" w:rsidP="005F53BA">
            <w:pPr>
              <w:pStyle w:val="Tabletext1"/>
              <w:rPr>
                <w:noProof/>
              </w:rPr>
            </w:pPr>
            <w:r>
              <w:rPr>
                <w:noProof/>
              </w:rPr>
              <w:t>0.8918</w:t>
            </w:r>
          </w:p>
        </w:tc>
        <w:tc>
          <w:tcPr>
            <w:tcW w:w="0" w:type="auto"/>
          </w:tcPr>
          <w:p w14:paraId="356BEAF7" w14:textId="420D956C" w:rsidR="005B7DE2" w:rsidRPr="005B7DE2" w:rsidRDefault="005B7DE2" w:rsidP="005F53BA">
            <w:pPr>
              <w:pStyle w:val="Tabletext1"/>
              <w:rPr>
                <w:noProof/>
              </w:rPr>
            </w:pPr>
            <w:r>
              <w:rPr>
                <w:noProof/>
              </w:rPr>
              <w:t>0.8718</w:t>
            </w:r>
          </w:p>
        </w:tc>
        <w:tc>
          <w:tcPr>
            <w:tcW w:w="0" w:type="auto"/>
          </w:tcPr>
          <w:p w14:paraId="0821DBFA" w14:textId="1E2A2B46" w:rsidR="005B7DE2" w:rsidRPr="005B7DE2" w:rsidRDefault="005B7DE2" w:rsidP="005F53BA">
            <w:pPr>
              <w:pStyle w:val="Tabletext1"/>
              <w:rPr>
                <w:noProof/>
              </w:rPr>
            </w:pPr>
            <w:r>
              <w:rPr>
                <w:noProof/>
              </w:rPr>
              <w:t>0.8629</w:t>
            </w:r>
          </w:p>
        </w:tc>
        <w:tc>
          <w:tcPr>
            <w:tcW w:w="0" w:type="auto"/>
          </w:tcPr>
          <w:p w14:paraId="1600BBEC" w14:textId="52CAEA81" w:rsidR="005B7DE2" w:rsidRPr="005B7DE2" w:rsidRDefault="005B7DE2" w:rsidP="005F53BA">
            <w:pPr>
              <w:pStyle w:val="Tabletext1"/>
              <w:rPr>
                <w:noProof/>
              </w:rPr>
            </w:pPr>
            <w:r>
              <w:rPr>
                <w:noProof/>
              </w:rPr>
              <w:t>0.8723</w:t>
            </w:r>
          </w:p>
        </w:tc>
        <w:tc>
          <w:tcPr>
            <w:tcW w:w="0" w:type="auto"/>
          </w:tcPr>
          <w:p w14:paraId="353605C1" w14:textId="4D933B0B" w:rsidR="005B7DE2" w:rsidRPr="005B7DE2" w:rsidRDefault="005B7DE2" w:rsidP="005F53BA">
            <w:pPr>
              <w:pStyle w:val="Tabletext1"/>
              <w:rPr>
                <w:noProof/>
              </w:rPr>
            </w:pPr>
            <w:r>
              <w:rPr>
                <w:noProof/>
              </w:rPr>
              <w:t>0.8401</w:t>
            </w:r>
          </w:p>
        </w:tc>
        <w:tc>
          <w:tcPr>
            <w:tcW w:w="0" w:type="auto"/>
          </w:tcPr>
          <w:p w14:paraId="74879FB7" w14:textId="244CE938" w:rsidR="005B7DE2" w:rsidRPr="005B7DE2" w:rsidRDefault="005B7DE2" w:rsidP="005F53BA">
            <w:pPr>
              <w:pStyle w:val="Tabletext1"/>
              <w:rPr>
                <w:noProof/>
              </w:rPr>
            </w:pPr>
            <w:r>
              <w:rPr>
                <w:noProof/>
              </w:rPr>
              <w:t>0.8040</w:t>
            </w:r>
          </w:p>
        </w:tc>
        <w:tc>
          <w:tcPr>
            <w:tcW w:w="0" w:type="auto"/>
          </w:tcPr>
          <w:p w14:paraId="1207312F" w14:textId="359BC31D" w:rsidR="005B7DE2" w:rsidRPr="005B7DE2" w:rsidRDefault="005B7DE2" w:rsidP="005F53BA">
            <w:pPr>
              <w:pStyle w:val="Tabletext1"/>
              <w:rPr>
                <w:noProof/>
              </w:rPr>
            </w:pPr>
            <w:r>
              <w:rPr>
                <w:noProof/>
              </w:rPr>
              <w:t>0.8275</w:t>
            </w:r>
          </w:p>
        </w:tc>
        <w:tc>
          <w:tcPr>
            <w:tcW w:w="0" w:type="auto"/>
          </w:tcPr>
          <w:p w14:paraId="38F69BBC" w14:textId="33990B19" w:rsidR="005B7DE2" w:rsidRPr="005B7DE2" w:rsidRDefault="005B7DE2" w:rsidP="005F53BA">
            <w:pPr>
              <w:pStyle w:val="Tabletext1"/>
              <w:rPr>
                <w:noProof/>
              </w:rPr>
            </w:pPr>
            <w:r>
              <w:rPr>
                <w:noProof/>
              </w:rPr>
              <w:t>0.7729</w:t>
            </w:r>
          </w:p>
        </w:tc>
      </w:tr>
      <w:tr w:rsidR="005B7DE2" w:rsidRPr="005B7DE2" w14:paraId="37FE24D4" w14:textId="77777777" w:rsidTr="005B7DE2">
        <w:tc>
          <w:tcPr>
            <w:tcW w:w="0" w:type="auto"/>
          </w:tcPr>
          <w:p w14:paraId="7F0B8FF6" w14:textId="114B9693" w:rsidR="005B7DE2" w:rsidRPr="005B7DE2" w:rsidRDefault="005B7DE2" w:rsidP="005F53BA">
            <w:pPr>
              <w:pStyle w:val="Tabletext1"/>
              <w:rPr>
                <w:noProof/>
              </w:rPr>
            </w:pPr>
            <w:r>
              <w:rPr>
                <w:noProof/>
              </w:rPr>
              <w:t>EfficientNet B3</w:t>
            </w:r>
          </w:p>
        </w:tc>
        <w:tc>
          <w:tcPr>
            <w:tcW w:w="0" w:type="auto"/>
          </w:tcPr>
          <w:p w14:paraId="799EC926" w14:textId="1BDC4CBD" w:rsidR="005B7DE2" w:rsidRPr="005B7DE2" w:rsidRDefault="005B7DE2" w:rsidP="005F53BA">
            <w:pPr>
              <w:pStyle w:val="Tabletext1"/>
              <w:rPr>
                <w:noProof/>
              </w:rPr>
            </w:pPr>
            <w:r>
              <w:rPr>
                <w:noProof/>
              </w:rPr>
              <w:t>0.8963</w:t>
            </w:r>
          </w:p>
        </w:tc>
        <w:tc>
          <w:tcPr>
            <w:tcW w:w="0" w:type="auto"/>
          </w:tcPr>
          <w:p w14:paraId="5B97AF83" w14:textId="6D789F23" w:rsidR="005B7DE2" w:rsidRPr="005B7DE2" w:rsidRDefault="005B7DE2" w:rsidP="005F53BA">
            <w:pPr>
              <w:pStyle w:val="Tabletext1"/>
              <w:rPr>
                <w:noProof/>
              </w:rPr>
            </w:pPr>
            <w:r>
              <w:rPr>
                <w:noProof/>
              </w:rPr>
              <w:t>0.9103</w:t>
            </w:r>
          </w:p>
        </w:tc>
        <w:tc>
          <w:tcPr>
            <w:tcW w:w="0" w:type="auto"/>
          </w:tcPr>
          <w:p w14:paraId="65352667" w14:textId="477DEF8F" w:rsidR="005B7DE2" w:rsidRPr="005B7DE2" w:rsidRDefault="005B7DE2" w:rsidP="005F53BA">
            <w:pPr>
              <w:pStyle w:val="Tabletext1"/>
              <w:rPr>
                <w:noProof/>
              </w:rPr>
            </w:pPr>
            <w:r>
              <w:rPr>
                <w:noProof/>
              </w:rPr>
              <w:t>0.8829</w:t>
            </w:r>
          </w:p>
        </w:tc>
        <w:tc>
          <w:tcPr>
            <w:tcW w:w="0" w:type="auto"/>
          </w:tcPr>
          <w:p w14:paraId="430F3A40" w14:textId="455C25E1" w:rsidR="005B7DE2" w:rsidRPr="005B7DE2" w:rsidRDefault="005B7DE2" w:rsidP="005F53BA">
            <w:pPr>
              <w:pStyle w:val="Tabletext1"/>
              <w:rPr>
                <w:noProof/>
              </w:rPr>
            </w:pPr>
            <w:r>
              <w:rPr>
                <w:noProof/>
              </w:rPr>
              <w:t>0.8846</w:t>
            </w:r>
          </w:p>
        </w:tc>
        <w:tc>
          <w:tcPr>
            <w:tcW w:w="0" w:type="auto"/>
          </w:tcPr>
          <w:p w14:paraId="3A3A7441" w14:textId="7B25F5E9" w:rsidR="005B7DE2" w:rsidRPr="005B7DE2" w:rsidRDefault="005B7DE2" w:rsidP="005F53BA">
            <w:pPr>
              <w:pStyle w:val="Tabletext1"/>
              <w:rPr>
                <w:noProof/>
              </w:rPr>
            </w:pPr>
            <w:r>
              <w:rPr>
                <w:noProof/>
              </w:rPr>
              <w:t>0.8893</w:t>
            </w:r>
          </w:p>
        </w:tc>
        <w:tc>
          <w:tcPr>
            <w:tcW w:w="0" w:type="auto"/>
          </w:tcPr>
          <w:p w14:paraId="6F8AB4A2" w14:textId="7A57EF4A" w:rsidR="005B7DE2" w:rsidRPr="005B7DE2" w:rsidRDefault="005B7DE2" w:rsidP="005F53BA">
            <w:pPr>
              <w:pStyle w:val="Tabletext1"/>
              <w:rPr>
                <w:noProof/>
              </w:rPr>
            </w:pPr>
            <w:r>
              <w:rPr>
                <w:noProof/>
              </w:rPr>
              <w:t>0.8750</w:t>
            </w:r>
          </w:p>
        </w:tc>
        <w:tc>
          <w:tcPr>
            <w:tcW w:w="0" w:type="auto"/>
          </w:tcPr>
          <w:p w14:paraId="37408E95" w14:textId="1A83EFA2" w:rsidR="005B7DE2" w:rsidRPr="005B7DE2" w:rsidRDefault="005B7DE2" w:rsidP="005F53BA">
            <w:pPr>
              <w:pStyle w:val="Tabletext1"/>
              <w:rPr>
                <w:noProof/>
              </w:rPr>
            </w:pPr>
            <w:r>
              <w:rPr>
                <w:noProof/>
              </w:rPr>
              <w:t>0.8594</w:t>
            </w:r>
          </w:p>
        </w:tc>
        <w:tc>
          <w:tcPr>
            <w:tcW w:w="0" w:type="auto"/>
          </w:tcPr>
          <w:p w14:paraId="42AABAFA" w14:textId="528CD62B" w:rsidR="005B7DE2" w:rsidRPr="005B7DE2" w:rsidRDefault="005B7DE2" w:rsidP="005F53BA">
            <w:pPr>
              <w:pStyle w:val="Tabletext1"/>
              <w:rPr>
                <w:noProof/>
              </w:rPr>
            </w:pPr>
            <w:r>
              <w:rPr>
                <w:noProof/>
              </w:rPr>
              <w:t>0.8703</w:t>
            </w:r>
          </w:p>
        </w:tc>
        <w:tc>
          <w:tcPr>
            <w:tcW w:w="0" w:type="auto"/>
          </w:tcPr>
          <w:p w14:paraId="2AD3E249" w14:textId="000111EE" w:rsidR="005B7DE2" w:rsidRPr="005B7DE2" w:rsidRDefault="005B7DE2" w:rsidP="005F53BA">
            <w:pPr>
              <w:pStyle w:val="Tabletext1"/>
              <w:rPr>
                <w:noProof/>
              </w:rPr>
            </w:pPr>
            <w:r>
              <w:rPr>
                <w:noProof/>
              </w:rPr>
              <w:t>0.8489</w:t>
            </w:r>
          </w:p>
        </w:tc>
        <w:tc>
          <w:tcPr>
            <w:tcW w:w="0" w:type="auto"/>
          </w:tcPr>
          <w:p w14:paraId="1D9CDFB7" w14:textId="441996ED" w:rsidR="005B7DE2" w:rsidRPr="005B7DE2" w:rsidRDefault="005B7DE2" w:rsidP="005F53BA">
            <w:pPr>
              <w:pStyle w:val="Tabletext1"/>
              <w:rPr>
                <w:noProof/>
              </w:rPr>
            </w:pPr>
            <w:r>
              <w:rPr>
                <w:noProof/>
              </w:rPr>
              <w:t>0.8443</w:t>
            </w:r>
          </w:p>
        </w:tc>
        <w:tc>
          <w:tcPr>
            <w:tcW w:w="0" w:type="auto"/>
          </w:tcPr>
          <w:p w14:paraId="263F371D" w14:textId="24BFD62C" w:rsidR="005B7DE2" w:rsidRPr="005B7DE2" w:rsidRDefault="005B7DE2" w:rsidP="005F53BA">
            <w:pPr>
              <w:pStyle w:val="Tabletext1"/>
              <w:rPr>
                <w:noProof/>
              </w:rPr>
            </w:pPr>
            <w:r>
              <w:rPr>
                <w:noProof/>
              </w:rPr>
              <w:t>0.8681</w:t>
            </w:r>
          </w:p>
        </w:tc>
        <w:tc>
          <w:tcPr>
            <w:tcW w:w="0" w:type="auto"/>
          </w:tcPr>
          <w:p w14:paraId="62321FE3" w14:textId="6E880FAD" w:rsidR="005B7DE2" w:rsidRPr="005B7DE2" w:rsidRDefault="005B7DE2" w:rsidP="005F53BA">
            <w:pPr>
              <w:pStyle w:val="Tabletext1"/>
              <w:rPr>
                <w:noProof/>
              </w:rPr>
            </w:pPr>
            <w:r>
              <w:rPr>
                <w:noProof/>
              </w:rPr>
              <w:t>0.8351</w:t>
            </w:r>
          </w:p>
        </w:tc>
      </w:tr>
      <w:tr w:rsidR="005B7DE2" w:rsidRPr="005B7DE2" w14:paraId="07661DB3" w14:textId="77777777" w:rsidTr="005B7DE2">
        <w:tc>
          <w:tcPr>
            <w:tcW w:w="0" w:type="auto"/>
          </w:tcPr>
          <w:p w14:paraId="2BD798EE" w14:textId="74CE5ACD" w:rsidR="005B7DE2" w:rsidRPr="005B7DE2" w:rsidRDefault="005B7DE2" w:rsidP="005F53BA">
            <w:pPr>
              <w:pStyle w:val="Tabletext1"/>
              <w:rPr>
                <w:noProof/>
              </w:rPr>
            </w:pPr>
            <w:r>
              <w:rPr>
                <w:noProof/>
              </w:rPr>
              <w:t>EfficientNetB0-2</w:t>
            </w:r>
          </w:p>
        </w:tc>
        <w:tc>
          <w:tcPr>
            <w:tcW w:w="0" w:type="auto"/>
          </w:tcPr>
          <w:p w14:paraId="0912B9FB" w14:textId="2B7E6D86" w:rsidR="005B7DE2" w:rsidRPr="005B7DE2" w:rsidRDefault="005B7DE2" w:rsidP="005F53BA">
            <w:pPr>
              <w:pStyle w:val="Tabletext1"/>
              <w:rPr>
                <w:noProof/>
              </w:rPr>
            </w:pPr>
            <w:r>
              <w:rPr>
                <w:noProof/>
              </w:rPr>
              <w:t>0.9114</w:t>
            </w:r>
          </w:p>
        </w:tc>
        <w:tc>
          <w:tcPr>
            <w:tcW w:w="0" w:type="auto"/>
          </w:tcPr>
          <w:p w14:paraId="2E758BA8" w14:textId="2C3C7BAE" w:rsidR="005B7DE2" w:rsidRPr="005B7DE2" w:rsidRDefault="005B7DE2" w:rsidP="005F53BA">
            <w:pPr>
              <w:pStyle w:val="Tabletext1"/>
              <w:rPr>
                <w:noProof/>
              </w:rPr>
            </w:pPr>
            <w:r>
              <w:rPr>
                <w:noProof/>
              </w:rPr>
              <w:t>0.9248</w:t>
            </w:r>
          </w:p>
        </w:tc>
        <w:tc>
          <w:tcPr>
            <w:tcW w:w="0" w:type="auto"/>
          </w:tcPr>
          <w:p w14:paraId="6E7B6BB8" w14:textId="27619F6C" w:rsidR="005B7DE2" w:rsidRPr="005B7DE2" w:rsidRDefault="005B7DE2" w:rsidP="005F53BA">
            <w:pPr>
              <w:pStyle w:val="Tabletext1"/>
              <w:rPr>
                <w:noProof/>
              </w:rPr>
            </w:pPr>
            <w:r>
              <w:rPr>
                <w:noProof/>
              </w:rPr>
              <w:t>0.9047</w:t>
            </w:r>
          </w:p>
        </w:tc>
        <w:tc>
          <w:tcPr>
            <w:tcW w:w="0" w:type="auto"/>
          </w:tcPr>
          <w:p w14:paraId="0FE05AD2" w14:textId="672DCA93" w:rsidR="005B7DE2" w:rsidRPr="005B7DE2" w:rsidRDefault="005B7DE2" w:rsidP="005F53BA">
            <w:pPr>
              <w:pStyle w:val="Tabletext1"/>
              <w:rPr>
                <w:noProof/>
              </w:rPr>
            </w:pPr>
            <w:r>
              <w:rPr>
                <w:noProof/>
              </w:rPr>
              <w:t>0.8686</w:t>
            </w:r>
          </w:p>
        </w:tc>
        <w:tc>
          <w:tcPr>
            <w:tcW w:w="0" w:type="auto"/>
          </w:tcPr>
          <w:p w14:paraId="2D08F033" w14:textId="62C14929" w:rsidR="005B7DE2" w:rsidRPr="005B7DE2" w:rsidRDefault="005B7DE2" w:rsidP="005F53BA">
            <w:pPr>
              <w:pStyle w:val="Tabletext1"/>
              <w:rPr>
                <w:noProof/>
              </w:rPr>
            </w:pPr>
            <w:r>
              <w:rPr>
                <w:noProof/>
              </w:rPr>
              <w:t>0.8744</w:t>
            </w:r>
          </w:p>
        </w:tc>
        <w:tc>
          <w:tcPr>
            <w:tcW w:w="0" w:type="auto"/>
          </w:tcPr>
          <w:p w14:paraId="4AF39A0F" w14:textId="2C2088FB" w:rsidR="005B7DE2" w:rsidRPr="005B7DE2" w:rsidRDefault="005B7DE2" w:rsidP="005F53BA">
            <w:pPr>
              <w:pStyle w:val="Tabletext1"/>
              <w:rPr>
                <w:noProof/>
              </w:rPr>
            </w:pPr>
            <w:r>
              <w:rPr>
                <w:noProof/>
              </w:rPr>
              <w:t>0.8590</w:t>
            </w:r>
          </w:p>
        </w:tc>
        <w:tc>
          <w:tcPr>
            <w:tcW w:w="0" w:type="auto"/>
          </w:tcPr>
          <w:p w14:paraId="7E6A20DD" w14:textId="7733CBEA" w:rsidR="005B7DE2" w:rsidRPr="005B7DE2" w:rsidRDefault="005B7DE2" w:rsidP="005F53BA">
            <w:pPr>
              <w:pStyle w:val="Tabletext1"/>
              <w:rPr>
                <w:noProof/>
              </w:rPr>
            </w:pPr>
            <w:r>
              <w:rPr>
                <w:noProof/>
              </w:rPr>
              <w:t>0.8629</w:t>
            </w:r>
          </w:p>
        </w:tc>
        <w:tc>
          <w:tcPr>
            <w:tcW w:w="0" w:type="auto"/>
          </w:tcPr>
          <w:p w14:paraId="487BC24F" w14:textId="1922BBD5" w:rsidR="005B7DE2" w:rsidRPr="005B7DE2" w:rsidRDefault="005B7DE2" w:rsidP="005F53BA">
            <w:pPr>
              <w:pStyle w:val="Tabletext1"/>
              <w:rPr>
                <w:noProof/>
              </w:rPr>
            </w:pPr>
            <w:r>
              <w:rPr>
                <w:noProof/>
              </w:rPr>
              <w:t>0.8915</w:t>
            </w:r>
          </w:p>
        </w:tc>
        <w:tc>
          <w:tcPr>
            <w:tcW w:w="0" w:type="auto"/>
          </w:tcPr>
          <w:p w14:paraId="4EDA2CA3" w14:textId="648C9C8A" w:rsidR="005B7DE2" w:rsidRPr="005B7DE2" w:rsidRDefault="005B7DE2" w:rsidP="005F53BA">
            <w:pPr>
              <w:pStyle w:val="Tabletext1"/>
              <w:rPr>
                <w:noProof/>
              </w:rPr>
            </w:pPr>
            <w:r>
              <w:rPr>
                <w:noProof/>
              </w:rPr>
              <w:t>0.8524</w:t>
            </w:r>
          </w:p>
        </w:tc>
        <w:tc>
          <w:tcPr>
            <w:tcW w:w="0" w:type="auto"/>
          </w:tcPr>
          <w:p w14:paraId="22EF3E30" w14:textId="015E42E3" w:rsidR="005B7DE2" w:rsidRPr="005B7DE2" w:rsidRDefault="005B7DE2" w:rsidP="005F53BA">
            <w:pPr>
              <w:pStyle w:val="Tabletext1"/>
              <w:rPr>
                <w:noProof/>
              </w:rPr>
            </w:pPr>
            <w:r>
              <w:rPr>
                <w:noProof/>
              </w:rPr>
              <w:t>0.8443</w:t>
            </w:r>
          </w:p>
        </w:tc>
        <w:tc>
          <w:tcPr>
            <w:tcW w:w="0" w:type="auto"/>
          </w:tcPr>
          <w:p w14:paraId="4F316A2A" w14:textId="1838AF65" w:rsidR="005B7DE2" w:rsidRPr="005B7DE2" w:rsidRDefault="005B7DE2" w:rsidP="005F53BA">
            <w:pPr>
              <w:pStyle w:val="Tabletext1"/>
              <w:rPr>
                <w:noProof/>
              </w:rPr>
            </w:pPr>
            <w:r>
              <w:rPr>
                <w:noProof/>
              </w:rPr>
              <w:t>0.8641</w:t>
            </w:r>
          </w:p>
        </w:tc>
        <w:tc>
          <w:tcPr>
            <w:tcW w:w="0" w:type="auto"/>
          </w:tcPr>
          <w:p w14:paraId="35C2A5F9" w14:textId="51AD809F" w:rsidR="005B7DE2" w:rsidRPr="005B7DE2" w:rsidRDefault="005B7DE2" w:rsidP="005F53BA">
            <w:pPr>
              <w:pStyle w:val="Tabletext1"/>
              <w:rPr>
                <w:noProof/>
              </w:rPr>
            </w:pPr>
            <w:r>
              <w:rPr>
                <w:noProof/>
              </w:rPr>
              <w:t>0.8150</w:t>
            </w:r>
          </w:p>
        </w:tc>
      </w:tr>
      <w:tr w:rsidR="005B7DE2" w:rsidRPr="005B7DE2" w14:paraId="204F67E0" w14:textId="77777777" w:rsidTr="005B7DE2">
        <w:tc>
          <w:tcPr>
            <w:tcW w:w="0" w:type="auto"/>
          </w:tcPr>
          <w:p w14:paraId="738E0024" w14:textId="082C2B52" w:rsidR="005B7DE2" w:rsidRPr="005B7DE2" w:rsidRDefault="005B7DE2" w:rsidP="005F53BA">
            <w:pPr>
              <w:pStyle w:val="Tabletext1"/>
              <w:rPr>
                <w:noProof/>
              </w:rPr>
            </w:pPr>
            <w:r>
              <w:rPr>
                <w:noProof/>
              </w:rPr>
              <w:t>EfficientNetB1-3</w:t>
            </w:r>
          </w:p>
        </w:tc>
        <w:tc>
          <w:tcPr>
            <w:tcW w:w="0" w:type="auto"/>
          </w:tcPr>
          <w:p w14:paraId="29A8540C" w14:textId="2186929A" w:rsidR="005B7DE2" w:rsidRPr="005B7DE2" w:rsidRDefault="005B7DE2" w:rsidP="005F53BA">
            <w:pPr>
              <w:pStyle w:val="Tabletext1"/>
              <w:rPr>
                <w:noProof/>
              </w:rPr>
            </w:pPr>
            <w:r>
              <w:rPr>
                <w:noProof/>
              </w:rPr>
              <w:t>0.9264</w:t>
            </w:r>
          </w:p>
        </w:tc>
        <w:tc>
          <w:tcPr>
            <w:tcW w:w="0" w:type="auto"/>
          </w:tcPr>
          <w:p w14:paraId="39AD2AA6" w14:textId="42B2DF0F" w:rsidR="005B7DE2" w:rsidRPr="005B7DE2" w:rsidRDefault="005B7DE2" w:rsidP="005F53BA">
            <w:pPr>
              <w:pStyle w:val="Tabletext1"/>
              <w:rPr>
                <w:noProof/>
              </w:rPr>
            </w:pPr>
            <w:r>
              <w:rPr>
                <w:noProof/>
              </w:rPr>
              <w:t>0.9368</w:t>
            </w:r>
          </w:p>
        </w:tc>
        <w:tc>
          <w:tcPr>
            <w:tcW w:w="0" w:type="auto"/>
          </w:tcPr>
          <w:p w14:paraId="4349F76C" w14:textId="6324165E" w:rsidR="005B7DE2" w:rsidRPr="005B7DE2" w:rsidRDefault="005B7DE2" w:rsidP="005F53BA">
            <w:pPr>
              <w:pStyle w:val="Tabletext1"/>
              <w:rPr>
                <w:noProof/>
              </w:rPr>
            </w:pPr>
            <w:r>
              <w:rPr>
                <w:noProof/>
              </w:rPr>
              <w:t>0.9164</w:t>
            </w:r>
          </w:p>
        </w:tc>
        <w:tc>
          <w:tcPr>
            <w:tcW w:w="0" w:type="auto"/>
          </w:tcPr>
          <w:p w14:paraId="07A5D144" w14:textId="7A7AFEC5" w:rsidR="005B7DE2" w:rsidRPr="005B7DE2" w:rsidRDefault="005B7DE2" w:rsidP="005F53BA">
            <w:pPr>
              <w:pStyle w:val="Tabletext1"/>
              <w:rPr>
                <w:noProof/>
              </w:rPr>
            </w:pPr>
            <w:r>
              <w:rPr>
                <w:noProof/>
              </w:rPr>
              <w:t>0.8963</w:t>
            </w:r>
          </w:p>
        </w:tc>
        <w:tc>
          <w:tcPr>
            <w:tcW w:w="0" w:type="auto"/>
          </w:tcPr>
          <w:p w14:paraId="7F59C7CF" w14:textId="5B8CB79D" w:rsidR="005B7DE2" w:rsidRPr="005B7DE2" w:rsidRDefault="005B7DE2" w:rsidP="005F53BA">
            <w:pPr>
              <w:pStyle w:val="Tabletext1"/>
              <w:rPr>
                <w:noProof/>
              </w:rPr>
            </w:pPr>
            <w:r>
              <w:rPr>
                <w:noProof/>
              </w:rPr>
              <w:t>0.9103</w:t>
            </w:r>
          </w:p>
        </w:tc>
        <w:tc>
          <w:tcPr>
            <w:tcW w:w="0" w:type="auto"/>
          </w:tcPr>
          <w:p w14:paraId="3253538D" w14:textId="406CD92D" w:rsidR="005B7DE2" w:rsidRPr="005B7DE2" w:rsidRDefault="005B7DE2" w:rsidP="005F53BA">
            <w:pPr>
              <w:pStyle w:val="Tabletext1"/>
              <w:rPr>
                <w:noProof/>
              </w:rPr>
            </w:pPr>
            <w:r>
              <w:rPr>
                <w:noProof/>
              </w:rPr>
              <w:t>0.8829</w:t>
            </w:r>
          </w:p>
        </w:tc>
        <w:tc>
          <w:tcPr>
            <w:tcW w:w="0" w:type="auto"/>
          </w:tcPr>
          <w:p w14:paraId="41B90BBC" w14:textId="2AD476B4" w:rsidR="005B7DE2" w:rsidRPr="005B7DE2" w:rsidRDefault="005B7DE2" w:rsidP="005F53BA">
            <w:pPr>
              <w:pStyle w:val="Tabletext1"/>
              <w:rPr>
                <w:noProof/>
              </w:rPr>
            </w:pPr>
            <w:r>
              <w:rPr>
                <w:noProof/>
              </w:rPr>
              <w:t>0.8664</w:t>
            </w:r>
          </w:p>
        </w:tc>
        <w:tc>
          <w:tcPr>
            <w:tcW w:w="0" w:type="auto"/>
          </w:tcPr>
          <w:p w14:paraId="7303F805" w14:textId="33DAABB0" w:rsidR="005B7DE2" w:rsidRPr="005B7DE2" w:rsidRDefault="005B7DE2" w:rsidP="005F53BA">
            <w:pPr>
              <w:pStyle w:val="Tabletext1"/>
              <w:rPr>
                <w:noProof/>
              </w:rPr>
            </w:pPr>
            <w:r>
              <w:rPr>
                <w:noProof/>
              </w:rPr>
              <w:t>0.8775</w:t>
            </w:r>
          </w:p>
        </w:tc>
        <w:tc>
          <w:tcPr>
            <w:tcW w:w="0" w:type="auto"/>
          </w:tcPr>
          <w:p w14:paraId="7A4ED804" w14:textId="66F93FAC" w:rsidR="005B7DE2" w:rsidRPr="005B7DE2" w:rsidRDefault="005B7DE2" w:rsidP="005F53BA">
            <w:pPr>
              <w:pStyle w:val="Tabletext1"/>
              <w:rPr>
                <w:noProof/>
              </w:rPr>
            </w:pPr>
            <w:r>
              <w:rPr>
                <w:noProof/>
              </w:rPr>
              <w:t>0.8436</w:t>
            </w:r>
          </w:p>
        </w:tc>
        <w:tc>
          <w:tcPr>
            <w:tcW w:w="0" w:type="auto"/>
          </w:tcPr>
          <w:p w14:paraId="3DC20990" w14:textId="030CA74B" w:rsidR="005B7DE2" w:rsidRPr="005B7DE2" w:rsidRDefault="005B7DE2" w:rsidP="005F53BA">
            <w:pPr>
              <w:pStyle w:val="Tabletext1"/>
              <w:rPr>
                <w:noProof/>
              </w:rPr>
            </w:pPr>
            <w:r>
              <w:rPr>
                <w:noProof/>
              </w:rPr>
              <w:t>0.8571</w:t>
            </w:r>
          </w:p>
        </w:tc>
        <w:tc>
          <w:tcPr>
            <w:tcW w:w="0" w:type="auto"/>
          </w:tcPr>
          <w:p w14:paraId="57F5B9BE" w14:textId="177A9AC0" w:rsidR="005B7DE2" w:rsidRPr="005B7DE2" w:rsidRDefault="005B7DE2" w:rsidP="005F53BA">
            <w:pPr>
              <w:pStyle w:val="Tabletext1"/>
              <w:rPr>
                <w:noProof/>
              </w:rPr>
            </w:pPr>
            <w:r>
              <w:rPr>
                <w:noProof/>
              </w:rPr>
              <w:t>0.8716</w:t>
            </w:r>
          </w:p>
        </w:tc>
        <w:tc>
          <w:tcPr>
            <w:tcW w:w="0" w:type="auto"/>
          </w:tcPr>
          <w:p w14:paraId="08E3A576" w14:textId="558F7B90" w:rsidR="005B7DE2" w:rsidRPr="005B7DE2" w:rsidRDefault="005B7DE2" w:rsidP="005F53BA">
            <w:pPr>
              <w:pStyle w:val="Tabletext1"/>
              <w:rPr>
                <w:noProof/>
              </w:rPr>
            </w:pPr>
            <w:r>
              <w:rPr>
                <w:noProof/>
              </w:rPr>
              <w:t>0.8333</w:t>
            </w:r>
          </w:p>
        </w:tc>
      </w:tr>
    </w:tbl>
    <w:p w14:paraId="0E15237C" w14:textId="22E5C26D" w:rsidR="005B7DE2" w:rsidRDefault="005B7DE2" w:rsidP="005B7DE2"/>
    <w:p w14:paraId="61D1153C" w14:textId="77777777" w:rsidR="00165DC7" w:rsidRPr="005B7DE2" w:rsidRDefault="00165DC7" w:rsidP="005B7DE2"/>
    <w:p w14:paraId="441ADC4F" w14:textId="4E9018B9" w:rsidR="004B3BED" w:rsidRDefault="00962067" w:rsidP="00F8287A">
      <w:pPr>
        <w:pStyle w:val="FigureCenterUniMAP"/>
        <w:rPr>
          <w:rFonts w:eastAsia="Times New Roman"/>
        </w:rPr>
      </w:pPr>
      <w:r w:rsidRPr="00962067">
        <w:rPr>
          <w:rFonts w:eastAsia="Times New Roman"/>
        </w:rPr>
        <w:drawing>
          <wp:inline distT="0" distB="0" distL="0" distR="0" wp14:anchorId="09115F95" wp14:editId="16BE5961">
            <wp:extent cx="4358640" cy="1842798"/>
            <wp:effectExtent l="0" t="0" r="3810" b="5080"/>
            <wp:docPr id="187993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7640" name=""/>
                    <pic:cNvPicPr/>
                  </pic:nvPicPr>
                  <pic:blipFill>
                    <a:blip r:embed="rId38"/>
                    <a:stretch>
                      <a:fillRect/>
                    </a:stretch>
                  </pic:blipFill>
                  <pic:spPr>
                    <a:xfrm>
                      <a:off x="0" y="0"/>
                      <a:ext cx="4370511" cy="1847817"/>
                    </a:xfrm>
                    <a:prstGeom prst="rect">
                      <a:avLst/>
                    </a:prstGeom>
                  </pic:spPr>
                </pic:pic>
              </a:graphicData>
            </a:graphic>
          </wp:inline>
        </w:drawing>
      </w:r>
    </w:p>
    <w:p w14:paraId="1DBF080B" w14:textId="65FD90F1" w:rsidR="002C02A7" w:rsidRDefault="002C02A7" w:rsidP="002C02A7">
      <w:pPr>
        <w:pStyle w:val="CaptionforFigureUniMAP"/>
        <w:rPr>
          <w:rFonts w:eastAsia="Times New Roman"/>
        </w:rPr>
      </w:pPr>
      <w:bookmarkStart w:id="72" w:name="_Toc233577818"/>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19</w:t>
      </w:r>
      <w:r w:rsidR="00474927">
        <w:fldChar w:fldCharType="end"/>
      </w:r>
      <w:r>
        <w:t xml:space="preserve"> </w:t>
      </w:r>
      <w:r w:rsidRPr="00DE397D">
        <w:t>Grad-CAM explainability results, adenosis benign sample (single vs. ensemble) Kallipolitis et al. (2021).</w:t>
      </w:r>
      <w:bookmarkEnd w:id="72"/>
    </w:p>
    <w:p w14:paraId="2F9262CB" w14:textId="0083D35E" w:rsidR="00962067" w:rsidRDefault="00962067" w:rsidP="00F8287A">
      <w:pPr>
        <w:pStyle w:val="FigureCenterUniMAP"/>
      </w:pPr>
      <w:r w:rsidRPr="00962067">
        <w:lastRenderedPageBreak/>
        <w:drawing>
          <wp:inline distT="0" distB="0" distL="0" distR="0" wp14:anchorId="5C507737" wp14:editId="451D9CDA">
            <wp:extent cx="4244340" cy="1848382"/>
            <wp:effectExtent l="0" t="0" r="3810" b="0"/>
            <wp:docPr id="181655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1783" name=""/>
                    <pic:cNvPicPr/>
                  </pic:nvPicPr>
                  <pic:blipFill>
                    <a:blip r:embed="rId39"/>
                    <a:stretch>
                      <a:fillRect/>
                    </a:stretch>
                  </pic:blipFill>
                  <pic:spPr>
                    <a:xfrm>
                      <a:off x="0" y="0"/>
                      <a:ext cx="4259318" cy="1854905"/>
                    </a:xfrm>
                    <a:prstGeom prst="rect">
                      <a:avLst/>
                    </a:prstGeom>
                  </pic:spPr>
                </pic:pic>
              </a:graphicData>
            </a:graphic>
          </wp:inline>
        </w:drawing>
      </w:r>
    </w:p>
    <w:p w14:paraId="28644F65" w14:textId="76499114" w:rsidR="004252F4" w:rsidRDefault="002C02A7" w:rsidP="002C02A7">
      <w:pPr>
        <w:pStyle w:val="CaptionforFigureUniMAP"/>
      </w:pPr>
      <w:bookmarkStart w:id="73" w:name="_Toc233577819"/>
      <w:r>
        <w:t xml:space="preserve">Figure </w:t>
      </w:r>
      <w:r w:rsidR="00474927">
        <w:fldChar w:fldCharType="begin"/>
      </w:r>
      <w:r w:rsidR="00474927">
        <w:instrText xml:space="preserve"> STYLEREF 1 \s </w:instrText>
      </w:r>
      <w:r w:rsidR="00474927">
        <w:fldChar w:fldCharType="separate"/>
      </w:r>
      <w:r w:rsidR="00573BD0">
        <w:t>2</w:t>
      </w:r>
      <w:r w:rsidR="00474927">
        <w:fldChar w:fldCharType="end"/>
      </w:r>
      <w:r w:rsidR="00474927">
        <w:t>.</w:t>
      </w:r>
      <w:r w:rsidR="00474927">
        <w:fldChar w:fldCharType="begin"/>
      </w:r>
      <w:r w:rsidR="00474927">
        <w:instrText xml:space="preserve"> SEQ Figure \* ARABIC \s 1 </w:instrText>
      </w:r>
      <w:r w:rsidR="00474927">
        <w:fldChar w:fldCharType="separate"/>
      </w:r>
      <w:r w:rsidR="00573BD0">
        <w:t>20</w:t>
      </w:r>
      <w:r w:rsidR="00474927">
        <w:fldChar w:fldCharType="end"/>
      </w:r>
      <w:r>
        <w:t xml:space="preserve"> </w:t>
      </w:r>
      <w:r w:rsidRPr="00FE58ED">
        <w:t>Grad-CAM explainability results, in situ malignant sample (single vs. ensemble) Kallipolitis et al. (2021).</w:t>
      </w:r>
      <w:bookmarkEnd w:id="73"/>
    </w:p>
    <w:p w14:paraId="25D39B50" w14:textId="77777777" w:rsidR="002C02A7" w:rsidRPr="002C02A7" w:rsidRDefault="002C02A7" w:rsidP="002C02A7"/>
    <w:p w14:paraId="77F2C0CD" w14:textId="6F81EFF9" w:rsidR="009E4198" w:rsidRPr="009E4198" w:rsidRDefault="009E4198" w:rsidP="009E4198">
      <w:pPr>
        <w:pStyle w:val="UniMAPParagraph"/>
        <w:spacing w:after="600"/>
      </w:pPr>
      <w:r w:rsidRPr="009E4198">
        <w:t>Across the three studies, ensemble configurations consistently outperformed single-model counterparts by one to three percentage points, with gains most pronounced under class-imbalance conditions. All three works, however, required storing and serving multiple independently trained networks, introducing deployment overhead. Stochastic Weight Averaging (SWA) addresses this through weight-space ensembling, combining solutions from multiple stochastic training seeds within a single model instance without multiplying inference cost. The present study applies a 5-seed SWA ensemble over EfficientNetB0, inheriting the generalisation benefits of the reviewed literature while maintaining efficiency for real-time web-based deployment.</w:t>
      </w:r>
    </w:p>
    <w:p w14:paraId="65407E32" w14:textId="6EEDDD48" w:rsidR="004163E1" w:rsidRDefault="00143C56" w:rsidP="00143C56">
      <w:pPr>
        <w:pStyle w:val="Heading3"/>
      </w:pPr>
      <w:bookmarkStart w:id="74" w:name="_Toc233577701"/>
      <w:r w:rsidRPr="00143C56">
        <w:t>Test-Time Augmentation (TTA) for CNN Classification</w:t>
      </w:r>
      <w:bookmarkEnd w:id="74"/>
    </w:p>
    <w:p w14:paraId="78613FB8" w14:textId="309CA725" w:rsidR="0064694D" w:rsidRDefault="0064694D" w:rsidP="00143C56">
      <w:pPr>
        <w:pStyle w:val="UniMAPParagraph"/>
        <w:spacing w:after="600"/>
      </w:pPr>
      <w:r w:rsidRPr="0064694D">
        <w:t xml:space="preserve">Test-time augmentation (TTA) is an inference-time technique that applies multiple transformations to an input image and combines the resulting predictions to improve classification reliability. Unlike conventional data augmentation used during training, TTA operates only during inference. It helps reduce prediction variability caused </w:t>
      </w:r>
      <w:r w:rsidRPr="0064694D">
        <w:lastRenderedPageBreak/>
        <w:t>by differences in image orientation, scale, lighting, and camera angles, thereby improving the robustness of coral health classification systems (Kandel &amp; Castelli, 2021).</w:t>
      </w:r>
    </w:p>
    <w:p w14:paraId="13806719" w14:textId="1B8D8EE4" w:rsidR="00B21778" w:rsidRDefault="00143C56" w:rsidP="002C02A7">
      <w:pPr>
        <w:pStyle w:val="UniMAPParagraph"/>
        <w:spacing w:after="600"/>
      </w:pPr>
      <w:r w:rsidRPr="00143C56">
        <w:t xml:space="preserve">Kandel and Castelli (2021) conducted a systematic empirical investigation of TTA for image classification using the MURA musculoskeletal X-ray dataset across five pretrained CNN architectures: VGG19, InceptionV3, ResNet50, Xception, and DenseNet121. Nine geometric augmentation techniques were evaluated horizontal flip, vertical flip, 40% zooming, 180° rotation, and five compound combinations thereof  alongside two aggregation strategies, namely average vote and majority vote. As reported in </w:t>
      </w:r>
      <w:r w:rsidR="00C27543">
        <w:t>Table 2.13</w:t>
      </w:r>
      <w:r w:rsidRPr="00143C56">
        <w:t xml:space="preserve">, TTA consistently improved Cohen's Kappa scores across all seven anatomical subsets and all five architectures, with average performance gains ranging from approximately 3.48% for the forearm subset to 28.47% for the shoulder subset when using average voting. A particularly notable pattern, illustrated in </w:t>
      </w:r>
      <w:r w:rsidR="00C27543">
        <w:t>Figure 2.21</w:t>
      </w:r>
      <w:r w:rsidRPr="00143C56">
        <w:t>, is that TTA yielded disproportionately larger improvements for architectures with weaker baseline performance, confirming that prediction aggregation across geometric transforms serves as an effective corrective mechanism for lower-performing classifiers. The additional inference time introduced by TTA was found to be negligible relative to the performance benefits obtained, establishing its practical viability as a computationally efficient enhancement strategy.</w:t>
      </w:r>
    </w:p>
    <w:p w14:paraId="0849AC47" w14:textId="2FE5F4A1" w:rsidR="002C02A7" w:rsidRDefault="002C02A7" w:rsidP="002C02A7">
      <w:pPr>
        <w:pStyle w:val="CaptionforTableUniMAP"/>
      </w:pPr>
      <w:bookmarkStart w:id="75" w:name="_Toc233577774"/>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13</w:t>
      </w:r>
      <w:r w:rsidR="00223378">
        <w:fldChar w:fldCharType="end"/>
      </w:r>
      <w:r>
        <w:t xml:space="preserve"> </w:t>
      </w:r>
      <w:r w:rsidRPr="00D234AD">
        <w:t>Percentages of increase by TTA compared to original method Kandel &amp; Castelli (2021).</w:t>
      </w:r>
      <w:bookmarkEnd w:id="75"/>
    </w:p>
    <w:tbl>
      <w:tblPr>
        <w:tblStyle w:val="TableGrid"/>
        <w:tblW w:w="0" w:type="auto"/>
        <w:tblInd w:w="2556" w:type="dxa"/>
        <w:tblLook w:val="04A0" w:firstRow="1" w:lastRow="0" w:firstColumn="1" w:lastColumn="0" w:noHBand="0" w:noVBand="1"/>
      </w:tblPr>
      <w:tblGrid>
        <w:gridCol w:w="1070"/>
        <w:gridCol w:w="1354"/>
        <w:gridCol w:w="1372"/>
      </w:tblGrid>
      <w:tr w:rsidR="00B21778" w:rsidRPr="00B21778" w14:paraId="246D48FC" w14:textId="77777777" w:rsidTr="00FB6BF6">
        <w:tc>
          <w:tcPr>
            <w:tcW w:w="0" w:type="auto"/>
          </w:tcPr>
          <w:p w14:paraId="74F579A4" w14:textId="6CF9E595" w:rsidR="00B21778" w:rsidRPr="00B21778" w:rsidRDefault="00B21778" w:rsidP="005F53BA">
            <w:pPr>
              <w:pStyle w:val="Tabletext1"/>
              <w:rPr>
                <w:noProof/>
              </w:rPr>
            </w:pPr>
            <w:r w:rsidRPr="00B21778">
              <w:rPr>
                <w:noProof/>
              </w:rPr>
              <w:t>Dataset</w:t>
            </w:r>
          </w:p>
        </w:tc>
        <w:tc>
          <w:tcPr>
            <w:tcW w:w="0" w:type="auto"/>
          </w:tcPr>
          <w:p w14:paraId="084870A8" w14:textId="49E985C8" w:rsidR="00B21778" w:rsidRPr="00B21778" w:rsidRDefault="00B21778" w:rsidP="005F53BA">
            <w:pPr>
              <w:pStyle w:val="Tabletext1"/>
              <w:rPr>
                <w:noProof/>
              </w:rPr>
            </w:pPr>
            <w:r w:rsidRPr="00B21778">
              <w:rPr>
                <w:noProof/>
              </w:rPr>
              <w:t>Average vote (%)</w:t>
            </w:r>
          </w:p>
        </w:tc>
        <w:tc>
          <w:tcPr>
            <w:tcW w:w="0" w:type="auto"/>
          </w:tcPr>
          <w:p w14:paraId="5E169C0B" w14:textId="1EBE1EDA" w:rsidR="00B21778" w:rsidRPr="00B21778" w:rsidRDefault="00B21778" w:rsidP="005F53BA">
            <w:pPr>
              <w:pStyle w:val="Tabletext1"/>
              <w:rPr>
                <w:noProof/>
              </w:rPr>
            </w:pPr>
            <w:r w:rsidRPr="00B21778">
              <w:rPr>
                <w:noProof/>
              </w:rPr>
              <w:t>Majority vote (%)</w:t>
            </w:r>
          </w:p>
        </w:tc>
      </w:tr>
      <w:tr w:rsidR="00B21778" w:rsidRPr="00B21778" w14:paraId="523F7506" w14:textId="77777777" w:rsidTr="00FB6BF6">
        <w:tc>
          <w:tcPr>
            <w:tcW w:w="0" w:type="auto"/>
          </w:tcPr>
          <w:p w14:paraId="0F95B01C" w14:textId="7EB258D3" w:rsidR="00B21778" w:rsidRPr="00B21778" w:rsidRDefault="00B21778" w:rsidP="005F53BA">
            <w:pPr>
              <w:pStyle w:val="Tabletext1"/>
              <w:rPr>
                <w:noProof/>
              </w:rPr>
            </w:pPr>
            <w:r>
              <w:rPr>
                <w:noProof/>
              </w:rPr>
              <w:t>FINGER</w:t>
            </w:r>
          </w:p>
        </w:tc>
        <w:tc>
          <w:tcPr>
            <w:tcW w:w="0" w:type="auto"/>
          </w:tcPr>
          <w:p w14:paraId="7C91DD5D" w14:textId="1B06895F" w:rsidR="00B21778" w:rsidRPr="00B21778" w:rsidRDefault="00B21778" w:rsidP="005F53BA">
            <w:pPr>
              <w:pStyle w:val="Tabletext1"/>
              <w:rPr>
                <w:noProof/>
              </w:rPr>
            </w:pPr>
            <w:r>
              <w:rPr>
                <w:noProof/>
              </w:rPr>
              <w:t>22.87</w:t>
            </w:r>
          </w:p>
        </w:tc>
        <w:tc>
          <w:tcPr>
            <w:tcW w:w="0" w:type="auto"/>
          </w:tcPr>
          <w:p w14:paraId="02E625A9" w14:textId="64D0B895" w:rsidR="00B21778" w:rsidRPr="00B21778" w:rsidRDefault="00B21778" w:rsidP="005F53BA">
            <w:pPr>
              <w:pStyle w:val="Tabletext1"/>
              <w:rPr>
                <w:noProof/>
              </w:rPr>
            </w:pPr>
            <w:r>
              <w:rPr>
                <w:noProof/>
              </w:rPr>
              <w:t>21.53</w:t>
            </w:r>
          </w:p>
        </w:tc>
      </w:tr>
      <w:tr w:rsidR="00B21778" w:rsidRPr="00B21778" w14:paraId="6550E92B" w14:textId="77777777" w:rsidTr="00FB6BF6">
        <w:tc>
          <w:tcPr>
            <w:tcW w:w="0" w:type="auto"/>
          </w:tcPr>
          <w:p w14:paraId="67793C99" w14:textId="36461960" w:rsidR="00B21778" w:rsidRPr="00B21778" w:rsidRDefault="00B21778" w:rsidP="005F53BA">
            <w:pPr>
              <w:pStyle w:val="Tabletext1"/>
              <w:rPr>
                <w:noProof/>
              </w:rPr>
            </w:pPr>
            <w:r>
              <w:rPr>
                <w:noProof/>
              </w:rPr>
              <w:t>HUMERUS</w:t>
            </w:r>
          </w:p>
        </w:tc>
        <w:tc>
          <w:tcPr>
            <w:tcW w:w="0" w:type="auto"/>
          </w:tcPr>
          <w:p w14:paraId="3116AD1F" w14:textId="3A484B45" w:rsidR="00B21778" w:rsidRPr="00B21778" w:rsidRDefault="00B21778" w:rsidP="005F53BA">
            <w:pPr>
              <w:pStyle w:val="Tabletext1"/>
              <w:rPr>
                <w:noProof/>
              </w:rPr>
            </w:pPr>
            <w:r>
              <w:rPr>
                <w:noProof/>
              </w:rPr>
              <w:t>9.75</w:t>
            </w:r>
          </w:p>
        </w:tc>
        <w:tc>
          <w:tcPr>
            <w:tcW w:w="0" w:type="auto"/>
          </w:tcPr>
          <w:p w14:paraId="4DFC5B8C" w14:textId="027C7647" w:rsidR="00B21778" w:rsidRPr="00B21778" w:rsidRDefault="00B21778" w:rsidP="005F53BA">
            <w:pPr>
              <w:pStyle w:val="Tabletext1"/>
              <w:rPr>
                <w:noProof/>
              </w:rPr>
            </w:pPr>
            <w:r>
              <w:rPr>
                <w:noProof/>
              </w:rPr>
              <w:t>9.56</w:t>
            </w:r>
          </w:p>
        </w:tc>
      </w:tr>
      <w:tr w:rsidR="00B21778" w:rsidRPr="00B21778" w14:paraId="5EBE6296" w14:textId="77777777" w:rsidTr="00FB6BF6">
        <w:tc>
          <w:tcPr>
            <w:tcW w:w="0" w:type="auto"/>
          </w:tcPr>
          <w:p w14:paraId="6C0DF242" w14:textId="7BD23DF5" w:rsidR="00B21778" w:rsidRPr="00B21778" w:rsidRDefault="00B21778" w:rsidP="005F53BA">
            <w:pPr>
              <w:pStyle w:val="Tabletext1"/>
              <w:rPr>
                <w:noProof/>
              </w:rPr>
            </w:pPr>
            <w:r>
              <w:rPr>
                <w:noProof/>
              </w:rPr>
              <w:lastRenderedPageBreak/>
              <w:t>FOREARM</w:t>
            </w:r>
          </w:p>
        </w:tc>
        <w:tc>
          <w:tcPr>
            <w:tcW w:w="0" w:type="auto"/>
          </w:tcPr>
          <w:p w14:paraId="6E13AD6F" w14:textId="4B9FDABD" w:rsidR="00B21778" w:rsidRPr="00B21778" w:rsidRDefault="00B21778" w:rsidP="005F53BA">
            <w:pPr>
              <w:pStyle w:val="Tabletext1"/>
              <w:rPr>
                <w:noProof/>
              </w:rPr>
            </w:pPr>
            <w:r>
              <w:rPr>
                <w:noProof/>
              </w:rPr>
              <w:t>3.48</w:t>
            </w:r>
          </w:p>
        </w:tc>
        <w:tc>
          <w:tcPr>
            <w:tcW w:w="0" w:type="auto"/>
          </w:tcPr>
          <w:p w14:paraId="03F1650D" w14:textId="4E976372" w:rsidR="00B21778" w:rsidRPr="00B21778" w:rsidRDefault="00B21778" w:rsidP="005F53BA">
            <w:pPr>
              <w:pStyle w:val="Tabletext1"/>
              <w:rPr>
                <w:noProof/>
              </w:rPr>
            </w:pPr>
            <w:r>
              <w:rPr>
                <w:noProof/>
              </w:rPr>
              <w:t>3.60</w:t>
            </w:r>
          </w:p>
        </w:tc>
      </w:tr>
      <w:tr w:rsidR="00B21778" w:rsidRPr="00B21778" w14:paraId="462EE46C" w14:textId="77777777" w:rsidTr="00FB6BF6">
        <w:tc>
          <w:tcPr>
            <w:tcW w:w="0" w:type="auto"/>
          </w:tcPr>
          <w:p w14:paraId="48D8FD8B" w14:textId="20CEDDA3" w:rsidR="00B21778" w:rsidRPr="00B21778" w:rsidRDefault="00B21778" w:rsidP="005F53BA">
            <w:pPr>
              <w:pStyle w:val="Tabletext1"/>
              <w:rPr>
                <w:noProof/>
              </w:rPr>
            </w:pPr>
            <w:r>
              <w:rPr>
                <w:noProof/>
              </w:rPr>
              <w:t>WRIST</w:t>
            </w:r>
          </w:p>
        </w:tc>
        <w:tc>
          <w:tcPr>
            <w:tcW w:w="0" w:type="auto"/>
          </w:tcPr>
          <w:p w14:paraId="47838A4C" w14:textId="3B198C29" w:rsidR="00B21778" w:rsidRPr="00B21778" w:rsidRDefault="00B21778" w:rsidP="005F53BA">
            <w:pPr>
              <w:pStyle w:val="Tabletext1"/>
              <w:rPr>
                <w:noProof/>
              </w:rPr>
            </w:pPr>
            <w:r>
              <w:rPr>
                <w:noProof/>
              </w:rPr>
              <w:t>10.48</w:t>
            </w:r>
          </w:p>
        </w:tc>
        <w:tc>
          <w:tcPr>
            <w:tcW w:w="0" w:type="auto"/>
          </w:tcPr>
          <w:p w14:paraId="1C5D666B" w14:textId="5E22C17B" w:rsidR="00B21778" w:rsidRPr="00B21778" w:rsidRDefault="00B21778" w:rsidP="005F53BA">
            <w:pPr>
              <w:pStyle w:val="Tabletext1"/>
              <w:rPr>
                <w:noProof/>
              </w:rPr>
            </w:pPr>
            <w:r>
              <w:rPr>
                <w:noProof/>
              </w:rPr>
              <w:t>9.96</w:t>
            </w:r>
          </w:p>
        </w:tc>
      </w:tr>
      <w:tr w:rsidR="00B21778" w:rsidRPr="00B21778" w14:paraId="123614C6" w14:textId="77777777" w:rsidTr="00FB6BF6">
        <w:tc>
          <w:tcPr>
            <w:tcW w:w="0" w:type="auto"/>
          </w:tcPr>
          <w:p w14:paraId="0FFDDD00" w14:textId="76657B8C" w:rsidR="00B21778" w:rsidRPr="00B21778" w:rsidRDefault="00B21778" w:rsidP="005F53BA">
            <w:pPr>
              <w:pStyle w:val="Tabletext1"/>
              <w:rPr>
                <w:noProof/>
              </w:rPr>
            </w:pPr>
            <w:r>
              <w:rPr>
                <w:noProof/>
              </w:rPr>
              <w:t>ELBOW</w:t>
            </w:r>
          </w:p>
        </w:tc>
        <w:tc>
          <w:tcPr>
            <w:tcW w:w="0" w:type="auto"/>
          </w:tcPr>
          <w:p w14:paraId="191413B5" w14:textId="2E41B155" w:rsidR="00B21778" w:rsidRPr="00B21778" w:rsidRDefault="00B21778" w:rsidP="005F53BA">
            <w:pPr>
              <w:pStyle w:val="Tabletext1"/>
              <w:rPr>
                <w:noProof/>
              </w:rPr>
            </w:pPr>
            <w:r>
              <w:rPr>
                <w:noProof/>
              </w:rPr>
              <w:t>8.91</w:t>
            </w:r>
          </w:p>
        </w:tc>
        <w:tc>
          <w:tcPr>
            <w:tcW w:w="0" w:type="auto"/>
          </w:tcPr>
          <w:p w14:paraId="3244BDE7" w14:textId="293CCCF1" w:rsidR="00B21778" w:rsidRPr="00B21778" w:rsidRDefault="00B21778" w:rsidP="005F53BA">
            <w:pPr>
              <w:pStyle w:val="Tabletext1"/>
              <w:rPr>
                <w:noProof/>
              </w:rPr>
            </w:pPr>
            <w:r>
              <w:rPr>
                <w:noProof/>
              </w:rPr>
              <w:t>8.14</w:t>
            </w:r>
          </w:p>
        </w:tc>
      </w:tr>
      <w:tr w:rsidR="00B21778" w:rsidRPr="00B21778" w14:paraId="4A6C800A" w14:textId="77777777" w:rsidTr="00FB6BF6">
        <w:tc>
          <w:tcPr>
            <w:tcW w:w="0" w:type="auto"/>
          </w:tcPr>
          <w:p w14:paraId="3FC798D7" w14:textId="1C8F02D5" w:rsidR="00B21778" w:rsidRPr="00B21778" w:rsidRDefault="00B21778" w:rsidP="005F53BA">
            <w:pPr>
              <w:pStyle w:val="Tabletext1"/>
              <w:rPr>
                <w:noProof/>
              </w:rPr>
            </w:pPr>
            <w:r>
              <w:rPr>
                <w:noProof/>
              </w:rPr>
              <w:t>HAND</w:t>
            </w:r>
          </w:p>
        </w:tc>
        <w:tc>
          <w:tcPr>
            <w:tcW w:w="0" w:type="auto"/>
          </w:tcPr>
          <w:p w14:paraId="673F50B0" w14:textId="356C7195" w:rsidR="00B21778" w:rsidRPr="00B21778" w:rsidRDefault="00B21778" w:rsidP="005F53BA">
            <w:pPr>
              <w:pStyle w:val="Tabletext1"/>
              <w:rPr>
                <w:noProof/>
              </w:rPr>
            </w:pPr>
            <w:r>
              <w:rPr>
                <w:noProof/>
              </w:rPr>
              <w:t>15.60</w:t>
            </w:r>
          </w:p>
        </w:tc>
        <w:tc>
          <w:tcPr>
            <w:tcW w:w="0" w:type="auto"/>
          </w:tcPr>
          <w:p w14:paraId="03074EF3" w14:textId="1C4E308E" w:rsidR="00B21778" w:rsidRPr="00B21778" w:rsidRDefault="00B21778" w:rsidP="005F53BA">
            <w:pPr>
              <w:pStyle w:val="Tabletext1"/>
              <w:rPr>
                <w:noProof/>
              </w:rPr>
            </w:pPr>
            <w:r>
              <w:rPr>
                <w:noProof/>
              </w:rPr>
              <w:t>14.92</w:t>
            </w:r>
          </w:p>
        </w:tc>
      </w:tr>
      <w:tr w:rsidR="00B21778" w:rsidRPr="00B21778" w14:paraId="738C6B36" w14:textId="77777777" w:rsidTr="00FB6BF6">
        <w:tc>
          <w:tcPr>
            <w:tcW w:w="0" w:type="auto"/>
          </w:tcPr>
          <w:p w14:paraId="3F78EF94" w14:textId="7EA97FBD" w:rsidR="00B21778" w:rsidRPr="00B21778" w:rsidRDefault="00B21778" w:rsidP="005F53BA">
            <w:pPr>
              <w:pStyle w:val="Tabletext1"/>
              <w:rPr>
                <w:noProof/>
              </w:rPr>
            </w:pPr>
            <w:r>
              <w:rPr>
                <w:noProof/>
              </w:rPr>
              <w:t>SHOULDER</w:t>
            </w:r>
          </w:p>
        </w:tc>
        <w:tc>
          <w:tcPr>
            <w:tcW w:w="0" w:type="auto"/>
          </w:tcPr>
          <w:p w14:paraId="1D8BD97C" w14:textId="479672CA" w:rsidR="00B21778" w:rsidRPr="00B21778" w:rsidRDefault="00B21778" w:rsidP="005F53BA">
            <w:pPr>
              <w:pStyle w:val="Tabletext1"/>
              <w:rPr>
                <w:noProof/>
              </w:rPr>
            </w:pPr>
            <w:r>
              <w:rPr>
                <w:noProof/>
              </w:rPr>
              <w:t>28.47</w:t>
            </w:r>
          </w:p>
        </w:tc>
        <w:tc>
          <w:tcPr>
            <w:tcW w:w="0" w:type="auto"/>
          </w:tcPr>
          <w:p w14:paraId="19231FEC" w14:textId="71BE9668" w:rsidR="00B21778" w:rsidRPr="00B21778" w:rsidRDefault="00B21778" w:rsidP="005F53BA">
            <w:pPr>
              <w:pStyle w:val="Tabletext1"/>
              <w:rPr>
                <w:noProof/>
              </w:rPr>
            </w:pPr>
            <w:r>
              <w:rPr>
                <w:noProof/>
              </w:rPr>
              <w:t>28.20</w:t>
            </w:r>
          </w:p>
        </w:tc>
      </w:tr>
    </w:tbl>
    <w:p w14:paraId="0765EC4B" w14:textId="7318A50A" w:rsidR="00894099" w:rsidRPr="00B21778" w:rsidRDefault="00894099" w:rsidP="00B21778"/>
    <w:p w14:paraId="69FBD07B" w14:textId="127B9A95" w:rsidR="00B21778" w:rsidRDefault="00FB6BF6" w:rsidP="00B21778">
      <w:pPr>
        <w:pStyle w:val="CaptionforTableUniMAP"/>
      </w:pPr>
      <w:r w:rsidRPr="00FB6BF6">
        <w:drawing>
          <wp:inline distT="0" distB="0" distL="0" distR="0" wp14:anchorId="2AE5F124" wp14:editId="03651F36">
            <wp:extent cx="2958353" cy="2019631"/>
            <wp:effectExtent l="0" t="0" r="0" b="0"/>
            <wp:docPr id="130965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56449" name=""/>
                    <pic:cNvPicPr/>
                  </pic:nvPicPr>
                  <pic:blipFill rotWithShape="1">
                    <a:blip r:embed="rId40"/>
                    <a:srcRect b="10224"/>
                    <a:stretch>
                      <a:fillRect/>
                    </a:stretch>
                  </pic:blipFill>
                  <pic:spPr bwMode="auto">
                    <a:xfrm>
                      <a:off x="0" y="0"/>
                      <a:ext cx="3019050" cy="2061068"/>
                    </a:xfrm>
                    <a:prstGeom prst="rect">
                      <a:avLst/>
                    </a:prstGeom>
                    <a:ln>
                      <a:noFill/>
                    </a:ln>
                    <a:extLst>
                      <a:ext uri="{53640926-AAD7-44D8-BBD7-CCE9431645EC}">
                        <a14:shadowObscured xmlns:a14="http://schemas.microsoft.com/office/drawing/2010/main"/>
                      </a:ext>
                    </a:extLst>
                  </pic:spPr>
                </pic:pic>
              </a:graphicData>
            </a:graphic>
          </wp:inline>
        </w:drawing>
      </w:r>
    </w:p>
    <w:p w14:paraId="6B9A0782" w14:textId="39F3F321" w:rsidR="002C02A7" w:rsidRDefault="002C02A7" w:rsidP="002C02A7">
      <w:pPr>
        <w:pStyle w:val="CaptionforFigureUniMAP"/>
      </w:pPr>
      <w:bookmarkStart w:id="76" w:name="_Toc233577820"/>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21</w:t>
      </w:r>
      <w:r w:rsidR="00474927">
        <w:fldChar w:fldCharType="end"/>
      </w:r>
      <w:r>
        <w:t xml:space="preserve"> </w:t>
      </w:r>
      <w:r w:rsidRPr="00715183">
        <w:t>Kappa score distributions across 50 repeated experiments for each CNN architecture on the Finger image subset, illustrating the consistent performance improvement produced by TTA over the baseline method without augmentation (Kandel &amp; Castelli, 2021).</w:t>
      </w:r>
      <w:bookmarkEnd w:id="76"/>
    </w:p>
    <w:p w14:paraId="316C8E02" w14:textId="77777777" w:rsidR="004252F4" w:rsidRPr="00AA6603" w:rsidRDefault="004252F4" w:rsidP="00AA6603"/>
    <w:p w14:paraId="2D49C504" w14:textId="3651A569" w:rsidR="00FB6BF6" w:rsidRDefault="00165DC7" w:rsidP="00165DC7">
      <w:pPr>
        <w:pStyle w:val="UniMAPParagraph"/>
        <w:spacing w:after="600"/>
      </w:pPr>
      <w:r w:rsidRPr="00165DC7">
        <w:t>Oza et al. (202</w:t>
      </w:r>
      <w:r w:rsidR="00FB50BE">
        <w:t>4</w:t>
      </w:r>
      <w:r w:rsidRPr="00165DC7">
        <w:t xml:space="preserve">) applied TTA within a transfer learning framework for breast lesion classification from mammographic images, evaluating VGG-16, ResNet-50, InceptionV3, and EfficientNet-B7 across the MIAS and CBIS-DDSM datasets. The TTA strategy employed geometric transformations </w:t>
      </w:r>
      <w:r w:rsidR="009A13DE" w:rsidRPr="009A13DE">
        <w:rPr>
          <w:rFonts w:cs="Times New Roman"/>
        </w:rPr>
        <w:t xml:space="preserve"> image flipping, shifting, and rotation </w:t>
      </w:r>
      <w:r w:rsidRPr="00165DC7">
        <w:t xml:space="preserve"> applied at inference time, with final predictions derived by averaging outputs across both original and augmented views, as illustrated in </w:t>
      </w:r>
      <w:r w:rsidR="00C27543">
        <w:t>Figure 2.22</w:t>
      </w:r>
      <w:r w:rsidRPr="00165DC7">
        <w:t xml:space="preserve">. Three experimental conditions were evaluated: transfer learning on the original dataset, transfer learning on a pre-processed dataset, and transfer learning with TTA applied on the pre-processed dataset. As shown in </w:t>
      </w:r>
      <w:r w:rsidR="00C27543">
        <w:t>Table 2.14</w:t>
      </w:r>
      <w:r w:rsidRPr="00165DC7">
        <w:t xml:space="preserve">, TTA produced the highest F1-scores across all four </w:t>
      </w:r>
      <w:r w:rsidRPr="00165DC7">
        <w:lastRenderedPageBreak/>
        <w:t>architectures under both dataset conditions, with EfficientNet-B7 achieving an F1-score of 0.9955 under the TTA condition compared to 0.9934 without TTA on MIAS. The full proposed pipeline with TTA yielded an overall accuracy of 99.97%, sensitivity of 98.50%, and F1-score of 98.74%, outperforming all prior state-of-the-art methods documented in the comparative analysis. The consistent superiority of EfficientNet-B7 across all three experimental conditions confirms that TTA applied in conjunction with EfficientNet-family architectures produces measurable classification improvements on constrained medical imaging datasets, a finding that directly parallels the architectural choices adopted in the present study.</w:t>
      </w:r>
    </w:p>
    <w:p w14:paraId="52A2DC6E" w14:textId="0FFA6333" w:rsidR="00143C56" w:rsidRDefault="00165DC7" w:rsidP="00F8287A">
      <w:pPr>
        <w:pStyle w:val="FigureCenterUniMAP"/>
      </w:pPr>
      <w:r w:rsidRPr="00165DC7">
        <w:drawing>
          <wp:inline distT="0" distB="0" distL="0" distR="0" wp14:anchorId="13BC4D5C" wp14:editId="27B7AD86">
            <wp:extent cx="4189196" cy="1828800"/>
            <wp:effectExtent l="0" t="0" r="1905" b="0"/>
            <wp:docPr id="166541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7117" name=""/>
                    <pic:cNvPicPr/>
                  </pic:nvPicPr>
                  <pic:blipFill>
                    <a:blip r:embed="rId41"/>
                    <a:stretch>
                      <a:fillRect/>
                    </a:stretch>
                  </pic:blipFill>
                  <pic:spPr>
                    <a:xfrm>
                      <a:off x="0" y="0"/>
                      <a:ext cx="4224391" cy="1844164"/>
                    </a:xfrm>
                    <a:prstGeom prst="rect">
                      <a:avLst/>
                    </a:prstGeom>
                  </pic:spPr>
                </pic:pic>
              </a:graphicData>
            </a:graphic>
          </wp:inline>
        </w:drawing>
      </w:r>
    </w:p>
    <w:p w14:paraId="37EF7F6E" w14:textId="2D061495" w:rsidR="002C02A7" w:rsidRDefault="002C02A7" w:rsidP="002C02A7">
      <w:pPr>
        <w:pStyle w:val="CaptionforFigureUniMAP"/>
      </w:pPr>
      <w:bookmarkStart w:id="77" w:name="_Toc233577821"/>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22</w:t>
      </w:r>
      <w:r w:rsidR="00474927">
        <w:fldChar w:fldCharType="end"/>
      </w:r>
      <w:r>
        <w:t xml:space="preserve"> </w:t>
      </w:r>
      <w:r w:rsidRPr="00AA1D1A">
        <w:t>Schematic diagram of the proposed TTA workflow, illustrating the generation of multiple augmented test image variants, individual model predictions, and the aggregation process for final classification output (Oza et al., 2024).</w:t>
      </w:r>
      <w:bookmarkEnd w:id="77"/>
    </w:p>
    <w:p w14:paraId="56560613" w14:textId="77777777" w:rsidR="004252F4" w:rsidRPr="004252F4" w:rsidRDefault="004252F4" w:rsidP="002C02A7">
      <w:pPr>
        <w:pStyle w:val="CaptionfortextinFigureUniMAP"/>
        <w:ind w:firstLine="0"/>
      </w:pPr>
    </w:p>
    <w:p w14:paraId="3664CBFD" w14:textId="33C86A24" w:rsidR="00D659B8" w:rsidRDefault="002C02A7" w:rsidP="002C02A7">
      <w:pPr>
        <w:pStyle w:val="CaptionforTableUniMAP"/>
      </w:pPr>
      <w:bookmarkStart w:id="78" w:name="_Toc233577775"/>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14</w:t>
      </w:r>
      <w:r w:rsidR="00223378">
        <w:fldChar w:fldCharType="end"/>
      </w:r>
      <w:r>
        <w:t xml:space="preserve"> </w:t>
      </w:r>
      <w:r w:rsidRPr="00083B91">
        <w:t>F1-score comparison across the three experimental conditions (Oza et al., 2024).</w:t>
      </w:r>
      <w:bookmarkEnd w:id="78"/>
    </w:p>
    <w:tbl>
      <w:tblPr>
        <w:tblStyle w:val="TableGrid"/>
        <w:tblW w:w="0" w:type="auto"/>
        <w:tblLook w:val="04A0" w:firstRow="1" w:lastRow="0" w:firstColumn="1" w:lastColumn="0" w:noHBand="0" w:noVBand="1"/>
      </w:tblPr>
      <w:tblGrid>
        <w:gridCol w:w="1693"/>
        <w:gridCol w:w="1693"/>
        <w:gridCol w:w="1694"/>
        <w:gridCol w:w="1696"/>
        <w:gridCol w:w="1695"/>
      </w:tblGrid>
      <w:tr w:rsidR="00D659B8" w:rsidRPr="00D659B8" w14:paraId="4FC50206" w14:textId="77777777" w:rsidTr="00D659B8">
        <w:tc>
          <w:tcPr>
            <w:tcW w:w="1698" w:type="dxa"/>
          </w:tcPr>
          <w:p w14:paraId="7B698C7E" w14:textId="77777777" w:rsidR="00D659B8" w:rsidRPr="00D659B8" w:rsidRDefault="00D659B8" w:rsidP="005F53BA">
            <w:pPr>
              <w:pStyle w:val="Tabletext1"/>
              <w:rPr>
                <w:noProof/>
              </w:rPr>
            </w:pPr>
          </w:p>
        </w:tc>
        <w:tc>
          <w:tcPr>
            <w:tcW w:w="1698" w:type="dxa"/>
          </w:tcPr>
          <w:p w14:paraId="1B3FC6F8" w14:textId="1C97B1E3" w:rsidR="00D659B8" w:rsidRPr="00D659B8" w:rsidRDefault="00D659B8" w:rsidP="005F53BA">
            <w:pPr>
              <w:pStyle w:val="Tabletext1"/>
              <w:rPr>
                <w:noProof/>
              </w:rPr>
            </w:pPr>
            <w:r w:rsidRPr="00D659B8">
              <w:rPr>
                <w:noProof/>
              </w:rPr>
              <w:t>VGG16</w:t>
            </w:r>
          </w:p>
        </w:tc>
        <w:tc>
          <w:tcPr>
            <w:tcW w:w="1699" w:type="dxa"/>
          </w:tcPr>
          <w:p w14:paraId="78C0E20B" w14:textId="029008B1" w:rsidR="00D659B8" w:rsidRPr="00D659B8" w:rsidRDefault="00D659B8" w:rsidP="005F53BA">
            <w:pPr>
              <w:pStyle w:val="Tabletext1"/>
              <w:rPr>
                <w:noProof/>
              </w:rPr>
            </w:pPr>
            <w:r w:rsidRPr="00D659B8">
              <w:rPr>
                <w:noProof/>
              </w:rPr>
              <w:t>ResNet50</w:t>
            </w:r>
          </w:p>
        </w:tc>
        <w:tc>
          <w:tcPr>
            <w:tcW w:w="1699" w:type="dxa"/>
          </w:tcPr>
          <w:p w14:paraId="1AACCAEA" w14:textId="6AAA1CC1" w:rsidR="00D659B8" w:rsidRPr="00D659B8" w:rsidRDefault="00D659B8" w:rsidP="005F53BA">
            <w:pPr>
              <w:pStyle w:val="Tabletext1"/>
              <w:rPr>
                <w:noProof/>
              </w:rPr>
            </w:pPr>
            <w:r w:rsidRPr="00D659B8">
              <w:rPr>
                <w:noProof/>
              </w:rPr>
              <w:t>EfficientnetB7</w:t>
            </w:r>
          </w:p>
        </w:tc>
        <w:tc>
          <w:tcPr>
            <w:tcW w:w="1699" w:type="dxa"/>
          </w:tcPr>
          <w:p w14:paraId="71F143DA" w14:textId="1B1E09A2" w:rsidR="00D659B8" w:rsidRPr="00D659B8" w:rsidRDefault="00D659B8" w:rsidP="005F53BA">
            <w:pPr>
              <w:pStyle w:val="Tabletext1"/>
              <w:rPr>
                <w:noProof/>
              </w:rPr>
            </w:pPr>
            <w:r w:rsidRPr="00D659B8">
              <w:rPr>
                <w:noProof/>
              </w:rPr>
              <w:t>InceptionV3</w:t>
            </w:r>
          </w:p>
        </w:tc>
      </w:tr>
      <w:tr w:rsidR="00D659B8" w:rsidRPr="00D659B8" w14:paraId="3865E953" w14:textId="77777777" w:rsidTr="00D659B8">
        <w:tc>
          <w:tcPr>
            <w:tcW w:w="1698" w:type="dxa"/>
          </w:tcPr>
          <w:p w14:paraId="53EB7586" w14:textId="6A645D72" w:rsidR="00D659B8" w:rsidRPr="00D659B8" w:rsidRDefault="00D659B8" w:rsidP="005F53BA">
            <w:pPr>
              <w:pStyle w:val="Tabletext1"/>
              <w:rPr>
                <w:noProof/>
              </w:rPr>
            </w:pPr>
            <w:r>
              <w:rPr>
                <w:noProof/>
              </w:rPr>
              <w:t>Original MIAS</w:t>
            </w:r>
          </w:p>
        </w:tc>
        <w:tc>
          <w:tcPr>
            <w:tcW w:w="1698" w:type="dxa"/>
          </w:tcPr>
          <w:p w14:paraId="0B086B40" w14:textId="2761D733" w:rsidR="00D659B8" w:rsidRPr="00D659B8" w:rsidRDefault="00D659B8" w:rsidP="005F53BA">
            <w:pPr>
              <w:pStyle w:val="Tabletext1"/>
              <w:rPr>
                <w:noProof/>
              </w:rPr>
            </w:pPr>
            <w:r>
              <w:rPr>
                <w:noProof/>
              </w:rPr>
              <w:t>0.959424</w:t>
            </w:r>
          </w:p>
        </w:tc>
        <w:tc>
          <w:tcPr>
            <w:tcW w:w="1699" w:type="dxa"/>
          </w:tcPr>
          <w:p w14:paraId="5D073A5C" w14:textId="6F8991DF" w:rsidR="00D659B8" w:rsidRPr="00D659B8" w:rsidRDefault="00D659B8" w:rsidP="005F53BA">
            <w:pPr>
              <w:pStyle w:val="Tabletext1"/>
              <w:rPr>
                <w:noProof/>
              </w:rPr>
            </w:pPr>
            <w:r>
              <w:rPr>
                <w:noProof/>
              </w:rPr>
              <w:t>0.940527</w:t>
            </w:r>
          </w:p>
        </w:tc>
        <w:tc>
          <w:tcPr>
            <w:tcW w:w="1699" w:type="dxa"/>
          </w:tcPr>
          <w:p w14:paraId="7956B987" w14:textId="0BAE09C2" w:rsidR="00D659B8" w:rsidRPr="00D659B8" w:rsidRDefault="00D659B8" w:rsidP="005F53BA">
            <w:pPr>
              <w:pStyle w:val="Tabletext1"/>
              <w:rPr>
                <w:noProof/>
              </w:rPr>
            </w:pPr>
            <w:r>
              <w:rPr>
                <w:noProof/>
              </w:rPr>
              <w:t>0.987394</w:t>
            </w:r>
          </w:p>
        </w:tc>
        <w:tc>
          <w:tcPr>
            <w:tcW w:w="1699" w:type="dxa"/>
          </w:tcPr>
          <w:p w14:paraId="0F1875A5" w14:textId="2EB900C3" w:rsidR="00D659B8" w:rsidRPr="00D659B8" w:rsidRDefault="00D659B8" w:rsidP="005F53BA">
            <w:pPr>
              <w:pStyle w:val="Tabletext1"/>
              <w:rPr>
                <w:noProof/>
              </w:rPr>
            </w:pPr>
            <w:r>
              <w:rPr>
                <w:noProof/>
              </w:rPr>
              <w:t>0.779746</w:t>
            </w:r>
          </w:p>
        </w:tc>
      </w:tr>
      <w:tr w:rsidR="00D659B8" w:rsidRPr="00D659B8" w14:paraId="6F923657" w14:textId="77777777" w:rsidTr="00D659B8">
        <w:tc>
          <w:tcPr>
            <w:tcW w:w="1698" w:type="dxa"/>
          </w:tcPr>
          <w:p w14:paraId="38B4D956" w14:textId="0A5F15E8" w:rsidR="00D659B8" w:rsidRPr="00D659B8" w:rsidRDefault="00D659B8" w:rsidP="005F53BA">
            <w:pPr>
              <w:pStyle w:val="Tabletext1"/>
              <w:rPr>
                <w:noProof/>
              </w:rPr>
            </w:pPr>
            <w:r>
              <w:rPr>
                <w:noProof/>
              </w:rPr>
              <w:t>Pre-processed MIAS</w:t>
            </w:r>
          </w:p>
        </w:tc>
        <w:tc>
          <w:tcPr>
            <w:tcW w:w="1698" w:type="dxa"/>
          </w:tcPr>
          <w:p w14:paraId="0D029D53" w14:textId="7CD80952" w:rsidR="00D659B8" w:rsidRPr="00D659B8" w:rsidRDefault="00D659B8" w:rsidP="005F53BA">
            <w:pPr>
              <w:pStyle w:val="Tabletext1"/>
              <w:rPr>
                <w:noProof/>
              </w:rPr>
            </w:pPr>
            <w:r>
              <w:rPr>
                <w:noProof/>
              </w:rPr>
              <w:t>0.970778</w:t>
            </w:r>
          </w:p>
        </w:tc>
        <w:tc>
          <w:tcPr>
            <w:tcW w:w="1699" w:type="dxa"/>
          </w:tcPr>
          <w:p w14:paraId="385A2DE7" w14:textId="06EA76CB" w:rsidR="00D659B8" w:rsidRPr="00D659B8" w:rsidRDefault="00D659B8" w:rsidP="005F53BA">
            <w:pPr>
              <w:pStyle w:val="Tabletext1"/>
              <w:rPr>
                <w:noProof/>
              </w:rPr>
            </w:pPr>
            <w:r>
              <w:rPr>
                <w:noProof/>
              </w:rPr>
              <w:t>0.940859</w:t>
            </w:r>
          </w:p>
        </w:tc>
        <w:tc>
          <w:tcPr>
            <w:tcW w:w="1699" w:type="dxa"/>
          </w:tcPr>
          <w:p w14:paraId="769FCBF5" w14:textId="6BDC01B7" w:rsidR="00D659B8" w:rsidRPr="00D659B8" w:rsidRDefault="00D659B8" w:rsidP="005F53BA">
            <w:pPr>
              <w:pStyle w:val="Tabletext1"/>
              <w:rPr>
                <w:noProof/>
              </w:rPr>
            </w:pPr>
            <w:r>
              <w:rPr>
                <w:noProof/>
              </w:rPr>
              <w:t>0.993295</w:t>
            </w:r>
          </w:p>
        </w:tc>
        <w:tc>
          <w:tcPr>
            <w:tcW w:w="1699" w:type="dxa"/>
          </w:tcPr>
          <w:p w14:paraId="6B607C6C" w14:textId="723ABD9E" w:rsidR="00D659B8" w:rsidRPr="00D659B8" w:rsidRDefault="00D659B8" w:rsidP="005F53BA">
            <w:pPr>
              <w:pStyle w:val="Tabletext1"/>
              <w:rPr>
                <w:noProof/>
              </w:rPr>
            </w:pPr>
            <w:r>
              <w:rPr>
                <w:noProof/>
              </w:rPr>
              <w:t>0.822675</w:t>
            </w:r>
          </w:p>
        </w:tc>
      </w:tr>
      <w:tr w:rsidR="00D659B8" w:rsidRPr="00D659B8" w14:paraId="2019E5F5" w14:textId="77777777" w:rsidTr="00D659B8">
        <w:tc>
          <w:tcPr>
            <w:tcW w:w="1698" w:type="dxa"/>
          </w:tcPr>
          <w:p w14:paraId="573B923A" w14:textId="52894537" w:rsidR="00D659B8" w:rsidRPr="00D659B8" w:rsidRDefault="00D659B8" w:rsidP="005F53BA">
            <w:pPr>
              <w:pStyle w:val="Tabletext1"/>
              <w:rPr>
                <w:noProof/>
              </w:rPr>
            </w:pPr>
            <w:r w:rsidRPr="00D659B8">
              <w:rPr>
                <w:noProof/>
              </w:rPr>
              <w:lastRenderedPageBreak/>
              <w:t>Test time augmentation</w:t>
            </w:r>
          </w:p>
        </w:tc>
        <w:tc>
          <w:tcPr>
            <w:tcW w:w="1698" w:type="dxa"/>
          </w:tcPr>
          <w:p w14:paraId="2365A732" w14:textId="773141B1" w:rsidR="00D659B8" w:rsidRPr="00D659B8" w:rsidRDefault="00D659B8" w:rsidP="005F53BA">
            <w:pPr>
              <w:pStyle w:val="Tabletext1"/>
              <w:rPr>
                <w:noProof/>
              </w:rPr>
            </w:pPr>
            <w:r w:rsidRPr="00D659B8">
              <w:rPr>
                <w:noProof/>
              </w:rPr>
              <w:t>0.987494</w:t>
            </w:r>
          </w:p>
        </w:tc>
        <w:tc>
          <w:tcPr>
            <w:tcW w:w="1699" w:type="dxa"/>
          </w:tcPr>
          <w:p w14:paraId="0DCBE0C4" w14:textId="37B22707" w:rsidR="00D659B8" w:rsidRPr="00D659B8" w:rsidRDefault="00D659B8" w:rsidP="005F53BA">
            <w:pPr>
              <w:pStyle w:val="Tabletext1"/>
              <w:rPr>
                <w:noProof/>
              </w:rPr>
            </w:pPr>
            <w:r w:rsidRPr="00D659B8">
              <w:rPr>
                <w:noProof/>
              </w:rPr>
              <w:t>0.952794</w:t>
            </w:r>
          </w:p>
        </w:tc>
        <w:tc>
          <w:tcPr>
            <w:tcW w:w="1699" w:type="dxa"/>
          </w:tcPr>
          <w:p w14:paraId="617A6A23" w14:textId="488FF79B" w:rsidR="00D659B8" w:rsidRPr="00D659B8" w:rsidRDefault="00D659B8" w:rsidP="005F53BA">
            <w:pPr>
              <w:pStyle w:val="Tabletext1"/>
              <w:rPr>
                <w:noProof/>
              </w:rPr>
            </w:pPr>
            <w:r w:rsidRPr="00D659B8">
              <w:rPr>
                <w:noProof/>
              </w:rPr>
              <w:t>0.9955</w:t>
            </w:r>
          </w:p>
        </w:tc>
        <w:tc>
          <w:tcPr>
            <w:tcW w:w="1699" w:type="dxa"/>
          </w:tcPr>
          <w:p w14:paraId="30469DA1" w14:textId="561ADAC3" w:rsidR="00D659B8" w:rsidRPr="00D659B8" w:rsidRDefault="00D659B8" w:rsidP="005F53BA">
            <w:pPr>
              <w:pStyle w:val="Tabletext1"/>
              <w:rPr>
                <w:noProof/>
              </w:rPr>
            </w:pPr>
            <w:r w:rsidRPr="00D659B8">
              <w:rPr>
                <w:noProof/>
              </w:rPr>
              <w:t>0.830299</w:t>
            </w:r>
          </w:p>
        </w:tc>
      </w:tr>
    </w:tbl>
    <w:p w14:paraId="0DFE1279" w14:textId="77777777" w:rsidR="002C02A7" w:rsidRDefault="002C02A7" w:rsidP="002C02A7">
      <w:pPr>
        <w:pStyle w:val="UniMAPParagraph"/>
        <w:spacing w:after="600"/>
        <w:ind w:firstLine="0"/>
      </w:pPr>
    </w:p>
    <w:p w14:paraId="3708F6C9" w14:textId="141757D6" w:rsidR="00165DC7" w:rsidRDefault="00D659B8" w:rsidP="00D659B8">
      <w:pPr>
        <w:pStyle w:val="UniMAPParagraph"/>
        <w:spacing w:after="600"/>
      </w:pPr>
      <w:r w:rsidRPr="00D659B8">
        <w:t xml:space="preserve">Singh et al. (2022) incorporated TTA as a mechanism for estimating aleatoric uncertainty within the SkiNet framework, a two-stage pipeline for skin lesion segmentation and multiclass classification using the ISIC-2018 dataset. Each test image was augmented into V distinct variants, forwarded independently through the classification network, and the mean probability vector across all variants was adopted as the final prediction, as formalised in Equation 2 of their study. This TTA strategy was combined with Monte Carlo Dropout to jointly estimate both aleatoric and epistemic uncertainty, enabling the system to route low-confidence predictions for clinician review rather than issuing a definitive classification. As shown in </w:t>
      </w:r>
      <w:r w:rsidR="00C27543">
        <w:t>Table 2.15</w:t>
      </w:r>
      <w:r w:rsidRPr="00D659B8">
        <w:t xml:space="preserve">, aleatoric uncertain images accounted for 946 samples of which 209 were ultimately misclassified, demonstrating the practical utility of TTA-based uncertainty estimation in flagging diagnostically ambiguous cases. </w:t>
      </w:r>
      <w:r w:rsidR="00C27543">
        <w:t>Table 2.16</w:t>
      </w:r>
      <w:r w:rsidRPr="00D659B8">
        <w:t xml:space="preserve"> further presents a comparative analysis of explainability techniques, revealing that XRAI achieved the highest explanation accuracy of 84% when evaluated through the Bokeh reconstruction method, outperforming Grad-CAM, Guided Backpropagation, and Guided Grad-CAM. As depicted in </w:t>
      </w:r>
      <w:r w:rsidR="00C27543">
        <w:t>Figure 2.</w:t>
      </w:r>
      <w:r w:rsidR="00095102" w:rsidRPr="00095102">
        <w:rPr>
          <w:rFonts w:cs="Times New Roman"/>
        </w:rPr>
        <w:t>23</w:t>
      </w:r>
      <w:r w:rsidRPr="00D659B8">
        <w:t>, integrating TTA with these saliency methods produced spatially more coherent attention maps following uncertainty-gated segmentation pre-processing, with the model's focus redirecting from background noise to clinically relevant lesion regions. The full SkiNet pipeline achieved a diagnostic accuracy of 73.65% and a prediction accuracy of 88.46%, against 70.01% and 87.35% respectively for the stand-alone Bayesian DenseNet-169.</w:t>
      </w:r>
    </w:p>
    <w:p w14:paraId="65B1E12B" w14:textId="77777777" w:rsidR="002C02A7" w:rsidRDefault="002C02A7" w:rsidP="00D659B8">
      <w:pPr>
        <w:pStyle w:val="UniMAPParagraph"/>
        <w:spacing w:after="600"/>
      </w:pPr>
    </w:p>
    <w:p w14:paraId="7B729BAA" w14:textId="7F3ADACF" w:rsidR="00D659B8" w:rsidRDefault="002C02A7" w:rsidP="002C02A7">
      <w:pPr>
        <w:pStyle w:val="CaptionforTableUniMAP"/>
      </w:pPr>
      <w:bookmarkStart w:id="79" w:name="_Toc233577776"/>
      <w:r>
        <w:lastRenderedPageBreak/>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15</w:t>
      </w:r>
      <w:r w:rsidR="00223378">
        <w:fldChar w:fldCharType="end"/>
      </w:r>
      <w:r>
        <w:t xml:space="preserve"> </w:t>
      </w:r>
      <w:r w:rsidRPr="00EC704E">
        <w:t>Comparison of different uncertainty types (Singh et al., 2022).</w:t>
      </w:r>
      <w:bookmarkEnd w:id="79"/>
    </w:p>
    <w:tbl>
      <w:tblPr>
        <w:tblStyle w:val="TableGrid"/>
        <w:tblW w:w="0" w:type="auto"/>
        <w:jc w:val="center"/>
        <w:tblLook w:val="04A0" w:firstRow="1" w:lastRow="0" w:firstColumn="1" w:lastColumn="0" w:noHBand="0" w:noVBand="1"/>
      </w:tblPr>
      <w:tblGrid>
        <w:gridCol w:w="1576"/>
        <w:gridCol w:w="2262"/>
        <w:gridCol w:w="2596"/>
      </w:tblGrid>
      <w:tr w:rsidR="00D659B8" w:rsidRPr="00D659B8" w14:paraId="78B718F7" w14:textId="77777777" w:rsidTr="00BE210F">
        <w:trPr>
          <w:jc w:val="center"/>
        </w:trPr>
        <w:tc>
          <w:tcPr>
            <w:tcW w:w="0" w:type="auto"/>
          </w:tcPr>
          <w:p w14:paraId="61B33598" w14:textId="59BB95DC" w:rsidR="00D659B8" w:rsidRPr="00D659B8" w:rsidRDefault="00D659B8" w:rsidP="00B25FF6">
            <w:pPr>
              <w:pStyle w:val="Tabletext4a"/>
              <w:rPr>
                <w:noProof/>
              </w:rPr>
            </w:pPr>
            <w:r w:rsidRPr="00D659B8">
              <w:rPr>
                <w:noProof/>
              </w:rPr>
              <w:t>Type</w:t>
            </w:r>
          </w:p>
        </w:tc>
        <w:tc>
          <w:tcPr>
            <w:tcW w:w="0" w:type="auto"/>
          </w:tcPr>
          <w:p w14:paraId="331BEAC0" w14:textId="0C70F0D1" w:rsidR="00D659B8" w:rsidRPr="00D659B8" w:rsidRDefault="00D659B8" w:rsidP="00B25FF6">
            <w:pPr>
              <w:pStyle w:val="Tabletext4a"/>
              <w:rPr>
                <w:noProof/>
              </w:rPr>
            </w:pPr>
            <w:r w:rsidRPr="00D659B8">
              <w:rPr>
                <w:noProof/>
              </w:rPr>
              <w:t>Uncertain images</w:t>
            </w:r>
          </w:p>
        </w:tc>
        <w:tc>
          <w:tcPr>
            <w:tcW w:w="0" w:type="auto"/>
          </w:tcPr>
          <w:p w14:paraId="51099C1E" w14:textId="63D337DF" w:rsidR="00D659B8" w:rsidRPr="00D659B8" w:rsidRDefault="00D659B8" w:rsidP="00B25FF6">
            <w:pPr>
              <w:pStyle w:val="Tabletext4a"/>
              <w:rPr>
                <w:noProof/>
              </w:rPr>
            </w:pPr>
            <w:r w:rsidRPr="00D659B8">
              <w:rPr>
                <w:noProof/>
              </w:rPr>
              <w:t>Misclassified images</w:t>
            </w:r>
          </w:p>
        </w:tc>
      </w:tr>
      <w:tr w:rsidR="00D659B8" w:rsidRPr="00D659B8" w14:paraId="7C6A5DA0" w14:textId="77777777" w:rsidTr="00BE210F">
        <w:trPr>
          <w:jc w:val="center"/>
        </w:trPr>
        <w:tc>
          <w:tcPr>
            <w:tcW w:w="0" w:type="auto"/>
          </w:tcPr>
          <w:p w14:paraId="2345B56B" w14:textId="39135DD3" w:rsidR="00D659B8" w:rsidRPr="00D659B8" w:rsidRDefault="00D659B8" w:rsidP="00B25FF6">
            <w:pPr>
              <w:pStyle w:val="Tabletext4a"/>
              <w:rPr>
                <w:noProof/>
              </w:rPr>
            </w:pPr>
            <w:r>
              <w:rPr>
                <w:noProof/>
              </w:rPr>
              <w:t>Aleatoric</w:t>
            </w:r>
          </w:p>
        </w:tc>
        <w:tc>
          <w:tcPr>
            <w:tcW w:w="0" w:type="auto"/>
          </w:tcPr>
          <w:p w14:paraId="444D7CBF" w14:textId="37032C23" w:rsidR="00D659B8" w:rsidRPr="00D659B8" w:rsidRDefault="00D659B8" w:rsidP="00B25FF6">
            <w:pPr>
              <w:pStyle w:val="Tabletext4a"/>
              <w:rPr>
                <w:noProof/>
              </w:rPr>
            </w:pPr>
            <w:r>
              <w:rPr>
                <w:noProof/>
              </w:rPr>
              <w:t>946</w:t>
            </w:r>
          </w:p>
        </w:tc>
        <w:tc>
          <w:tcPr>
            <w:tcW w:w="0" w:type="auto"/>
          </w:tcPr>
          <w:p w14:paraId="6BB79209" w14:textId="0FC1154E" w:rsidR="00D659B8" w:rsidRPr="00D659B8" w:rsidRDefault="00D659B8" w:rsidP="00B25FF6">
            <w:pPr>
              <w:pStyle w:val="Tabletext4a"/>
              <w:rPr>
                <w:noProof/>
              </w:rPr>
            </w:pPr>
            <w:r>
              <w:rPr>
                <w:noProof/>
              </w:rPr>
              <w:t>209</w:t>
            </w:r>
          </w:p>
        </w:tc>
      </w:tr>
      <w:tr w:rsidR="00D659B8" w:rsidRPr="00D659B8" w14:paraId="71664ECB" w14:textId="77777777" w:rsidTr="00BE210F">
        <w:trPr>
          <w:jc w:val="center"/>
        </w:trPr>
        <w:tc>
          <w:tcPr>
            <w:tcW w:w="0" w:type="auto"/>
          </w:tcPr>
          <w:p w14:paraId="1796B4CB" w14:textId="7D5B1BF6" w:rsidR="00D659B8" w:rsidRPr="00D659B8" w:rsidRDefault="00D659B8" w:rsidP="00B25FF6">
            <w:pPr>
              <w:pStyle w:val="Tabletext4a"/>
              <w:rPr>
                <w:noProof/>
              </w:rPr>
            </w:pPr>
            <w:r>
              <w:rPr>
                <w:noProof/>
              </w:rPr>
              <w:t>Epistemic</w:t>
            </w:r>
          </w:p>
        </w:tc>
        <w:tc>
          <w:tcPr>
            <w:tcW w:w="0" w:type="auto"/>
          </w:tcPr>
          <w:p w14:paraId="0BA2985B" w14:textId="2B4CA946" w:rsidR="00D659B8" w:rsidRPr="00D659B8" w:rsidRDefault="00D659B8" w:rsidP="00B25FF6">
            <w:pPr>
              <w:pStyle w:val="Tabletext4a"/>
              <w:rPr>
                <w:noProof/>
              </w:rPr>
            </w:pPr>
            <w:r>
              <w:rPr>
                <w:noProof/>
              </w:rPr>
              <w:t>251</w:t>
            </w:r>
          </w:p>
        </w:tc>
        <w:tc>
          <w:tcPr>
            <w:tcW w:w="0" w:type="auto"/>
          </w:tcPr>
          <w:p w14:paraId="77BB8EE8" w14:textId="3706B47A" w:rsidR="00D659B8" w:rsidRPr="00D659B8" w:rsidRDefault="00D659B8" w:rsidP="00B25FF6">
            <w:pPr>
              <w:pStyle w:val="Tabletext4a"/>
              <w:rPr>
                <w:noProof/>
              </w:rPr>
            </w:pPr>
            <w:r>
              <w:rPr>
                <w:noProof/>
              </w:rPr>
              <w:t>91</w:t>
            </w:r>
          </w:p>
        </w:tc>
      </w:tr>
      <w:tr w:rsidR="00D659B8" w:rsidRPr="00D659B8" w14:paraId="785E6E54" w14:textId="77777777" w:rsidTr="00BE210F">
        <w:trPr>
          <w:jc w:val="center"/>
        </w:trPr>
        <w:tc>
          <w:tcPr>
            <w:tcW w:w="0" w:type="auto"/>
          </w:tcPr>
          <w:p w14:paraId="7CE9ACF7" w14:textId="17468231" w:rsidR="00D659B8" w:rsidRPr="00D659B8" w:rsidRDefault="00D659B8" w:rsidP="00B25FF6">
            <w:pPr>
              <w:pStyle w:val="Tabletext4a"/>
              <w:rPr>
                <w:noProof/>
              </w:rPr>
            </w:pPr>
            <w:r>
              <w:rPr>
                <w:noProof/>
              </w:rPr>
              <w:t>Combined</w:t>
            </w:r>
          </w:p>
        </w:tc>
        <w:tc>
          <w:tcPr>
            <w:tcW w:w="0" w:type="auto"/>
          </w:tcPr>
          <w:p w14:paraId="2B9D7D3D" w14:textId="06FD4B6D" w:rsidR="00D659B8" w:rsidRPr="00D659B8" w:rsidRDefault="00D659B8" w:rsidP="00B25FF6">
            <w:pPr>
              <w:pStyle w:val="Tabletext4a"/>
              <w:rPr>
                <w:noProof/>
              </w:rPr>
            </w:pPr>
            <w:r>
              <w:rPr>
                <w:noProof/>
              </w:rPr>
              <w:t>1030</w:t>
            </w:r>
          </w:p>
        </w:tc>
        <w:tc>
          <w:tcPr>
            <w:tcW w:w="0" w:type="auto"/>
          </w:tcPr>
          <w:p w14:paraId="53DA4A3A" w14:textId="3E433BDC" w:rsidR="00D659B8" w:rsidRPr="00D659B8" w:rsidRDefault="00D659B8" w:rsidP="00B25FF6">
            <w:pPr>
              <w:pStyle w:val="Tabletext4a"/>
              <w:rPr>
                <w:noProof/>
              </w:rPr>
            </w:pPr>
            <w:r>
              <w:rPr>
                <w:noProof/>
              </w:rPr>
              <w:t>202</w:t>
            </w:r>
          </w:p>
        </w:tc>
      </w:tr>
    </w:tbl>
    <w:p w14:paraId="0B13100D" w14:textId="28C1B177" w:rsidR="004252F4" w:rsidRDefault="004252F4" w:rsidP="002C02A7">
      <w:pPr>
        <w:pStyle w:val="CaptionforTableUniMAP"/>
        <w:ind w:left="0"/>
        <w:jc w:val="left"/>
      </w:pPr>
    </w:p>
    <w:p w14:paraId="11BF326A" w14:textId="61939561" w:rsidR="002C02A7" w:rsidRDefault="002C02A7" w:rsidP="002C02A7">
      <w:pPr>
        <w:pStyle w:val="CaptionforTableUniMAP"/>
      </w:pPr>
      <w:bookmarkStart w:id="80" w:name="_Toc233577777"/>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16</w:t>
      </w:r>
      <w:r w:rsidR="00223378">
        <w:fldChar w:fldCharType="end"/>
      </w:r>
      <w:r>
        <w:t xml:space="preserve"> </w:t>
      </w:r>
      <w:r w:rsidRPr="00967E72">
        <w:t>Comparative analysis between different explainability techniques (Singh et al., 2022).</w:t>
      </w:r>
      <w:bookmarkEnd w:id="80"/>
    </w:p>
    <w:tbl>
      <w:tblPr>
        <w:tblStyle w:val="TableGrid"/>
        <w:tblW w:w="0" w:type="auto"/>
        <w:jc w:val="center"/>
        <w:tblLook w:val="04A0" w:firstRow="1" w:lastRow="0" w:firstColumn="1" w:lastColumn="0" w:noHBand="0" w:noVBand="1"/>
      </w:tblPr>
      <w:tblGrid>
        <w:gridCol w:w="3009"/>
        <w:gridCol w:w="1496"/>
      </w:tblGrid>
      <w:tr w:rsidR="00BE210F" w:rsidRPr="00BE210F" w14:paraId="0FD89EBB" w14:textId="77777777" w:rsidTr="00BE210F">
        <w:trPr>
          <w:jc w:val="center"/>
        </w:trPr>
        <w:tc>
          <w:tcPr>
            <w:tcW w:w="0" w:type="auto"/>
          </w:tcPr>
          <w:p w14:paraId="60AFE75D" w14:textId="65119451" w:rsidR="00BE210F" w:rsidRPr="00BE210F" w:rsidRDefault="00BE210F" w:rsidP="00B25FF6">
            <w:pPr>
              <w:pStyle w:val="Tabletext4a"/>
              <w:rPr>
                <w:noProof/>
              </w:rPr>
            </w:pPr>
            <w:r w:rsidRPr="00BE210F">
              <w:rPr>
                <w:noProof/>
              </w:rPr>
              <w:t>Explainability Technique</w:t>
            </w:r>
          </w:p>
        </w:tc>
        <w:tc>
          <w:tcPr>
            <w:tcW w:w="0" w:type="auto"/>
          </w:tcPr>
          <w:p w14:paraId="574BBE83" w14:textId="6E73E41B" w:rsidR="00BE210F" w:rsidRPr="00BE210F" w:rsidRDefault="00BE210F" w:rsidP="00B25FF6">
            <w:pPr>
              <w:pStyle w:val="Tabletext4a"/>
              <w:rPr>
                <w:noProof/>
              </w:rPr>
            </w:pPr>
            <w:r w:rsidRPr="00BE210F">
              <w:rPr>
                <w:noProof/>
              </w:rPr>
              <w:t>Accuracy</w:t>
            </w:r>
          </w:p>
        </w:tc>
      </w:tr>
      <w:tr w:rsidR="00BE210F" w:rsidRPr="00BE210F" w14:paraId="29BE3208" w14:textId="77777777" w:rsidTr="00BE210F">
        <w:trPr>
          <w:jc w:val="center"/>
        </w:trPr>
        <w:tc>
          <w:tcPr>
            <w:tcW w:w="0" w:type="auto"/>
          </w:tcPr>
          <w:p w14:paraId="044E1812" w14:textId="6F02C33C" w:rsidR="00BE210F" w:rsidRPr="00BE210F" w:rsidRDefault="00BE210F" w:rsidP="00B25FF6">
            <w:pPr>
              <w:pStyle w:val="Tabletext4a"/>
              <w:rPr>
                <w:noProof/>
              </w:rPr>
            </w:pPr>
            <w:r>
              <w:rPr>
                <w:noProof/>
              </w:rPr>
              <w:t>GradCam</w:t>
            </w:r>
          </w:p>
        </w:tc>
        <w:tc>
          <w:tcPr>
            <w:tcW w:w="0" w:type="auto"/>
          </w:tcPr>
          <w:p w14:paraId="42FE1D7E" w14:textId="5808D67F" w:rsidR="00BE210F" w:rsidRPr="00BE210F" w:rsidRDefault="00BE210F" w:rsidP="00B25FF6">
            <w:pPr>
              <w:pStyle w:val="Tabletext4a"/>
              <w:rPr>
                <w:noProof/>
              </w:rPr>
            </w:pPr>
            <w:r>
              <w:rPr>
                <w:noProof/>
              </w:rPr>
              <w:t>73%</w:t>
            </w:r>
          </w:p>
        </w:tc>
      </w:tr>
      <w:tr w:rsidR="00BE210F" w:rsidRPr="00BE210F" w14:paraId="03F88863" w14:textId="77777777" w:rsidTr="00BE210F">
        <w:trPr>
          <w:jc w:val="center"/>
        </w:trPr>
        <w:tc>
          <w:tcPr>
            <w:tcW w:w="0" w:type="auto"/>
          </w:tcPr>
          <w:p w14:paraId="00922CC9" w14:textId="6619B029" w:rsidR="00BE210F" w:rsidRPr="00BE210F" w:rsidRDefault="00BE210F" w:rsidP="00B25FF6">
            <w:pPr>
              <w:pStyle w:val="Tabletext4a"/>
              <w:rPr>
                <w:noProof/>
              </w:rPr>
            </w:pPr>
            <w:r>
              <w:rPr>
                <w:noProof/>
              </w:rPr>
              <w:t>Guided Backprop</w:t>
            </w:r>
          </w:p>
        </w:tc>
        <w:tc>
          <w:tcPr>
            <w:tcW w:w="0" w:type="auto"/>
          </w:tcPr>
          <w:p w14:paraId="02CCC043" w14:textId="0287EF90" w:rsidR="00BE210F" w:rsidRPr="00BE210F" w:rsidRDefault="00BE210F" w:rsidP="00B25FF6">
            <w:pPr>
              <w:pStyle w:val="Tabletext4a"/>
              <w:rPr>
                <w:noProof/>
              </w:rPr>
            </w:pPr>
            <w:r>
              <w:rPr>
                <w:noProof/>
              </w:rPr>
              <w:t>73%</w:t>
            </w:r>
          </w:p>
        </w:tc>
      </w:tr>
      <w:tr w:rsidR="00BE210F" w:rsidRPr="00BE210F" w14:paraId="78648750" w14:textId="77777777" w:rsidTr="00BE210F">
        <w:trPr>
          <w:jc w:val="center"/>
        </w:trPr>
        <w:tc>
          <w:tcPr>
            <w:tcW w:w="0" w:type="auto"/>
          </w:tcPr>
          <w:p w14:paraId="7094E5DC" w14:textId="33FE128C" w:rsidR="00BE210F" w:rsidRPr="00BE210F" w:rsidRDefault="00BE210F" w:rsidP="00B25FF6">
            <w:pPr>
              <w:pStyle w:val="Tabletext4a"/>
              <w:rPr>
                <w:noProof/>
              </w:rPr>
            </w:pPr>
            <w:r>
              <w:rPr>
                <w:noProof/>
              </w:rPr>
              <w:t>Guided GradCam</w:t>
            </w:r>
          </w:p>
        </w:tc>
        <w:tc>
          <w:tcPr>
            <w:tcW w:w="0" w:type="auto"/>
          </w:tcPr>
          <w:p w14:paraId="1B431AB6" w14:textId="351A5749" w:rsidR="00BE210F" w:rsidRPr="00BE210F" w:rsidRDefault="00BE210F" w:rsidP="00B25FF6">
            <w:pPr>
              <w:pStyle w:val="Tabletext4a"/>
              <w:rPr>
                <w:noProof/>
              </w:rPr>
            </w:pPr>
            <w:r>
              <w:rPr>
                <w:noProof/>
              </w:rPr>
              <w:t>77%</w:t>
            </w:r>
          </w:p>
        </w:tc>
      </w:tr>
      <w:tr w:rsidR="00BE210F" w:rsidRPr="00BE210F" w14:paraId="36C60098" w14:textId="77777777" w:rsidTr="00BE210F">
        <w:trPr>
          <w:jc w:val="center"/>
        </w:trPr>
        <w:tc>
          <w:tcPr>
            <w:tcW w:w="0" w:type="auto"/>
          </w:tcPr>
          <w:p w14:paraId="43A8080A" w14:textId="4E934E81" w:rsidR="00BE210F" w:rsidRPr="00BE210F" w:rsidRDefault="00BE210F" w:rsidP="00B25FF6">
            <w:pPr>
              <w:pStyle w:val="Tabletext4a"/>
              <w:rPr>
                <w:noProof/>
              </w:rPr>
            </w:pPr>
            <w:r w:rsidRPr="00BE210F">
              <w:rPr>
                <w:noProof/>
              </w:rPr>
              <w:t>XRAI</w:t>
            </w:r>
          </w:p>
        </w:tc>
        <w:tc>
          <w:tcPr>
            <w:tcW w:w="0" w:type="auto"/>
          </w:tcPr>
          <w:p w14:paraId="20494AC4" w14:textId="0437938B" w:rsidR="00BE210F" w:rsidRPr="00BE210F" w:rsidRDefault="00BE210F" w:rsidP="00B25FF6">
            <w:pPr>
              <w:pStyle w:val="Tabletext4a"/>
              <w:rPr>
                <w:noProof/>
              </w:rPr>
            </w:pPr>
            <w:r w:rsidRPr="00BE210F">
              <w:rPr>
                <w:noProof/>
              </w:rPr>
              <w:t>84%</w:t>
            </w:r>
          </w:p>
        </w:tc>
      </w:tr>
    </w:tbl>
    <w:p w14:paraId="38987882" w14:textId="1BF4904F" w:rsidR="00A7590B" w:rsidRPr="00BE210F" w:rsidRDefault="00A7590B" w:rsidP="00BE210F"/>
    <w:p w14:paraId="250A22AA" w14:textId="34BDA069" w:rsidR="00BE210F" w:rsidRDefault="00BE210F" w:rsidP="00F8287A">
      <w:pPr>
        <w:pStyle w:val="FigureCenterUniMAP"/>
        <w:rPr>
          <w:rFonts w:eastAsia="Times New Roman"/>
        </w:rPr>
      </w:pPr>
      <w:r w:rsidRPr="00BE210F">
        <w:rPr>
          <w:rFonts w:eastAsia="Times New Roman"/>
        </w:rPr>
        <w:drawing>
          <wp:inline distT="0" distB="0" distL="0" distR="0" wp14:anchorId="69BFB5D5" wp14:editId="7821F6B4">
            <wp:extent cx="2488758" cy="1443573"/>
            <wp:effectExtent l="0" t="0" r="6985" b="4445"/>
            <wp:docPr id="95487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79865" name=""/>
                    <pic:cNvPicPr/>
                  </pic:nvPicPr>
                  <pic:blipFill>
                    <a:blip r:embed="rId42"/>
                    <a:stretch>
                      <a:fillRect/>
                    </a:stretch>
                  </pic:blipFill>
                  <pic:spPr>
                    <a:xfrm>
                      <a:off x="0" y="0"/>
                      <a:ext cx="2499638" cy="1449884"/>
                    </a:xfrm>
                    <a:prstGeom prst="rect">
                      <a:avLst/>
                    </a:prstGeom>
                  </pic:spPr>
                </pic:pic>
              </a:graphicData>
            </a:graphic>
          </wp:inline>
        </w:drawing>
      </w:r>
    </w:p>
    <w:p w14:paraId="45C02AF2" w14:textId="155A1F0B" w:rsidR="00AA6603" w:rsidRDefault="002C02A7" w:rsidP="002C02A7">
      <w:pPr>
        <w:pStyle w:val="CaptionforFigureUniMAP"/>
      </w:pPr>
      <w:bookmarkStart w:id="81" w:name="_Toc233577822"/>
      <w:r>
        <w:t xml:space="preserve">Figure </w:t>
      </w:r>
      <w:r w:rsidR="00474927">
        <w:fldChar w:fldCharType="begin"/>
      </w:r>
      <w:r w:rsidR="00474927">
        <w:instrText xml:space="preserve"> STYLEREF 1 \s </w:instrText>
      </w:r>
      <w:r w:rsidR="00474927">
        <w:fldChar w:fldCharType="separate"/>
      </w:r>
      <w:r w:rsidR="00573BD0">
        <w:t>2</w:t>
      </w:r>
      <w:r w:rsidR="00474927">
        <w:fldChar w:fldCharType="end"/>
      </w:r>
      <w:r w:rsidR="00474927">
        <w:t>.</w:t>
      </w:r>
      <w:r w:rsidR="00474927">
        <w:fldChar w:fldCharType="begin"/>
      </w:r>
      <w:r w:rsidR="00474927">
        <w:instrText xml:space="preserve"> SEQ Figure \* ARABIC \s 1 </w:instrText>
      </w:r>
      <w:r w:rsidR="00474927">
        <w:fldChar w:fldCharType="separate"/>
      </w:r>
      <w:r w:rsidR="00573BD0">
        <w:t>23</w:t>
      </w:r>
      <w:r w:rsidR="00474927">
        <w:fldChar w:fldCharType="end"/>
      </w:r>
      <w:r>
        <w:t xml:space="preserve"> </w:t>
      </w:r>
      <w:r w:rsidRPr="002C5CDE">
        <w:t>Model’s region of interest depicted by XRAI and Guided Grad CAM (Singh et al., 2022).</w:t>
      </w:r>
      <w:bookmarkEnd w:id="81"/>
    </w:p>
    <w:p w14:paraId="3424861B" w14:textId="77777777" w:rsidR="004252F4" w:rsidRPr="004252F4" w:rsidRDefault="004252F4" w:rsidP="004252F4"/>
    <w:p w14:paraId="784DBC7A" w14:textId="46862757" w:rsidR="00962067" w:rsidRDefault="00BE210F" w:rsidP="00BE210F">
      <w:pPr>
        <w:pStyle w:val="UniMAPParagraph"/>
        <w:spacing w:after="600"/>
      </w:pPr>
      <w:r w:rsidRPr="00BE210F">
        <w:t xml:space="preserve">These three studies collectively establish that TTA consistently improves CNN classification performance across diverse imaging domains, with average voting identified as the most reliable aggregation strategy (Kandel &amp; Castelli, 2021) and with particular effectiveness when combined with EfficientNet-family architectures on constrained datasets (Oza et al., 2023). Singh et al. (2022) further demonstrate that TTA is compatible with post-hoc explainability methods, validating its concurrent deployment </w:t>
      </w:r>
      <w:r w:rsidRPr="00BE210F">
        <w:lastRenderedPageBreak/>
        <w:t>alongside Grad-CAM within a single inference pipeline. While their Bayesian dropout formulation differs architecturally from the deterministic SWA ensemble strategy adopted in the present study, the shared principle of aggregating multiple inference passes to reduce prediction variance is directly analogous. None of the reviewed studies, however, applied TTA within a five-seed SWA ensemble framework incorporating multi-scale spatial evaluation and horizontal flip augmentation for tri-class coral health classification, further motivating the inference strategy developed in the present work.</w:t>
      </w:r>
    </w:p>
    <w:p w14:paraId="63A1E4A5" w14:textId="26354139" w:rsidR="00BE210F" w:rsidRDefault="00BE210F" w:rsidP="00BE210F">
      <w:pPr>
        <w:pStyle w:val="Heading3"/>
      </w:pPr>
      <w:bookmarkStart w:id="82" w:name="_Toc233577702"/>
      <w:r w:rsidRPr="00BE210F">
        <w:t>EfficientNetB0 with Grad-CAM for Multi-Class Classification and Deployment</w:t>
      </w:r>
      <w:bookmarkEnd w:id="82"/>
    </w:p>
    <w:p w14:paraId="725BA733" w14:textId="7FBF4B7B" w:rsidR="00816175" w:rsidRDefault="00816175" w:rsidP="001C5AF4">
      <w:pPr>
        <w:pStyle w:val="UniMAPParagraph"/>
        <w:spacing w:after="600"/>
      </w:pPr>
      <w:r w:rsidRPr="00816175">
        <w:t xml:space="preserve">Pham-Ngoc et al. (2025) studied the automated classification of thyroid fine needle aspiration biopsy images into three clinical management categories on a pipeline assessed on twelve CNN and Transformer-based models. The main data were a total of 1,804 microscopic images that were split into 70:15:15, and there were an external validation data set of 1,015 images provided by a different institution. Of all architectures tested, EfficientNetB0 had the highest internal macro F1-score of 89.19 percent with times-34 augmentation strategy, as illustrated in </w:t>
      </w:r>
      <w:r w:rsidR="00C27543">
        <w:t>Table 2.17</w:t>
      </w:r>
      <w:r w:rsidRPr="00816175">
        <w:t xml:space="preserve">, and the confusion matrix in </w:t>
      </w:r>
      <w:r w:rsidR="00C27543">
        <w:t>Table 2.18</w:t>
      </w:r>
      <w:r>
        <w:t xml:space="preserve"> </w:t>
      </w:r>
      <w:r w:rsidRPr="00816175">
        <w:t xml:space="preserve">showed that the greatest number of misclassifications were at the Indeterminate/Suspicious and Malignant boundary. </w:t>
      </w:r>
      <w:r w:rsidR="00C27543">
        <w:t>Figure 2.</w:t>
      </w:r>
      <w:r w:rsidR="0058222A" w:rsidRPr="0058222A">
        <w:rPr>
          <w:rFonts w:cs="Times New Roman"/>
        </w:rPr>
        <w:t>24</w:t>
      </w:r>
      <w:r w:rsidRPr="00816175">
        <w:t xml:space="preserve"> shows grad-CAM heatmaps that verified that the model focused on diagnostically relevant cellular cluster areas. Macro F1 decreased to 0.68 under external deployment as can be seen in </w:t>
      </w:r>
      <w:r w:rsidR="00C27543">
        <w:t>Table 2.19</w:t>
      </w:r>
      <w:r w:rsidR="005F53BA">
        <w:t xml:space="preserve"> </w:t>
      </w:r>
      <w:r w:rsidRPr="00816175">
        <w:t xml:space="preserve">mainly because of slide preparation and staining protocol inter-institutional distribution shift. This performance gap is the main reason that the current study adopts a five-seed Stochastic Weight Averaging ensemble, which averages weight paths in </w:t>
      </w:r>
      <w:r w:rsidRPr="00816175">
        <w:lastRenderedPageBreak/>
        <w:t>parallelly trained instances to yield a flatter loss landscape and more consistent generalisation behaviour than a single deterministic model.</w:t>
      </w:r>
    </w:p>
    <w:p w14:paraId="29B82CBB" w14:textId="0F5A9500" w:rsidR="001C5AF4" w:rsidRDefault="001C5AF4" w:rsidP="001C5AF4">
      <w:pPr>
        <w:pStyle w:val="CaptionforTableUniMAP"/>
      </w:pPr>
      <w:bookmarkStart w:id="83" w:name="_Toc233577778"/>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17</w:t>
      </w:r>
      <w:r w:rsidR="00223378">
        <w:fldChar w:fldCharType="end"/>
      </w:r>
      <w:r>
        <w:t xml:space="preserve"> </w:t>
      </w:r>
      <w:r w:rsidRPr="00D32F31">
        <w:t>F1 Score on Test Set for Different Models and Configurations Pham-Ngoc et al. (2025).</w:t>
      </w:r>
      <w:bookmarkEnd w:id="83"/>
    </w:p>
    <w:tbl>
      <w:tblPr>
        <w:tblStyle w:val="TableGrid"/>
        <w:tblW w:w="0" w:type="auto"/>
        <w:jc w:val="center"/>
        <w:tblLook w:val="04A0" w:firstRow="1" w:lastRow="0" w:firstColumn="1" w:lastColumn="0" w:noHBand="0" w:noVBand="1"/>
      </w:tblPr>
      <w:tblGrid>
        <w:gridCol w:w="839"/>
        <w:gridCol w:w="1381"/>
        <w:gridCol w:w="1141"/>
        <w:gridCol w:w="1545"/>
      </w:tblGrid>
      <w:tr w:rsidR="00816175" w:rsidRPr="00816175" w14:paraId="6897D709" w14:textId="77777777" w:rsidTr="00816175">
        <w:trPr>
          <w:jc w:val="center"/>
        </w:trPr>
        <w:tc>
          <w:tcPr>
            <w:tcW w:w="0" w:type="auto"/>
          </w:tcPr>
          <w:p w14:paraId="200D617F" w14:textId="50ABBB15" w:rsidR="00816175" w:rsidRPr="00816175" w:rsidRDefault="00816175" w:rsidP="004252F4">
            <w:pPr>
              <w:pStyle w:val="Tabletext1"/>
              <w:rPr>
                <w:noProof/>
              </w:rPr>
            </w:pPr>
            <w:r w:rsidRPr="00816175">
              <w:rPr>
                <w:noProof/>
              </w:rPr>
              <w:t>Model</w:t>
            </w:r>
          </w:p>
        </w:tc>
        <w:tc>
          <w:tcPr>
            <w:tcW w:w="0" w:type="auto"/>
          </w:tcPr>
          <w:p w14:paraId="3C620D71" w14:textId="6734E3FA" w:rsidR="00816175" w:rsidRPr="00816175" w:rsidRDefault="00816175" w:rsidP="004252F4">
            <w:pPr>
              <w:pStyle w:val="Tabletext1"/>
              <w:rPr>
                <w:noProof/>
              </w:rPr>
            </w:pPr>
            <w:r w:rsidRPr="00816175">
              <w:rPr>
                <w:noProof/>
              </w:rPr>
              <w:t>F1 score (no_aug)</w:t>
            </w:r>
          </w:p>
        </w:tc>
        <w:tc>
          <w:tcPr>
            <w:tcW w:w="0" w:type="auto"/>
          </w:tcPr>
          <w:p w14:paraId="18AA8CC2" w14:textId="731AD55E" w:rsidR="00816175" w:rsidRPr="00816175" w:rsidRDefault="00816175" w:rsidP="004252F4">
            <w:pPr>
              <w:pStyle w:val="Tabletext1"/>
              <w:rPr>
                <w:noProof/>
              </w:rPr>
            </w:pPr>
            <w:r w:rsidRPr="00816175">
              <w:rPr>
                <w:noProof/>
              </w:rPr>
              <w:t>F1 score (aug)</w:t>
            </w:r>
          </w:p>
        </w:tc>
        <w:tc>
          <w:tcPr>
            <w:tcW w:w="0" w:type="auto"/>
          </w:tcPr>
          <w:p w14:paraId="61E6A6BF" w14:textId="67787866" w:rsidR="00816175" w:rsidRPr="00816175" w:rsidRDefault="00816175" w:rsidP="004252F4">
            <w:pPr>
              <w:pStyle w:val="Tabletext1"/>
              <w:rPr>
                <w:noProof/>
              </w:rPr>
            </w:pPr>
            <w:r w:rsidRPr="00816175">
              <w:rPr>
                <w:noProof/>
              </w:rPr>
              <w:t>Delta (aug - no_aug)</w:t>
            </w:r>
          </w:p>
        </w:tc>
      </w:tr>
      <w:tr w:rsidR="00816175" w:rsidRPr="00816175" w14:paraId="77E322F5" w14:textId="77777777" w:rsidTr="00816175">
        <w:trPr>
          <w:jc w:val="center"/>
        </w:trPr>
        <w:tc>
          <w:tcPr>
            <w:tcW w:w="0" w:type="auto"/>
          </w:tcPr>
          <w:p w14:paraId="24215275" w14:textId="13AFC7A2" w:rsidR="00816175" w:rsidRPr="00816175" w:rsidRDefault="00816175" w:rsidP="004252F4">
            <w:pPr>
              <w:pStyle w:val="Tabletext1"/>
              <w:rPr>
                <w:noProof/>
              </w:rPr>
            </w:pPr>
            <w:r>
              <w:rPr>
                <w:noProof/>
              </w:rPr>
              <w:t>MNv1</w:t>
            </w:r>
          </w:p>
        </w:tc>
        <w:tc>
          <w:tcPr>
            <w:tcW w:w="0" w:type="auto"/>
          </w:tcPr>
          <w:p w14:paraId="2D651258" w14:textId="598A5EE0" w:rsidR="00816175" w:rsidRPr="00816175" w:rsidRDefault="00816175" w:rsidP="004252F4">
            <w:pPr>
              <w:pStyle w:val="Tabletext1"/>
              <w:rPr>
                <w:noProof/>
              </w:rPr>
            </w:pPr>
            <w:r>
              <w:rPr>
                <w:noProof/>
              </w:rPr>
              <w:t>0.8188</w:t>
            </w:r>
          </w:p>
        </w:tc>
        <w:tc>
          <w:tcPr>
            <w:tcW w:w="0" w:type="auto"/>
          </w:tcPr>
          <w:p w14:paraId="197D8A85" w14:textId="2C66AD17" w:rsidR="00816175" w:rsidRPr="00816175" w:rsidRDefault="00816175" w:rsidP="004252F4">
            <w:pPr>
              <w:pStyle w:val="Tabletext1"/>
              <w:rPr>
                <w:noProof/>
              </w:rPr>
            </w:pPr>
            <w:r>
              <w:rPr>
                <w:noProof/>
              </w:rPr>
              <w:t>0.8423</w:t>
            </w:r>
          </w:p>
        </w:tc>
        <w:tc>
          <w:tcPr>
            <w:tcW w:w="0" w:type="auto"/>
          </w:tcPr>
          <w:p w14:paraId="0037CDE9" w14:textId="7A0B0C8A" w:rsidR="00816175" w:rsidRPr="00816175" w:rsidRDefault="00816175" w:rsidP="004252F4">
            <w:pPr>
              <w:pStyle w:val="Tabletext1"/>
              <w:rPr>
                <w:noProof/>
              </w:rPr>
            </w:pPr>
            <w:r>
              <w:rPr>
                <w:noProof/>
              </w:rPr>
              <w:t>0.0235</w:t>
            </w:r>
          </w:p>
        </w:tc>
      </w:tr>
      <w:tr w:rsidR="00816175" w:rsidRPr="00816175" w14:paraId="5DFE92DA" w14:textId="77777777" w:rsidTr="00816175">
        <w:trPr>
          <w:jc w:val="center"/>
        </w:trPr>
        <w:tc>
          <w:tcPr>
            <w:tcW w:w="0" w:type="auto"/>
          </w:tcPr>
          <w:p w14:paraId="5FC0FD80" w14:textId="14ED0B63" w:rsidR="00816175" w:rsidRPr="00816175" w:rsidRDefault="00816175" w:rsidP="004252F4">
            <w:pPr>
              <w:pStyle w:val="Tabletext1"/>
              <w:rPr>
                <w:noProof/>
              </w:rPr>
            </w:pPr>
            <w:r>
              <w:rPr>
                <w:noProof/>
              </w:rPr>
              <w:t>MNv3</w:t>
            </w:r>
          </w:p>
        </w:tc>
        <w:tc>
          <w:tcPr>
            <w:tcW w:w="0" w:type="auto"/>
          </w:tcPr>
          <w:p w14:paraId="09CA0054" w14:textId="64DA952D" w:rsidR="00816175" w:rsidRPr="00816175" w:rsidRDefault="00816175" w:rsidP="004252F4">
            <w:pPr>
              <w:pStyle w:val="Tabletext1"/>
              <w:rPr>
                <w:noProof/>
              </w:rPr>
            </w:pPr>
            <w:r>
              <w:rPr>
                <w:noProof/>
              </w:rPr>
              <w:t>0.8234</w:t>
            </w:r>
          </w:p>
        </w:tc>
        <w:tc>
          <w:tcPr>
            <w:tcW w:w="0" w:type="auto"/>
          </w:tcPr>
          <w:p w14:paraId="257B4E6A" w14:textId="3099D2BD" w:rsidR="00816175" w:rsidRPr="00816175" w:rsidRDefault="00816175" w:rsidP="004252F4">
            <w:pPr>
              <w:pStyle w:val="Tabletext1"/>
              <w:rPr>
                <w:noProof/>
              </w:rPr>
            </w:pPr>
            <w:r>
              <w:rPr>
                <w:noProof/>
              </w:rPr>
              <w:t>0.8530</w:t>
            </w:r>
          </w:p>
        </w:tc>
        <w:tc>
          <w:tcPr>
            <w:tcW w:w="0" w:type="auto"/>
          </w:tcPr>
          <w:p w14:paraId="067BFF52" w14:textId="18366C03" w:rsidR="00816175" w:rsidRPr="00816175" w:rsidRDefault="00816175" w:rsidP="004252F4">
            <w:pPr>
              <w:pStyle w:val="Tabletext1"/>
              <w:rPr>
                <w:noProof/>
              </w:rPr>
            </w:pPr>
            <w:r>
              <w:rPr>
                <w:noProof/>
              </w:rPr>
              <w:t>0.0296</w:t>
            </w:r>
          </w:p>
        </w:tc>
      </w:tr>
      <w:tr w:rsidR="00816175" w:rsidRPr="00816175" w14:paraId="727F7BB4" w14:textId="77777777" w:rsidTr="00816175">
        <w:trPr>
          <w:jc w:val="center"/>
        </w:trPr>
        <w:tc>
          <w:tcPr>
            <w:tcW w:w="0" w:type="auto"/>
          </w:tcPr>
          <w:p w14:paraId="0A549987" w14:textId="7ADA7046" w:rsidR="00816175" w:rsidRPr="00816175" w:rsidRDefault="00816175" w:rsidP="004252F4">
            <w:pPr>
              <w:pStyle w:val="Tabletext1"/>
              <w:rPr>
                <w:noProof/>
              </w:rPr>
            </w:pPr>
            <w:r w:rsidRPr="00816175">
              <w:rPr>
                <w:noProof/>
              </w:rPr>
              <w:t>EffNetB0</w:t>
            </w:r>
          </w:p>
        </w:tc>
        <w:tc>
          <w:tcPr>
            <w:tcW w:w="0" w:type="auto"/>
          </w:tcPr>
          <w:p w14:paraId="6A928BD5" w14:textId="29122EAF" w:rsidR="00816175" w:rsidRPr="00816175" w:rsidRDefault="00816175" w:rsidP="004252F4">
            <w:pPr>
              <w:pStyle w:val="Tabletext1"/>
              <w:rPr>
                <w:noProof/>
              </w:rPr>
            </w:pPr>
            <w:r w:rsidRPr="00816175">
              <w:rPr>
                <w:noProof/>
              </w:rPr>
              <w:t>0.8555</w:t>
            </w:r>
          </w:p>
        </w:tc>
        <w:tc>
          <w:tcPr>
            <w:tcW w:w="0" w:type="auto"/>
          </w:tcPr>
          <w:p w14:paraId="130B68A3" w14:textId="3995AFCA" w:rsidR="00816175" w:rsidRPr="00816175" w:rsidRDefault="00816175" w:rsidP="004252F4">
            <w:pPr>
              <w:pStyle w:val="Tabletext1"/>
              <w:rPr>
                <w:noProof/>
              </w:rPr>
            </w:pPr>
            <w:r w:rsidRPr="00816175">
              <w:rPr>
                <w:noProof/>
              </w:rPr>
              <w:t>0.8919</w:t>
            </w:r>
          </w:p>
        </w:tc>
        <w:tc>
          <w:tcPr>
            <w:tcW w:w="0" w:type="auto"/>
          </w:tcPr>
          <w:p w14:paraId="37B9EB2A" w14:textId="3E85A569" w:rsidR="00816175" w:rsidRPr="00816175" w:rsidRDefault="00816175" w:rsidP="004252F4">
            <w:pPr>
              <w:pStyle w:val="Tabletext1"/>
              <w:rPr>
                <w:noProof/>
              </w:rPr>
            </w:pPr>
            <w:r w:rsidRPr="00816175">
              <w:rPr>
                <w:noProof/>
              </w:rPr>
              <w:t>0.0364</w:t>
            </w:r>
          </w:p>
        </w:tc>
      </w:tr>
      <w:tr w:rsidR="00816175" w:rsidRPr="00816175" w14:paraId="7E44F708" w14:textId="77777777" w:rsidTr="00816175">
        <w:trPr>
          <w:jc w:val="center"/>
        </w:trPr>
        <w:tc>
          <w:tcPr>
            <w:tcW w:w="0" w:type="auto"/>
          </w:tcPr>
          <w:p w14:paraId="1FB9933E" w14:textId="28277C7F" w:rsidR="00816175" w:rsidRPr="00816175" w:rsidRDefault="00816175" w:rsidP="004252F4">
            <w:pPr>
              <w:pStyle w:val="Tabletext1"/>
              <w:rPr>
                <w:noProof/>
              </w:rPr>
            </w:pPr>
            <w:r w:rsidRPr="00816175">
              <w:rPr>
                <w:noProof/>
              </w:rPr>
              <w:t>EffNetB7</w:t>
            </w:r>
          </w:p>
        </w:tc>
        <w:tc>
          <w:tcPr>
            <w:tcW w:w="0" w:type="auto"/>
          </w:tcPr>
          <w:p w14:paraId="2D5265E6" w14:textId="0DDFD554" w:rsidR="00816175" w:rsidRPr="00816175" w:rsidRDefault="00816175" w:rsidP="004252F4">
            <w:pPr>
              <w:pStyle w:val="Tabletext1"/>
              <w:rPr>
                <w:noProof/>
              </w:rPr>
            </w:pPr>
            <w:r w:rsidRPr="00816175">
              <w:rPr>
                <w:noProof/>
              </w:rPr>
              <w:t>0.8078</w:t>
            </w:r>
          </w:p>
        </w:tc>
        <w:tc>
          <w:tcPr>
            <w:tcW w:w="0" w:type="auto"/>
          </w:tcPr>
          <w:p w14:paraId="4D1C011F" w14:textId="5F07AC0A" w:rsidR="00816175" w:rsidRPr="00816175" w:rsidRDefault="00816175" w:rsidP="004252F4">
            <w:pPr>
              <w:pStyle w:val="Tabletext1"/>
              <w:rPr>
                <w:noProof/>
              </w:rPr>
            </w:pPr>
            <w:r w:rsidRPr="00816175">
              <w:rPr>
                <w:noProof/>
              </w:rPr>
              <w:t>0.8600</w:t>
            </w:r>
          </w:p>
        </w:tc>
        <w:tc>
          <w:tcPr>
            <w:tcW w:w="0" w:type="auto"/>
          </w:tcPr>
          <w:p w14:paraId="4663D090" w14:textId="445FE223" w:rsidR="00816175" w:rsidRPr="00816175" w:rsidRDefault="00816175" w:rsidP="004252F4">
            <w:pPr>
              <w:pStyle w:val="Tabletext1"/>
              <w:rPr>
                <w:noProof/>
              </w:rPr>
            </w:pPr>
            <w:r w:rsidRPr="00816175">
              <w:rPr>
                <w:noProof/>
              </w:rPr>
              <w:t>0.0522</w:t>
            </w:r>
          </w:p>
        </w:tc>
      </w:tr>
      <w:tr w:rsidR="00816175" w:rsidRPr="00816175" w14:paraId="38BB5F34" w14:textId="77777777" w:rsidTr="00816175">
        <w:trPr>
          <w:jc w:val="center"/>
        </w:trPr>
        <w:tc>
          <w:tcPr>
            <w:tcW w:w="0" w:type="auto"/>
          </w:tcPr>
          <w:p w14:paraId="36C5DC20" w14:textId="2D731EC6" w:rsidR="00816175" w:rsidRPr="00816175" w:rsidRDefault="00816175" w:rsidP="004252F4">
            <w:pPr>
              <w:pStyle w:val="Tabletext1"/>
              <w:rPr>
                <w:noProof/>
              </w:rPr>
            </w:pPr>
            <w:r>
              <w:rPr>
                <w:noProof/>
              </w:rPr>
              <w:t>VGG16</w:t>
            </w:r>
          </w:p>
        </w:tc>
        <w:tc>
          <w:tcPr>
            <w:tcW w:w="0" w:type="auto"/>
          </w:tcPr>
          <w:p w14:paraId="5F9A98F5" w14:textId="34706567" w:rsidR="00816175" w:rsidRPr="00816175" w:rsidRDefault="00816175" w:rsidP="004252F4">
            <w:pPr>
              <w:pStyle w:val="Tabletext1"/>
              <w:rPr>
                <w:noProof/>
              </w:rPr>
            </w:pPr>
            <w:r>
              <w:rPr>
                <w:noProof/>
              </w:rPr>
              <w:t>0.8468</w:t>
            </w:r>
          </w:p>
        </w:tc>
        <w:tc>
          <w:tcPr>
            <w:tcW w:w="0" w:type="auto"/>
          </w:tcPr>
          <w:p w14:paraId="48EAC6F8" w14:textId="56EEE13B" w:rsidR="00816175" w:rsidRPr="00816175" w:rsidRDefault="00816175" w:rsidP="004252F4">
            <w:pPr>
              <w:pStyle w:val="Tabletext1"/>
              <w:rPr>
                <w:noProof/>
              </w:rPr>
            </w:pPr>
            <w:r>
              <w:rPr>
                <w:noProof/>
              </w:rPr>
              <w:t>0.8600</w:t>
            </w:r>
          </w:p>
        </w:tc>
        <w:tc>
          <w:tcPr>
            <w:tcW w:w="0" w:type="auto"/>
          </w:tcPr>
          <w:p w14:paraId="71DFFB5F" w14:textId="254372D8" w:rsidR="00816175" w:rsidRPr="00816175" w:rsidRDefault="00816175" w:rsidP="004252F4">
            <w:pPr>
              <w:pStyle w:val="Tabletext1"/>
              <w:rPr>
                <w:noProof/>
              </w:rPr>
            </w:pPr>
            <w:r>
              <w:rPr>
                <w:noProof/>
              </w:rPr>
              <w:t>0.0132</w:t>
            </w:r>
          </w:p>
        </w:tc>
      </w:tr>
      <w:tr w:rsidR="00816175" w:rsidRPr="00816175" w14:paraId="78A56C0B" w14:textId="77777777" w:rsidTr="00816175">
        <w:trPr>
          <w:jc w:val="center"/>
        </w:trPr>
        <w:tc>
          <w:tcPr>
            <w:tcW w:w="0" w:type="auto"/>
          </w:tcPr>
          <w:p w14:paraId="074012C1" w14:textId="27999D37" w:rsidR="00816175" w:rsidRPr="00816175" w:rsidRDefault="00816175" w:rsidP="004252F4">
            <w:pPr>
              <w:pStyle w:val="Tabletext1"/>
              <w:rPr>
                <w:noProof/>
              </w:rPr>
            </w:pPr>
            <w:r>
              <w:rPr>
                <w:noProof/>
              </w:rPr>
              <w:t>VGG19</w:t>
            </w:r>
          </w:p>
        </w:tc>
        <w:tc>
          <w:tcPr>
            <w:tcW w:w="0" w:type="auto"/>
          </w:tcPr>
          <w:p w14:paraId="401C26D1" w14:textId="4B310B2A" w:rsidR="00816175" w:rsidRPr="00816175" w:rsidRDefault="00816175" w:rsidP="004252F4">
            <w:pPr>
              <w:pStyle w:val="Tabletext1"/>
              <w:rPr>
                <w:noProof/>
              </w:rPr>
            </w:pPr>
            <w:r>
              <w:rPr>
                <w:noProof/>
              </w:rPr>
              <w:t>0.8196</w:t>
            </w:r>
          </w:p>
        </w:tc>
        <w:tc>
          <w:tcPr>
            <w:tcW w:w="0" w:type="auto"/>
          </w:tcPr>
          <w:p w14:paraId="1309FC51" w14:textId="33862F56" w:rsidR="00816175" w:rsidRPr="00816175" w:rsidRDefault="00816175" w:rsidP="004252F4">
            <w:pPr>
              <w:pStyle w:val="Tabletext1"/>
              <w:rPr>
                <w:noProof/>
              </w:rPr>
            </w:pPr>
            <w:r>
              <w:rPr>
                <w:noProof/>
              </w:rPr>
              <w:t>0.8430</w:t>
            </w:r>
          </w:p>
        </w:tc>
        <w:tc>
          <w:tcPr>
            <w:tcW w:w="0" w:type="auto"/>
          </w:tcPr>
          <w:p w14:paraId="0121617B" w14:textId="3DD2D15B" w:rsidR="00816175" w:rsidRPr="00816175" w:rsidRDefault="00816175" w:rsidP="004252F4">
            <w:pPr>
              <w:pStyle w:val="Tabletext1"/>
              <w:rPr>
                <w:noProof/>
              </w:rPr>
            </w:pPr>
            <w:r>
              <w:rPr>
                <w:noProof/>
              </w:rPr>
              <w:t>0.0234</w:t>
            </w:r>
          </w:p>
        </w:tc>
      </w:tr>
      <w:tr w:rsidR="00816175" w:rsidRPr="00816175" w14:paraId="2618C723" w14:textId="77777777" w:rsidTr="00816175">
        <w:trPr>
          <w:jc w:val="center"/>
        </w:trPr>
        <w:tc>
          <w:tcPr>
            <w:tcW w:w="0" w:type="auto"/>
          </w:tcPr>
          <w:p w14:paraId="7D2EE352" w14:textId="5BB6651A" w:rsidR="00816175" w:rsidRPr="00816175" w:rsidRDefault="00816175" w:rsidP="004252F4">
            <w:pPr>
              <w:pStyle w:val="Tabletext1"/>
              <w:rPr>
                <w:noProof/>
              </w:rPr>
            </w:pPr>
            <w:r>
              <w:rPr>
                <w:noProof/>
              </w:rPr>
              <w:t>RN18</w:t>
            </w:r>
          </w:p>
        </w:tc>
        <w:tc>
          <w:tcPr>
            <w:tcW w:w="0" w:type="auto"/>
          </w:tcPr>
          <w:p w14:paraId="0AD3B9CD" w14:textId="7F517680" w:rsidR="00816175" w:rsidRPr="00816175" w:rsidRDefault="00816175" w:rsidP="004252F4">
            <w:pPr>
              <w:pStyle w:val="Tabletext1"/>
              <w:rPr>
                <w:noProof/>
              </w:rPr>
            </w:pPr>
            <w:r>
              <w:rPr>
                <w:noProof/>
              </w:rPr>
              <w:t>0.8200</w:t>
            </w:r>
          </w:p>
        </w:tc>
        <w:tc>
          <w:tcPr>
            <w:tcW w:w="0" w:type="auto"/>
          </w:tcPr>
          <w:p w14:paraId="778BAE6F" w14:textId="733C0774" w:rsidR="00816175" w:rsidRPr="00816175" w:rsidRDefault="00816175" w:rsidP="004252F4">
            <w:pPr>
              <w:pStyle w:val="Tabletext1"/>
              <w:rPr>
                <w:noProof/>
              </w:rPr>
            </w:pPr>
            <w:r>
              <w:rPr>
                <w:noProof/>
              </w:rPr>
              <w:t>0.8600</w:t>
            </w:r>
          </w:p>
        </w:tc>
        <w:tc>
          <w:tcPr>
            <w:tcW w:w="0" w:type="auto"/>
          </w:tcPr>
          <w:p w14:paraId="44AFC4AC" w14:textId="60F6F030" w:rsidR="00816175" w:rsidRPr="00816175" w:rsidRDefault="00816175" w:rsidP="004252F4">
            <w:pPr>
              <w:pStyle w:val="Tabletext1"/>
              <w:rPr>
                <w:noProof/>
              </w:rPr>
            </w:pPr>
            <w:r>
              <w:rPr>
                <w:noProof/>
              </w:rPr>
              <w:t>0.0400</w:t>
            </w:r>
          </w:p>
        </w:tc>
      </w:tr>
      <w:tr w:rsidR="00816175" w:rsidRPr="00816175" w14:paraId="7B617A4F" w14:textId="77777777" w:rsidTr="00816175">
        <w:trPr>
          <w:jc w:val="center"/>
        </w:trPr>
        <w:tc>
          <w:tcPr>
            <w:tcW w:w="0" w:type="auto"/>
          </w:tcPr>
          <w:p w14:paraId="1F9C5C96" w14:textId="7C6955CC" w:rsidR="00816175" w:rsidRPr="00816175" w:rsidRDefault="00816175" w:rsidP="004252F4">
            <w:pPr>
              <w:pStyle w:val="Tabletext1"/>
              <w:rPr>
                <w:noProof/>
              </w:rPr>
            </w:pPr>
            <w:r>
              <w:rPr>
                <w:noProof/>
              </w:rPr>
              <w:t>RN152</w:t>
            </w:r>
          </w:p>
        </w:tc>
        <w:tc>
          <w:tcPr>
            <w:tcW w:w="0" w:type="auto"/>
          </w:tcPr>
          <w:p w14:paraId="4C98BC49" w14:textId="700D76AE" w:rsidR="00816175" w:rsidRPr="00816175" w:rsidRDefault="00816175" w:rsidP="004252F4">
            <w:pPr>
              <w:pStyle w:val="Tabletext1"/>
              <w:rPr>
                <w:noProof/>
              </w:rPr>
            </w:pPr>
            <w:r>
              <w:rPr>
                <w:noProof/>
              </w:rPr>
              <w:t>0.8067</w:t>
            </w:r>
          </w:p>
        </w:tc>
        <w:tc>
          <w:tcPr>
            <w:tcW w:w="0" w:type="auto"/>
          </w:tcPr>
          <w:p w14:paraId="1A7C1589" w14:textId="4F8EEFEA" w:rsidR="00816175" w:rsidRPr="00816175" w:rsidRDefault="00816175" w:rsidP="004252F4">
            <w:pPr>
              <w:pStyle w:val="Tabletext1"/>
              <w:rPr>
                <w:noProof/>
              </w:rPr>
            </w:pPr>
            <w:r>
              <w:rPr>
                <w:noProof/>
              </w:rPr>
              <w:t>0.8588</w:t>
            </w:r>
          </w:p>
        </w:tc>
        <w:tc>
          <w:tcPr>
            <w:tcW w:w="0" w:type="auto"/>
          </w:tcPr>
          <w:p w14:paraId="2552FA85" w14:textId="3996C3D8" w:rsidR="00816175" w:rsidRPr="00816175" w:rsidRDefault="00816175" w:rsidP="004252F4">
            <w:pPr>
              <w:pStyle w:val="Tabletext1"/>
              <w:rPr>
                <w:noProof/>
              </w:rPr>
            </w:pPr>
            <w:r>
              <w:rPr>
                <w:noProof/>
              </w:rPr>
              <w:t>0.0521</w:t>
            </w:r>
          </w:p>
        </w:tc>
      </w:tr>
      <w:tr w:rsidR="00816175" w:rsidRPr="00816175" w14:paraId="04A44915" w14:textId="77777777" w:rsidTr="00816175">
        <w:trPr>
          <w:jc w:val="center"/>
        </w:trPr>
        <w:tc>
          <w:tcPr>
            <w:tcW w:w="0" w:type="auto"/>
          </w:tcPr>
          <w:p w14:paraId="659E192A" w14:textId="67E3F528" w:rsidR="00816175" w:rsidRPr="00816175" w:rsidRDefault="00816175" w:rsidP="004252F4">
            <w:pPr>
              <w:pStyle w:val="Tabletext1"/>
              <w:rPr>
                <w:noProof/>
              </w:rPr>
            </w:pPr>
            <w:r w:rsidRPr="00816175">
              <w:rPr>
                <w:noProof/>
              </w:rPr>
              <w:t>DN121</w:t>
            </w:r>
          </w:p>
        </w:tc>
        <w:tc>
          <w:tcPr>
            <w:tcW w:w="0" w:type="auto"/>
          </w:tcPr>
          <w:p w14:paraId="7D3852D2" w14:textId="2F40E882" w:rsidR="00816175" w:rsidRPr="00816175" w:rsidRDefault="00816175" w:rsidP="004252F4">
            <w:pPr>
              <w:pStyle w:val="Tabletext1"/>
              <w:rPr>
                <w:noProof/>
              </w:rPr>
            </w:pPr>
            <w:r w:rsidRPr="00816175">
              <w:rPr>
                <w:noProof/>
              </w:rPr>
              <w:t>0.8480</w:t>
            </w:r>
          </w:p>
        </w:tc>
        <w:tc>
          <w:tcPr>
            <w:tcW w:w="0" w:type="auto"/>
          </w:tcPr>
          <w:p w14:paraId="74CE3813" w14:textId="6824890F" w:rsidR="00816175" w:rsidRPr="00816175" w:rsidRDefault="00816175" w:rsidP="004252F4">
            <w:pPr>
              <w:pStyle w:val="Tabletext1"/>
              <w:rPr>
                <w:noProof/>
              </w:rPr>
            </w:pPr>
            <w:r w:rsidRPr="00816175">
              <w:rPr>
                <w:noProof/>
              </w:rPr>
              <w:t>0.8580</w:t>
            </w:r>
          </w:p>
        </w:tc>
        <w:tc>
          <w:tcPr>
            <w:tcW w:w="0" w:type="auto"/>
          </w:tcPr>
          <w:p w14:paraId="264A1F6C" w14:textId="5CAAE960" w:rsidR="00816175" w:rsidRPr="00816175" w:rsidRDefault="00816175" w:rsidP="004252F4">
            <w:pPr>
              <w:pStyle w:val="Tabletext1"/>
              <w:rPr>
                <w:noProof/>
              </w:rPr>
            </w:pPr>
            <w:r w:rsidRPr="00816175">
              <w:rPr>
                <w:noProof/>
              </w:rPr>
              <w:t>0.0100</w:t>
            </w:r>
          </w:p>
        </w:tc>
      </w:tr>
      <w:tr w:rsidR="00816175" w:rsidRPr="00816175" w14:paraId="0943E257" w14:textId="77777777" w:rsidTr="00816175">
        <w:trPr>
          <w:jc w:val="center"/>
        </w:trPr>
        <w:tc>
          <w:tcPr>
            <w:tcW w:w="0" w:type="auto"/>
          </w:tcPr>
          <w:p w14:paraId="2D944BC0" w14:textId="23C7FB6B" w:rsidR="00816175" w:rsidRPr="00816175" w:rsidRDefault="00816175" w:rsidP="004252F4">
            <w:pPr>
              <w:pStyle w:val="Tabletext1"/>
              <w:rPr>
                <w:noProof/>
              </w:rPr>
            </w:pPr>
            <w:r>
              <w:rPr>
                <w:noProof/>
              </w:rPr>
              <w:t>DN201</w:t>
            </w:r>
          </w:p>
        </w:tc>
        <w:tc>
          <w:tcPr>
            <w:tcW w:w="0" w:type="auto"/>
          </w:tcPr>
          <w:p w14:paraId="2D2AC32B" w14:textId="4A04EECB" w:rsidR="00816175" w:rsidRPr="00816175" w:rsidRDefault="00816175" w:rsidP="004252F4">
            <w:pPr>
              <w:pStyle w:val="Tabletext1"/>
              <w:rPr>
                <w:noProof/>
              </w:rPr>
            </w:pPr>
            <w:r>
              <w:rPr>
                <w:noProof/>
              </w:rPr>
              <w:t>0.8569</w:t>
            </w:r>
          </w:p>
        </w:tc>
        <w:tc>
          <w:tcPr>
            <w:tcW w:w="0" w:type="auto"/>
          </w:tcPr>
          <w:p w14:paraId="5C8E07DC" w14:textId="3A49C10E" w:rsidR="00816175" w:rsidRPr="00816175" w:rsidRDefault="00816175" w:rsidP="004252F4">
            <w:pPr>
              <w:pStyle w:val="Tabletext1"/>
              <w:rPr>
                <w:noProof/>
              </w:rPr>
            </w:pPr>
            <w:r>
              <w:rPr>
                <w:noProof/>
              </w:rPr>
              <w:t>0.8633</w:t>
            </w:r>
          </w:p>
        </w:tc>
        <w:tc>
          <w:tcPr>
            <w:tcW w:w="0" w:type="auto"/>
          </w:tcPr>
          <w:p w14:paraId="4FD06873" w14:textId="3A8011B9" w:rsidR="00816175" w:rsidRPr="00816175" w:rsidRDefault="00816175" w:rsidP="004252F4">
            <w:pPr>
              <w:pStyle w:val="Tabletext1"/>
              <w:rPr>
                <w:noProof/>
              </w:rPr>
            </w:pPr>
            <w:r>
              <w:rPr>
                <w:noProof/>
              </w:rPr>
              <w:t>0.0064</w:t>
            </w:r>
          </w:p>
        </w:tc>
      </w:tr>
      <w:tr w:rsidR="00816175" w:rsidRPr="00816175" w14:paraId="587E9F62" w14:textId="77777777" w:rsidTr="00816175">
        <w:trPr>
          <w:jc w:val="center"/>
        </w:trPr>
        <w:tc>
          <w:tcPr>
            <w:tcW w:w="0" w:type="auto"/>
          </w:tcPr>
          <w:p w14:paraId="0C4EDFED" w14:textId="5E34C5AA" w:rsidR="00816175" w:rsidRPr="00816175" w:rsidRDefault="00816175" w:rsidP="004252F4">
            <w:pPr>
              <w:pStyle w:val="Tabletext1"/>
              <w:rPr>
                <w:noProof/>
              </w:rPr>
            </w:pPr>
            <w:r>
              <w:rPr>
                <w:noProof/>
              </w:rPr>
              <w:t>ViT-B16</w:t>
            </w:r>
          </w:p>
        </w:tc>
        <w:tc>
          <w:tcPr>
            <w:tcW w:w="0" w:type="auto"/>
          </w:tcPr>
          <w:p w14:paraId="48F1430A" w14:textId="298FF455" w:rsidR="00816175" w:rsidRPr="00816175" w:rsidRDefault="00816175" w:rsidP="004252F4">
            <w:pPr>
              <w:pStyle w:val="Tabletext1"/>
              <w:rPr>
                <w:noProof/>
              </w:rPr>
            </w:pPr>
            <w:r>
              <w:rPr>
                <w:noProof/>
              </w:rPr>
              <w:t>0.8483</w:t>
            </w:r>
          </w:p>
        </w:tc>
        <w:tc>
          <w:tcPr>
            <w:tcW w:w="0" w:type="auto"/>
          </w:tcPr>
          <w:p w14:paraId="6AA5BC75" w14:textId="129D3819" w:rsidR="00816175" w:rsidRPr="00816175" w:rsidRDefault="00816175" w:rsidP="004252F4">
            <w:pPr>
              <w:pStyle w:val="Tabletext1"/>
              <w:rPr>
                <w:noProof/>
              </w:rPr>
            </w:pPr>
            <w:r>
              <w:rPr>
                <w:noProof/>
              </w:rPr>
              <w:t>0.8460</w:t>
            </w:r>
          </w:p>
        </w:tc>
        <w:tc>
          <w:tcPr>
            <w:tcW w:w="0" w:type="auto"/>
          </w:tcPr>
          <w:p w14:paraId="733BCEEF" w14:textId="347DDB0B" w:rsidR="00816175" w:rsidRPr="00816175" w:rsidRDefault="00816175" w:rsidP="004252F4">
            <w:pPr>
              <w:pStyle w:val="Tabletext1"/>
              <w:rPr>
                <w:noProof/>
              </w:rPr>
            </w:pPr>
            <w:r>
              <w:rPr>
                <w:noProof/>
              </w:rPr>
              <w:t>-0.0023</w:t>
            </w:r>
          </w:p>
        </w:tc>
      </w:tr>
      <w:tr w:rsidR="00816175" w:rsidRPr="00816175" w14:paraId="48E9E966" w14:textId="77777777" w:rsidTr="00816175">
        <w:trPr>
          <w:jc w:val="center"/>
        </w:trPr>
        <w:tc>
          <w:tcPr>
            <w:tcW w:w="0" w:type="auto"/>
          </w:tcPr>
          <w:p w14:paraId="0CB5567C" w14:textId="5B49052B" w:rsidR="00816175" w:rsidRPr="00816175" w:rsidRDefault="00816175" w:rsidP="004252F4">
            <w:pPr>
              <w:pStyle w:val="Tabletext1"/>
              <w:rPr>
                <w:noProof/>
              </w:rPr>
            </w:pPr>
            <w:r>
              <w:rPr>
                <w:noProof/>
              </w:rPr>
              <w:t>ViT-L16</w:t>
            </w:r>
          </w:p>
        </w:tc>
        <w:tc>
          <w:tcPr>
            <w:tcW w:w="0" w:type="auto"/>
          </w:tcPr>
          <w:p w14:paraId="23C38B65" w14:textId="1B582A1A" w:rsidR="00816175" w:rsidRPr="00816175" w:rsidRDefault="00816175" w:rsidP="004252F4">
            <w:pPr>
              <w:pStyle w:val="Tabletext1"/>
              <w:rPr>
                <w:noProof/>
              </w:rPr>
            </w:pPr>
            <w:r>
              <w:rPr>
                <w:noProof/>
              </w:rPr>
              <w:t>0.8220</w:t>
            </w:r>
          </w:p>
        </w:tc>
        <w:tc>
          <w:tcPr>
            <w:tcW w:w="0" w:type="auto"/>
          </w:tcPr>
          <w:p w14:paraId="1FC76BF3" w14:textId="2053D501" w:rsidR="00816175" w:rsidRPr="00816175" w:rsidRDefault="00816175" w:rsidP="004252F4">
            <w:pPr>
              <w:pStyle w:val="Tabletext1"/>
              <w:rPr>
                <w:noProof/>
              </w:rPr>
            </w:pPr>
            <w:r>
              <w:rPr>
                <w:noProof/>
              </w:rPr>
              <w:t>0.8690</w:t>
            </w:r>
          </w:p>
        </w:tc>
        <w:tc>
          <w:tcPr>
            <w:tcW w:w="0" w:type="auto"/>
          </w:tcPr>
          <w:p w14:paraId="4084FCFA" w14:textId="4B1F4B9F" w:rsidR="00816175" w:rsidRPr="00816175" w:rsidRDefault="00816175" w:rsidP="004252F4">
            <w:pPr>
              <w:pStyle w:val="Tabletext1"/>
              <w:rPr>
                <w:noProof/>
              </w:rPr>
            </w:pPr>
            <w:r>
              <w:rPr>
                <w:noProof/>
              </w:rPr>
              <w:t>0.0470</w:t>
            </w:r>
          </w:p>
        </w:tc>
      </w:tr>
    </w:tbl>
    <w:p w14:paraId="24BFDA5C" w14:textId="77777777" w:rsidR="001C5AF4" w:rsidRDefault="001C5AF4" w:rsidP="001C5AF4">
      <w:pPr>
        <w:pStyle w:val="Caption"/>
      </w:pPr>
    </w:p>
    <w:p w14:paraId="3FA467D6" w14:textId="39C60225" w:rsidR="00816175" w:rsidRDefault="001C5AF4" w:rsidP="001C5AF4">
      <w:pPr>
        <w:pStyle w:val="CaptionforTableUniMAP"/>
      </w:pPr>
      <w:bookmarkStart w:id="84" w:name="_Toc233577779"/>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18</w:t>
      </w:r>
      <w:r w:rsidR="00223378">
        <w:fldChar w:fldCharType="end"/>
      </w:r>
      <w:r>
        <w:t xml:space="preserve"> </w:t>
      </w:r>
      <w:r w:rsidRPr="002652B6">
        <w:t>Confusion matrix of the ThyroidEffi Basic model on test set Ngoc et al. (2025).</w:t>
      </w:r>
      <w:bookmarkEnd w:id="84"/>
    </w:p>
    <w:tbl>
      <w:tblPr>
        <w:tblStyle w:val="TableGrid"/>
        <w:tblW w:w="0" w:type="auto"/>
        <w:jc w:val="center"/>
        <w:tblLook w:val="04A0" w:firstRow="1" w:lastRow="0" w:firstColumn="1" w:lastColumn="0" w:noHBand="0" w:noVBand="1"/>
      </w:tblPr>
      <w:tblGrid>
        <w:gridCol w:w="1843"/>
        <w:gridCol w:w="679"/>
        <w:gridCol w:w="1843"/>
        <w:gridCol w:w="874"/>
        <w:gridCol w:w="554"/>
      </w:tblGrid>
      <w:tr w:rsidR="00816175" w:rsidRPr="00816175" w14:paraId="54821769" w14:textId="77777777" w:rsidTr="00816175">
        <w:trPr>
          <w:jc w:val="center"/>
        </w:trPr>
        <w:tc>
          <w:tcPr>
            <w:tcW w:w="0" w:type="auto"/>
          </w:tcPr>
          <w:p w14:paraId="309B0617" w14:textId="6085B1ED" w:rsidR="00816175" w:rsidRPr="00816175" w:rsidRDefault="00816175" w:rsidP="005F53BA">
            <w:pPr>
              <w:pStyle w:val="Tabletext1"/>
              <w:rPr>
                <w:noProof/>
              </w:rPr>
            </w:pPr>
            <w:r w:rsidRPr="00816175">
              <w:rPr>
                <w:noProof/>
              </w:rPr>
              <w:t>True Label</w:t>
            </w:r>
          </w:p>
        </w:tc>
        <w:tc>
          <w:tcPr>
            <w:tcW w:w="0" w:type="auto"/>
          </w:tcPr>
          <w:p w14:paraId="46457E04" w14:textId="0407C970" w:rsidR="00816175" w:rsidRPr="00816175" w:rsidRDefault="00816175" w:rsidP="005F53BA">
            <w:pPr>
              <w:pStyle w:val="Tabletext1"/>
              <w:rPr>
                <w:noProof/>
              </w:rPr>
            </w:pPr>
            <w:r w:rsidRPr="00816175">
              <w:rPr>
                <w:noProof/>
              </w:rPr>
              <w:t>Benign</w:t>
            </w:r>
          </w:p>
        </w:tc>
        <w:tc>
          <w:tcPr>
            <w:tcW w:w="0" w:type="auto"/>
          </w:tcPr>
          <w:p w14:paraId="73003B3D" w14:textId="39C77639" w:rsidR="00816175" w:rsidRPr="00816175" w:rsidRDefault="00816175" w:rsidP="005F53BA">
            <w:pPr>
              <w:pStyle w:val="Tabletext1"/>
              <w:rPr>
                <w:noProof/>
              </w:rPr>
            </w:pPr>
            <w:r w:rsidRPr="00816175">
              <w:rPr>
                <w:noProof/>
              </w:rPr>
              <w:t>Indeterminate/Suspicious</w:t>
            </w:r>
          </w:p>
        </w:tc>
        <w:tc>
          <w:tcPr>
            <w:tcW w:w="0" w:type="auto"/>
          </w:tcPr>
          <w:p w14:paraId="6AED808E" w14:textId="340F4CD0" w:rsidR="00816175" w:rsidRPr="00816175" w:rsidRDefault="00816175" w:rsidP="005F53BA">
            <w:pPr>
              <w:pStyle w:val="Tabletext1"/>
              <w:rPr>
                <w:noProof/>
              </w:rPr>
            </w:pPr>
            <w:r w:rsidRPr="00816175">
              <w:rPr>
                <w:noProof/>
              </w:rPr>
              <w:t>Malignant</w:t>
            </w:r>
          </w:p>
        </w:tc>
        <w:tc>
          <w:tcPr>
            <w:tcW w:w="0" w:type="auto"/>
          </w:tcPr>
          <w:p w14:paraId="3469A8EB" w14:textId="4A0294D0" w:rsidR="00816175" w:rsidRPr="00816175" w:rsidRDefault="00816175" w:rsidP="005F53BA">
            <w:pPr>
              <w:pStyle w:val="Tabletext1"/>
              <w:rPr>
                <w:noProof/>
              </w:rPr>
            </w:pPr>
            <w:r w:rsidRPr="00816175">
              <w:rPr>
                <w:noProof/>
              </w:rPr>
              <w:t>Total</w:t>
            </w:r>
          </w:p>
        </w:tc>
      </w:tr>
      <w:tr w:rsidR="00816175" w:rsidRPr="00816175" w14:paraId="381F5AD0" w14:textId="77777777" w:rsidTr="00816175">
        <w:trPr>
          <w:jc w:val="center"/>
        </w:trPr>
        <w:tc>
          <w:tcPr>
            <w:tcW w:w="0" w:type="auto"/>
          </w:tcPr>
          <w:p w14:paraId="1DC90165" w14:textId="6013D3D1" w:rsidR="00816175" w:rsidRPr="00816175" w:rsidRDefault="00816175" w:rsidP="005F53BA">
            <w:pPr>
              <w:pStyle w:val="Tabletext1"/>
              <w:rPr>
                <w:noProof/>
              </w:rPr>
            </w:pPr>
            <w:r>
              <w:rPr>
                <w:noProof/>
              </w:rPr>
              <w:t>Benign</w:t>
            </w:r>
          </w:p>
        </w:tc>
        <w:tc>
          <w:tcPr>
            <w:tcW w:w="0" w:type="auto"/>
          </w:tcPr>
          <w:p w14:paraId="434748E5" w14:textId="73B1D41C" w:rsidR="00816175" w:rsidRPr="00816175" w:rsidRDefault="00816175" w:rsidP="005F53BA">
            <w:pPr>
              <w:pStyle w:val="Tabletext1"/>
              <w:rPr>
                <w:noProof/>
              </w:rPr>
            </w:pPr>
            <w:r w:rsidRPr="00816175">
              <w:rPr>
                <w:noProof/>
              </w:rPr>
              <w:t>57</w:t>
            </w:r>
          </w:p>
        </w:tc>
        <w:tc>
          <w:tcPr>
            <w:tcW w:w="0" w:type="auto"/>
          </w:tcPr>
          <w:p w14:paraId="20C464CA" w14:textId="0823388D" w:rsidR="00816175" w:rsidRPr="00816175" w:rsidRDefault="00816175" w:rsidP="005F53BA">
            <w:pPr>
              <w:pStyle w:val="Tabletext1"/>
              <w:rPr>
                <w:noProof/>
              </w:rPr>
            </w:pPr>
            <w:r>
              <w:rPr>
                <w:noProof/>
              </w:rPr>
              <w:t>2</w:t>
            </w:r>
          </w:p>
        </w:tc>
        <w:tc>
          <w:tcPr>
            <w:tcW w:w="0" w:type="auto"/>
          </w:tcPr>
          <w:p w14:paraId="295B6CEE" w14:textId="4A3D2ECC" w:rsidR="00816175" w:rsidRPr="00816175" w:rsidRDefault="00816175" w:rsidP="005F53BA">
            <w:pPr>
              <w:pStyle w:val="Tabletext1"/>
              <w:rPr>
                <w:noProof/>
              </w:rPr>
            </w:pPr>
            <w:r>
              <w:rPr>
                <w:noProof/>
              </w:rPr>
              <w:t>2</w:t>
            </w:r>
          </w:p>
        </w:tc>
        <w:tc>
          <w:tcPr>
            <w:tcW w:w="0" w:type="auto"/>
          </w:tcPr>
          <w:p w14:paraId="336EAE3E" w14:textId="28391D14" w:rsidR="00816175" w:rsidRPr="00816175" w:rsidRDefault="00816175" w:rsidP="005F53BA">
            <w:pPr>
              <w:pStyle w:val="Tabletext1"/>
              <w:rPr>
                <w:noProof/>
              </w:rPr>
            </w:pPr>
            <w:r>
              <w:rPr>
                <w:noProof/>
              </w:rPr>
              <w:t>61</w:t>
            </w:r>
          </w:p>
        </w:tc>
      </w:tr>
      <w:tr w:rsidR="00816175" w:rsidRPr="00816175" w14:paraId="111BEC42" w14:textId="77777777" w:rsidTr="00816175">
        <w:trPr>
          <w:jc w:val="center"/>
        </w:trPr>
        <w:tc>
          <w:tcPr>
            <w:tcW w:w="0" w:type="auto"/>
          </w:tcPr>
          <w:p w14:paraId="25EBB2AF" w14:textId="321D615B" w:rsidR="00816175" w:rsidRPr="00816175" w:rsidRDefault="00816175" w:rsidP="005F53BA">
            <w:pPr>
              <w:pStyle w:val="Tabletext1"/>
              <w:rPr>
                <w:noProof/>
              </w:rPr>
            </w:pPr>
            <w:r>
              <w:rPr>
                <w:noProof/>
              </w:rPr>
              <w:t>Indeterminate/Suspicious</w:t>
            </w:r>
          </w:p>
        </w:tc>
        <w:tc>
          <w:tcPr>
            <w:tcW w:w="0" w:type="auto"/>
          </w:tcPr>
          <w:p w14:paraId="5E32A43C" w14:textId="2C2CB8C6" w:rsidR="00816175" w:rsidRPr="00816175" w:rsidRDefault="00816175" w:rsidP="005F53BA">
            <w:pPr>
              <w:pStyle w:val="Tabletext1"/>
              <w:rPr>
                <w:noProof/>
              </w:rPr>
            </w:pPr>
            <w:r>
              <w:rPr>
                <w:noProof/>
              </w:rPr>
              <w:t>0</w:t>
            </w:r>
          </w:p>
        </w:tc>
        <w:tc>
          <w:tcPr>
            <w:tcW w:w="0" w:type="auto"/>
          </w:tcPr>
          <w:p w14:paraId="57D388A2" w14:textId="4AB9602B" w:rsidR="00816175" w:rsidRPr="00816175" w:rsidRDefault="00816175" w:rsidP="005F53BA">
            <w:pPr>
              <w:pStyle w:val="Tabletext1"/>
              <w:rPr>
                <w:noProof/>
              </w:rPr>
            </w:pPr>
            <w:r w:rsidRPr="00816175">
              <w:rPr>
                <w:noProof/>
              </w:rPr>
              <w:t>85</w:t>
            </w:r>
          </w:p>
        </w:tc>
        <w:tc>
          <w:tcPr>
            <w:tcW w:w="0" w:type="auto"/>
          </w:tcPr>
          <w:p w14:paraId="692D8BD6" w14:textId="44AB1C1A" w:rsidR="00816175" w:rsidRPr="00816175" w:rsidRDefault="00816175" w:rsidP="005F53BA">
            <w:pPr>
              <w:pStyle w:val="Tabletext1"/>
              <w:rPr>
                <w:noProof/>
              </w:rPr>
            </w:pPr>
            <w:r>
              <w:rPr>
                <w:noProof/>
              </w:rPr>
              <w:t>11</w:t>
            </w:r>
          </w:p>
        </w:tc>
        <w:tc>
          <w:tcPr>
            <w:tcW w:w="0" w:type="auto"/>
          </w:tcPr>
          <w:p w14:paraId="135A7A8B" w14:textId="7361DA0C" w:rsidR="00816175" w:rsidRPr="00816175" w:rsidRDefault="00816175" w:rsidP="005F53BA">
            <w:pPr>
              <w:pStyle w:val="Tabletext1"/>
              <w:rPr>
                <w:noProof/>
              </w:rPr>
            </w:pPr>
            <w:r>
              <w:rPr>
                <w:noProof/>
              </w:rPr>
              <w:t>96</w:t>
            </w:r>
          </w:p>
        </w:tc>
      </w:tr>
      <w:tr w:rsidR="00816175" w:rsidRPr="00816175" w14:paraId="645C8157" w14:textId="77777777" w:rsidTr="00816175">
        <w:trPr>
          <w:jc w:val="center"/>
        </w:trPr>
        <w:tc>
          <w:tcPr>
            <w:tcW w:w="0" w:type="auto"/>
          </w:tcPr>
          <w:p w14:paraId="77435792" w14:textId="0BF6FEF1" w:rsidR="00816175" w:rsidRPr="00816175" w:rsidRDefault="00816175" w:rsidP="005F53BA">
            <w:pPr>
              <w:pStyle w:val="Tabletext1"/>
              <w:rPr>
                <w:noProof/>
              </w:rPr>
            </w:pPr>
            <w:r>
              <w:rPr>
                <w:noProof/>
              </w:rPr>
              <w:t>Malignant</w:t>
            </w:r>
          </w:p>
        </w:tc>
        <w:tc>
          <w:tcPr>
            <w:tcW w:w="0" w:type="auto"/>
          </w:tcPr>
          <w:p w14:paraId="6D8373B2" w14:textId="1D9F0B57" w:rsidR="00816175" w:rsidRPr="00816175" w:rsidRDefault="00816175" w:rsidP="005F53BA">
            <w:pPr>
              <w:pStyle w:val="Tabletext1"/>
              <w:rPr>
                <w:noProof/>
              </w:rPr>
            </w:pPr>
            <w:r>
              <w:rPr>
                <w:noProof/>
              </w:rPr>
              <w:t>2</w:t>
            </w:r>
          </w:p>
        </w:tc>
        <w:tc>
          <w:tcPr>
            <w:tcW w:w="0" w:type="auto"/>
          </w:tcPr>
          <w:p w14:paraId="66FA7703" w14:textId="7982CD63" w:rsidR="00816175" w:rsidRPr="00816175" w:rsidRDefault="00816175" w:rsidP="005F53BA">
            <w:pPr>
              <w:pStyle w:val="Tabletext1"/>
              <w:rPr>
                <w:noProof/>
              </w:rPr>
            </w:pPr>
            <w:r>
              <w:rPr>
                <w:noProof/>
              </w:rPr>
              <w:t>15</w:t>
            </w:r>
          </w:p>
        </w:tc>
        <w:tc>
          <w:tcPr>
            <w:tcW w:w="0" w:type="auto"/>
          </w:tcPr>
          <w:p w14:paraId="31B497F7" w14:textId="2A0E456E" w:rsidR="00816175" w:rsidRPr="00816175" w:rsidRDefault="00816175" w:rsidP="005F53BA">
            <w:pPr>
              <w:pStyle w:val="Tabletext1"/>
              <w:rPr>
                <w:noProof/>
              </w:rPr>
            </w:pPr>
            <w:r w:rsidRPr="00816175">
              <w:rPr>
                <w:noProof/>
              </w:rPr>
              <w:t>98</w:t>
            </w:r>
          </w:p>
        </w:tc>
        <w:tc>
          <w:tcPr>
            <w:tcW w:w="0" w:type="auto"/>
          </w:tcPr>
          <w:p w14:paraId="7836AB74" w14:textId="008A472F" w:rsidR="00816175" w:rsidRPr="00816175" w:rsidRDefault="00816175" w:rsidP="005F53BA">
            <w:pPr>
              <w:pStyle w:val="Tabletext1"/>
              <w:rPr>
                <w:noProof/>
              </w:rPr>
            </w:pPr>
            <w:r>
              <w:rPr>
                <w:noProof/>
              </w:rPr>
              <w:t>115</w:t>
            </w:r>
          </w:p>
        </w:tc>
      </w:tr>
      <w:tr w:rsidR="00816175" w:rsidRPr="00816175" w14:paraId="3D116CBF" w14:textId="77777777" w:rsidTr="00816175">
        <w:trPr>
          <w:jc w:val="center"/>
        </w:trPr>
        <w:tc>
          <w:tcPr>
            <w:tcW w:w="0" w:type="auto"/>
          </w:tcPr>
          <w:p w14:paraId="4BDADEB7" w14:textId="53D98EB8" w:rsidR="00816175" w:rsidRPr="00816175" w:rsidRDefault="00816175" w:rsidP="005F53BA">
            <w:pPr>
              <w:pStyle w:val="Tabletext1"/>
              <w:rPr>
                <w:noProof/>
              </w:rPr>
            </w:pPr>
            <w:r w:rsidRPr="00816175">
              <w:rPr>
                <w:noProof/>
              </w:rPr>
              <w:t>Total</w:t>
            </w:r>
          </w:p>
        </w:tc>
        <w:tc>
          <w:tcPr>
            <w:tcW w:w="0" w:type="auto"/>
          </w:tcPr>
          <w:p w14:paraId="269EF2D7" w14:textId="5C450EF9" w:rsidR="00816175" w:rsidRPr="00816175" w:rsidRDefault="00816175" w:rsidP="005F53BA">
            <w:pPr>
              <w:pStyle w:val="Tabletext1"/>
              <w:rPr>
                <w:noProof/>
              </w:rPr>
            </w:pPr>
            <w:r w:rsidRPr="00816175">
              <w:rPr>
                <w:noProof/>
              </w:rPr>
              <w:t>59</w:t>
            </w:r>
          </w:p>
        </w:tc>
        <w:tc>
          <w:tcPr>
            <w:tcW w:w="0" w:type="auto"/>
          </w:tcPr>
          <w:p w14:paraId="3AD6EC36" w14:textId="605C3B80" w:rsidR="00816175" w:rsidRPr="00816175" w:rsidRDefault="00816175" w:rsidP="005F53BA">
            <w:pPr>
              <w:pStyle w:val="Tabletext1"/>
              <w:rPr>
                <w:noProof/>
              </w:rPr>
            </w:pPr>
            <w:r w:rsidRPr="00816175">
              <w:rPr>
                <w:noProof/>
              </w:rPr>
              <w:t>102</w:t>
            </w:r>
          </w:p>
        </w:tc>
        <w:tc>
          <w:tcPr>
            <w:tcW w:w="0" w:type="auto"/>
          </w:tcPr>
          <w:p w14:paraId="62309FBE" w14:textId="4D637D8F" w:rsidR="00816175" w:rsidRPr="00816175" w:rsidRDefault="00816175" w:rsidP="005F53BA">
            <w:pPr>
              <w:pStyle w:val="Tabletext1"/>
              <w:rPr>
                <w:noProof/>
              </w:rPr>
            </w:pPr>
            <w:r w:rsidRPr="00816175">
              <w:rPr>
                <w:noProof/>
              </w:rPr>
              <w:t>111</w:t>
            </w:r>
          </w:p>
        </w:tc>
        <w:tc>
          <w:tcPr>
            <w:tcW w:w="0" w:type="auto"/>
          </w:tcPr>
          <w:p w14:paraId="7E6D2AD7" w14:textId="7CD4AB8A" w:rsidR="00816175" w:rsidRPr="00816175" w:rsidRDefault="00816175" w:rsidP="005F53BA">
            <w:pPr>
              <w:pStyle w:val="Tabletext1"/>
              <w:rPr>
                <w:noProof/>
              </w:rPr>
            </w:pPr>
            <w:r w:rsidRPr="00816175">
              <w:rPr>
                <w:noProof/>
              </w:rPr>
              <w:t>272</w:t>
            </w:r>
          </w:p>
        </w:tc>
      </w:tr>
    </w:tbl>
    <w:p w14:paraId="76D02230" w14:textId="0CF8CB85" w:rsidR="00816175" w:rsidRDefault="00816175" w:rsidP="00816175"/>
    <w:p w14:paraId="40BA3FD2" w14:textId="77777777" w:rsidR="004252F4" w:rsidRPr="00816175" w:rsidRDefault="004252F4" w:rsidP="00816175"/>
    <w:p w14:paraId="4A39AF22" w14:textId="7A6F6C3A" w:rsidR="00816175" w:rsidRDefault="00816175" w:rsidP="00F8287A">
      <w:pPr>
        <w:pStyle w:val="FigureCenterUniMAP"/>
      </w:pPr>
      <w:r w:rsidRPr="00816175">
        <w:lastRenderedPageBreak/>
        <w:drawing>
          <wp:inline distT="0" distB="0" distL="0" distR="0" wp14:anchorId="1F97D3B9" wp14:editId="6C7C0B80">
            <wp:extent cx="4945380" cy="1804134"/>
            <wp:effectExtent l="0" t="0" r="7620" b="5715"/>
            <wp:docPr id="4887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4267" name=""/>
                    <pic:cNvPicPr/>
                  </pic:nvPicPr>
                  <pic:blipFill>
                    <a:blip r:embed="rId43"/>
                    <a:stretch>
                      <a:fillRect/>
                    </a:stretch>
                  </pic:blipFill>
                  <pic:spPr>
                    <a:xfrm>
                      <a:off x="0" y="0"/>
                      <a:ext cx="5020003" cy="1831357"/>
                    </a:xfrm>
                    <a:prstGeom prst="rect">
                      <a:avLst/>
                    </a:prstGeom>
                  </pic:spPr>
                </pic:pic>
              </a:graphicData>
            </a:graphic>
          </wp:inline>
        </w:drawing>
      </w:r>
    </w:p>
    <w:p w14:paraId="5A05AB68" w14:textId="75865D05" w:rsidR="000818AC" w:rsidRDefault="001C5AF4" w:rsidP="001C5AF4">
      <w:pPr>
        <w:pStyle w:val="CaptionforFigureUniMAP"/>
      </w:pPr>
      <w:bookmarkStart w:id="85" w:name="_Toc233577823"/>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24</w:t>
      </w:r>
      <w:r w:rsidR="00474927">
        <w:fldChar w:fldCharType="end"/>
      </w:r>
      <w:r>
        <w:t xml:space="preserve"> </w:t>
      </w:r>
      <w:r w:rsidRPr="004C21A3">
        <w:t>Grad-CAM of a slide image (left) and 12 sub-images (right) after pass ThyroidEffi Basic Ngoc et al. (2025).</w:t>
      </w:r>
      <w:bookmarkEnd w:id="85"/>
    </w:p>
    <w:p w14:paraId="44CBC6A8" w14:textId="77777777" w:rsidR="001C5AF4" w:rsidRPr="001C5AF4" w:rsidRDefault="001C5AF4" w:rsidP="001C5AF4">
      <w:pPr>
        <w:pStyle w:val="CaptionfortextinFigureUniMAP"/>
      </w:pPr>
    </w:p>
    <w:p w14:paraId="13286EA6" w14:textId="1ED68A6E" w:rsidR="005F53BA" w:rsidRDefault="001C5AF4" w:rsidP="001C5AF4">
      <w:pPr>
        <w:pStyle w:val="CaptionforTableUniMAP"/>
      </w:pPr>
      <w:bookmarkStart w:id="86" w:name="_Toc233577780"/>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19</w:t>
      </w:r>
      <w:r w:rsidR="00223378">
        <w:fldChar w:fldCharType="end"/>
      </w:r>
      <w:r>
        <w:t xml:space="preserve"> </w:t>
      </w:r>
      <w:r w:rsidRPr="00303A24">
        <w:t>Performance evaluation of the ThyroidEffi Basic model on real-world application data Ngoc et al. (2025).</w:t>
      </w:r>
      <w:bookmarkEnd w:id="86"/>
    </w:p>
    <w:tbl>
      <w:tblPr>
        <w:tblStyle w:val="TableGrid"/>
        <w:tblW w:w="0" w:type="auto"/>
        <w:jc w:val="center"/>
        <w:tblLook w:val="04A0" w:firstRow="1" w:lastRow="0" w:firstColumn="1" w:lastColumn="0" w:noHBand="0" w:noVBand="1"/>
      </w:tblPr>
      <w:tblGrid>
        <w:gridCol w:w="1183"/>
        <w:gridCol w:w="1270"/>
        <w:gridCol w:w="3016"/>
        <w:gridCol w:w="1563"/>
        <w:gridCol w:w="1439"/>
      </w:tblGrid>
      <w:tr w:rsidR="005F53BA" w:rsidRPr="005F53BA" w14:paraId="71CD140E" w14:textId="77777777" w:rsidTr="005F53BA">
        <w:trPr>
          <w:jc w:val="center"/>
        </w:trPr>
        <w:tc>
          <w:tcPr>
            <w:tcW w:w="0" w:type="auto"/>
          </w:tcPr>
          <w:p w14:paraId="148E281A" w14:textId="77777777" w:rsidR="005F53BA" w:rsidRPr="005F53BA" w:rsidRDefault="005F53BA" w:rsidP="00B25FF6">
            <w:pPr>
              <w:pStyle w:val="Tabletext4a"/>
              <w:rPr>
                <w:noProof/>
              </w:rPr>
            </w:pPr>
          </w:p>
        </w:tc>
        <w:tc>
          <w:tcPr>
            <w:tcW w:w="0" w:type="auto"/>
          </w:tcPr>
          <w:p w14:paraId="2CA5300F" w14:textId="2ADD2CF8" w:rsidR="005F53BA" w:rsidRPr="005F53BA" w:rsidRDefault="005F53BA" w:rsidP="00B25FF6">
            <w:pPr>
              <w:pStyle w:val="Tabletext4a"/>
              <w:rPr>
                <w:noProof/>
              </w:rPr>
            </w:pPr>
            <w:r w:rsidRPr="005F53BA">
              <w:rPr>
                <w:noProof/>
              </w:rPr>
              <w:t>Benign</w:t>
            </w:r>
          </w:p>
        </w:tc>
        <w:tc>
          <w:tcPr>
            <w:tcW w:w="0" w:type="auto"/>
          </w:tcPr>
          <w:p w14:paraId="58317548" w14:textId="0212FF56" w:rsidR="005F53BA" w:rsidRPr="005F53BA" w:rsidRDefault="005F53BA" w:rsidP="00B25FF6">
            <w:pPr>
              <w:pStyle w:val="Tabletext4a"/>
              <w:rPr>
                <w:noProof/>
              </w:rPr>
            </w:pPr>
            <w:r w:rsidRPr="005F53BA">
              <w:rPr>
                <w:noProof/>
              </w:rPr>
              <w:t>Indeterminate/Suspicious</w:t>
            </w:r>
          </w:p>
        </w:tc>
        <w:tc>
          <w:tcPr>
            <w:tcW w:w="0" w:type="auto"/>
          </w:tcPr>
          <w:p w14:paraId="7C6D3015" w14:textId="2DDA4688" w:rsidR="005F53BA" w:rsidRPr="005F53BA" w:rsidRDefault="005F53BA" w:rsidP="00B25FF6">
            <w:pPr>
              <w:pStyle w:val="Tabletext4a"/>
              <w:rPr>
                <w:noProof/>
              </w:rPr>
            </w:pPr>
            <w:r w:rsidRPr="005F53BA">
              <w:rPr>
                <w:noProof/>
              </w:rPr>
              <w:t>Malignant</w:t>
            </w:r>
          </w:p>
        </w:tc>
        <w:tc>
          <w:tcPr>
            <w:tcW w:w="0" w:type="auto"/>
          </w:tcPr>
          <w:p w14:paraId="03DA892C" w14:textId="29D0A368" w:rsidR="005F53BA" w:rsidRPr="005F53BA" w:rsidRDefault="005F53BA" w:rsidP="00B25FF6">
            <w:pPr>
              <w:pStyle w:val="Tabletext4a"/>
              <w:rPr>
                <w:noProof/>
              </w:rPr>
            </w:pPr>
            <w:r w:rsidRPr="005F53BA">
              <w:rPr>
                <w:noProof/>
              </w:rPr>
              <w:t>Macro Avg</w:t>
            </w:r>
          </w:p>
        </w:tc>
      </w:tr>
      <w:tr w:rsidR="005F53BA" w:rsidRPr="005F53BA" w14:paraId="1CB019DE" w14:textId="77777777" w:rsidTr="005F53BA">
        <w:trPr>
          <w:jc w:val="center"/>
        </w:trPr>
        <w:tc>
          <w:tcPr>
            <w:tcW w:w="0" w:type="auto"/>
          </w:tcPr>
          <w:p w14:paraId="63874A54" w14:textId="441988A6" w:rsidR="005F53BA" w:rsidRPr="005F53BA" w:rsidRDefault="005F53BA" w:rsidP="00B25FF6">
            <w:pPr>
              <w:pStyle w:val="Tabletext4a"/>
              <w:rPr>
                <w:noProof/>
              </w:rPr>
            </w:pPr>
            <w:r w:rsidRPr="005F53BA">
              <w:rPr>
                <w:noProof/>
              </w:rPr>
              <w:t>F1-Score</w:t>
            </w:r>
          </w:p>
        </w:tc>
        <w:tc>
          <w:tcPr>
            <w:tcW w:w="0" w:type="auto"/>
          </w:tcPr>
          <w:p w14:paraId="583B726C" w14:textId="229C272B" w:rsidR="005F53BA" w:rsidRPr="005F53BA" w:rsidRDefault="005F53BA" w:rsidP="00B25FF6">
            <w:pPr>
              <w:pStyle w:val="Tabletext4a"/>
              <w:rPr>
                <w:noProof/>
              </w:rPr>
            </w:pPr>
            <w:r>
              <w:rPr>
                <w:noProof/>
              </w:rPr>
              <w:t>0.84</w:t>
            </w:r>
          </w:p>
        </w:tc>
        <w:tc>
          <w:tcPr>
            <w:tcW w:w="0" w:type="auto"/>
          </w:tcPr>
          <w:p w14:paraId="7BA18760" w14:textId="5B974E72" w:rsidR="005F53BA" w:rsidRPr="005F53BA" w:rsidRDefault="005F53BA" w:rsidP="00B25FF6">
            <w:pPr>
              <w:pStyle w:val="Tabletext4a"/>
              <w:rPr>
                <w:noProof/>
              </w:rPr>
            </w:pPr>
            <w:r>
              <w:rPr>
                <w:noProof/>
              </w:rPr>
              <w:t>0.49</w:t>
            </w:r>
          </w:p>
        </w:tc>
        <w:tc>
          <w:tcPr>
            <w:tcW w:w="0" w:type="auto"/>
          </w:tcPr>
          <w:p w14:paraId="7ED36E86" w14:textId="56A96399" w:rsidR="005F53BA" w:rsidRPr="005F53BA" w:rsidRDefault="005F53BA" w:rsidP="00B25FF6">
            <w:pPr>
              <w:pStyle w:val="Tabletext4a"/>
              <w:rPr>
                <w:noProof/>
              </w:rPr>
            </w:pPr>
            <w:r>
              <w:rPr>
                <w:noProof/>
              </w:rPr>
              <w:t>0.70</w:t>
            </w:r>
          </w:p>
        </w:tc>
        <w:tc>
          <w:tcPr>
            <w:tcW w:w="0" w:type="auto"/>
          </w:tcPr>
          <w:p w14:paraId="1044063D" w14:textId="3B5ECBE9" w:rsidR="005F53BA" w:rsidRPr="005F53BA" w:rsidRDefault="005F53BA" w:rsidP="00B25FF6">
            <w:pPr>
              <w:pStyle w:val="Tabletext4a"/>
              <w:rPr>
                <w:noProof/>
              </w:rPr>
            </w:pPr>
            <w:r>
              <w:rPr>
                <w:noProof/>
              </w:rPr>
              <w:t>0.68</w:t>
            </w:r>
          </w:p>
        </w:tc>
      </w:tr>
    </w:tbl>
    <w:p w14:paraId="70AB3D16" w14:textId="77777777" w:rsidR="001C5AF4" w:rsidRDefault="001C5AF4" w:rsidP="001C5AF4">
      <w:pPr>
        <w:pStyle w:val="UniMAPParagraph"/>
        <w:spacing w:after="600"/>
        <w:ind w:firstLine="0"/>
      </w:pPr>
    </w:p>
    <w:p w14:paraId="1DE43FFE" w14:textId="499FCC5E" w:rsidR="005F53BA" w:rsidRDefault="005F53BA" w:rsidP="005F53BA">
      <w:pPr>
        <w:pStyle w:val="UniMAPParagraph"/>
        <w:spacing w:after="600"/>
      </w:pPr>
      <w:r w:rsidRPr="005F53BA">
        <w:t xml:space="preserve">Alqhatani et al. (2025) proposed a three-class lung cancer staging system from CT images using a modified EfficientNetB0 backbone appended with a task-specific Conv2D layer, global average pooling, dense layers, and dropout regularisation. The IQ-OTH/NCCD dataset contained 1,190 images distributed across 416 normal, 120 benign, and 561 malignant samples as specified in </w:t>
      </w:r>
      <w:r w:rsidR="00C27543">
        <w:t>Table 2.20</w:t>
      </w:r>
      <w:r w:rsidRPr="005F53BA">
        <w:t xml:space="preserve">, split at a 60:20:20 ratio per </w:t>
      </w:r>
      <w:r w:rsidR="00C27543">
        <w:t>Table 2.21</w:t>
      </w:r>
      <w:r w:rsidRPr="005F53BA">
        <w:t xml:space="preserve">, with augmentation applied through rotation, zoom, and horizontal flipping. On the test set, the model achieved 99 percent accuracy, with per-class precision and recall reported in </w:t>
      </w:r>
      <w:r w:rsidR="00C27543">
        <w:t>Figure 2.</w:t>
      </w:r>
      <w:r w:rsidR="0058222A" w:rsidRPr="0058222A">
        <w:rPr>
          <w:rFonts w:cs="Times New Roman"/>
        </w:rPr>
        <w:t>25</w:t>
      </w:r>
      <w:r w:rsidR="000A7890" w:rsidRPr="000A7890">
        <w:rPr>
          <w:rFonts w:cs="Times New Roman"/>
        </w:rPr>
        <w:t xml:space="preserve">, MCC of 0.9845, and Cohen's Kappa of 0.9844 as presented in </w:t>
      </w:r>
      <w:r w:rsidR="00C27543">
        <w:rPr>
          <w:rFonts w:cs="Times New Roman"/>
        </w:rPr>
        <w:t>Figure 2.</w:t>
      </w:r>
      <w:r w:rsidR="0058222A" w:rsidRPr="0058222A">
        <w:rPr>
          <w:rFonts w:cs="Times New Roman"/>
        </w:rPr>
        <w:t>26</w:t>
      </w:r>
      <w:r w:rsidR="000A7890" w:rsidRPr="000A7890">
        <w:rPr>
          <w:rFonts w:cs="Times New Roman"/>
        </w:rPr>
        <w:t xml:space="preserve">. The confusion matrix in </w:t>
      </w:r>
      <w:r w:rsidR="00C27543">
        <w:rPr>
          <w:rFonts w:cs="Times New Roman"/>
        </w:rPr>
        <w:t>Figure 2.</w:t>
      </w:r>
      <w:r w:rsidR="0058222A" w:rsidRPr="0058222A">
        <w:rPr>
          <w:rFonts w:cs="Times New Roman"/>
        </w:rPr>
        <w:t>27</w:t>
      </w:r>
      <w:r w:rsidR="000A7890" w:rsidRPr="000A7890">
        <w:rPr>
          <w:rFonts w:cs="Times New Roman"/>
        </w:rPr>
        <w:t xml:space="preserve"> recorded only two misclassifications </w:t>
      </w:r>
      <w:r w:rsidR="000A7890" w:rsidRPr="000A7890">
        <w:rPr>
          <w:rFonts w:cs="Times New Roman"/>
        </w:rPr>
        <w:lastRenderedPageBreak/>
        <w:t xml:space="preserve">across the entire test set, while Grad-CAM heatmaps in </w:t>
      </w:r>
      <w:r w:rsidR="00C27543">
        <w:rPr>
          <w:rFonts w:cs="Times New Roman"/>
        </w:rPr>
        <w:t>Figure 2.</w:t>
      </w:r>
      <w:r w:rsidR="0058222A" w:rsidRPr="0058222A">
        <w:rPr>
          <w:rFonts w:cs="Times New Roman"/>
        </w:rPr>
        <w:t>28</w:t>
      </w:r>
      <w:r w:rsidRPr="005F53BA">
        <w:t xml:space="preserve"> confirmed that activation regions were co-localised with anatomically meaningful pulmonary structures. Comparative evaluation in </w:t>
      </w:r>
      <w:r w:rsidR="00C27543">
        <w:t>Table 2.22</w:t>
      </w:r>
      <w:r w:rsidR="003F5F8B">
        <w:t xml:space="preserve"> </w:t>
      </w:r>
      <w:r w:rsidRPr="005F53BA">
        <w:t>demonstrated that this single-model architecture outperformed ensemble and hybrid SVM approaches on the same benchmark, though the authors acknowledged that the absence of external validation limits the generalisability of the reported results. This finding reinforces the present study's use of multi-seed ensemble inference and Test-Time Augmentation as explicit mechanisms to strengthen prediction reliability beyond what a single trained instance can provide.</w:t>
      </w:r>
    </w:p>
    <w:p w14:paraId="69B77FFB" w14:textId="09B6E740" w:rsidR="005F53BA" w:rsidRDefault="001C5AF4" w:rsidP="001C5AF4">
      <w:pPr>
        <w:pStyle w:val="CaptionforTableUniMAP"/>
      </w:pPr>
      <w:bookmarkStart w:id="87" w:name="_Toc233577781"/>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20</w:t>
      </w:r>
      <w:r w:rsidR="00223378">
        <w:fldChar w:fldCharType="end"/>
      </w:r>
      <w:r>
        <w:t xml:space="preserve"> </w:t>
      </w:r>
      <w:r w:rsidRPr="00286E6E">
        <w:t>Class distribution of dataset Alqhatani et al. (2025).</w:t>
      </w:r>
      <w:bookmarkEnd w:id="87"/>
    </w:p>
    <w:tbl>
      <w:tblPr>
        <w:tblStyle w:val="TableGrid"/>
        <w:tblW w:w="0" w:type="auto"/>
        <w:jc w:val="center"/>
        <w:tblLook w:val="04A0" w:firstRow="1" w:lastRow="0" w:firstColumn="1" w:lastColumn="0" w:noHBand="0" w:noVBand="1"/>
      </w:tblPr>
      <w:tblGrid>
        <w:gridCol w:w="1563"/>
        <w:gridCol w:w="2363"/>
      </w:tblGrid>
      <w:tr w:rsidR="005F53BA" w14:paraId="67FDB645" w14:textId="77777777" w:rsidTr="005F53BA">
        <w:trPr>
          <w:jc w:val="center"/>
        </w:trPr>
        <w:tc>
          <w:tcPr>
            <w:tcW w:w="0" w:type="auto"/>
          </w:tcPr>
          <w:p w14:paraId="0FED3782" w14:textId="7E541358" w:rsidR="005F53BA" w:rsidRDefault="005F53BA" w:rsidP="00B25FF6">
            <w:pPr>
              <w:pStyle w:val="Tabletext4a"/>
            </w:pPr>
            <w:r>
              <w:t>Class</w:t>
            </w:r>
          </w:p>
        </w:tc>
        <w:tc>
          <w:tcPr>
            <w:tcW w:w="0" w:type="auto"/>
          </w:tcPr>
          <w:p w14:paraId="1A77261C" w14:textId="19672297" w:rsidR="005F53BA" w:rsidRDefault="005F53BA" w:rsidP="00B25FF6">
            <w:pPr>
              <w:pStyle w:val="Tabletext4a"/>
            </w:pPr>
            <w:r>
              <w:t>Number of images</w:t>
            </w:r>
          </w:p>
        </w:tc>
      </w:tr>
      <w:tr w:rsidR="005F53BA" w14:paraId="5FBC64F0" w14:textId="77777777" w:rsidTr="005F53BA">
        <w:trPr>
          <w:jc w:val="center"/>
        </w:trPr>
        <w:tc>
          <w:tcPr>
            <w:tcW w:w="0" w:type="auto"/>
          </w:tcPr>
          <w:p w14:paraId="0B465474" w14:textId="5977F344" w:rsidR="005F53BA" w:rsidRDefault="005F53BA" w:rsidP="00B25FF6">
            <w:pPr>
              <w:pStyle w:val="Tabletext4a"/>
            </w:pPr>
            <w:r>
              <w:t>Normal</w:t>
            </w:r>
          </w:p>
        </w:tc>
        <w:tc>
          <w:tcPr>
            <w:tcW w:w="0" w:type="auto"/>
          </w:tcPr>
          <w:p w14:paraId="2422A263" w14:textId="09D3451D" w:rsidR="005F53BA" w:rsidRDefault="005F53BA" w:rsidP="00B25FF6">
            <w:pPr>
              <w:pStyle w:val="Tabletext4a"/>
            </w:pPr>
            <w:r>
              <w:t>416</w:t>
            </w:r>
          </w:p>
        </w:tc>
      </w:tr>
      <w:tr w:rsidR="005F53BA" w14:paraId="66A4B8DC" w14:textId="77777777" w:rsidTr="005F53BA">
        <w:trPr>
          <w:jc w:val="center"/>
        </w:trPr>
        <w:tc>
          <w:tcPr>
            <w:tcW w:w="0" w:type="auto"/>
          </w:tcPr>
          <w:p w14:paraId="59793523" w14:textId="11744A2F" w:rsidR="005F53BA" w:rsidRDefault="005F53BA" w:rsidP="00B25FF6">
            <w:pPr>
              <w:pStyle w:val="Tabletext4a"/>
            </w:pPr>
            <w:r>
              <w:t>Benign</w:t>
            </w:r>
          </w:p>
        </w:tc>
        <w:tc>
          <w:tcPr>
            <w:tcW w:w="0" w:type="auto"/>
          </w:tcPr>
          <w:p w14:paraId="19F8536A" w14:textId="2FD4443F" w:rsidR="005F53BA" w:rsidRDefault="005F53BA" w:rsidP="00B25FF6">
            <w:pPr>
              <w:pStyle w:val="Tabletext4a"/>
            </w:pPr>
            <w:r>
              <w:t>120</w:t>
            </w:r>
          </w:p>
        </w:tc>
      </w:tr>
      <w:tr w:rsidR="005F53BA" w14:paraId="6958915E" w14:textId="77777777" w:rsidTr="005F53BA">
        <w:trPr>
          <w:jc w:val="center"/>
        </w:trPr>
        <w:tc>
          <w:tcPr>
            <w:tcW w:w="0" w:type="auto"/>
          </w:tcPr>
          <w:p w14:paraId="5854C855" w14:textId="057E7354" w:rsidR="005F53BA" w:rsidRDefault="005F53BA" w:rsidP="00B25FF6">
            <w:pPr>
              <w:pStyle w:val="Tabletext4a"/>
            </w:pPr>
            <w:r>
              <w:t>Malignant</w:t>
            </w:r>
          </w:p>
        </w:tc>
        <w:tc>
          <w:tcPr>
            <w:tcW w:w="0" w:type="auto"/>
          </w:tcPr>
          <w:p w14:paraId="47963ABF" w14:textId="604A5EF0" w:rsidR="005F53BA" w:rsidRDefault="005F53BA" w:rsidP="00B25FF6">
            <w:pPr>
              <w:pStyle w:val="Tabletext4a"/>
            </w:pPr>
            <w:r>
              <w:t>561</w:t>
            </w:r>
          </w:p>
        </w:tc>
      </w:tr>
    </w:tbl>
    <w:p w14:paraId="4295AF96" w14:textId="77777777" w:rsidR="001C5AF4" w:rsidRDefault="001C5AF4" w:rsidP="001C5AF4">
      <w:pPr>
        <w:pStyle w:val="Caption"/>
      </w:pPr>
    </w:p>
    <w:p w14:paraId="78518467" w14:textId="0C841D12" w:rsidR="005F53BA" w:rsidRDefault="001C5AF4" w:rsidP="001C5AF4">
      <w:pPr>
        <w:pStyle w:val="CaptionforTableUniMAP"/>
      </w:pPr>
      <w:bookmarkStart w:id="88" w:name="_Toc233577782"/>
      <w:r>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21</w:t>
      </w:r>
      <w:r w:rsidR="00223378">
        <w:fldChar w:fldCharType="end"/>
      </w:r>
      <w:r>
        <w:t xml:space="preserve"> </w:t>
      </w:r>
      <w:r w:rsidRPr="000F75BA">
        <w:t>Data split and preprocessing for lung cancer classification Alqhatani et al. (2025).</w:t>
      </w:r>
      <w:bookmarkEnd w:id="88"/>
    </w:p>
    <w:tbl>
      <w:tblPr>
        <w:tblStyle w:val="TableGrid"/>
        <w:tblW w:w="0" w:type="auto"/>
        <w:jc w:val="center"/>
        <w:tblLook w:val="04A0" w:firstRow="1" w:lastRow="0" w:firstColumn="1" w:lastColumn="0" w:noHBand="0" w:noVBand="1"/>
      </w:tblPr>
      <w:tblGrid>
        <w:gridCol w:w="1549"/>
        <w:gridCol w:w="2320"/>
        <w:gridCol w:w="2357"/>
        <w:gridCol w:w="2245"/>
      </w:tblGrid>
      <w:tr w:rsidR="005F53BA" w14:paraId="1A139E15" w14:textId="77777777" w:rsidTr="005F53BA">
        <w:trPr>
          <w:jc w:val="center"/>
        </w:trPr>
        <w:tc>
          <w:tcPr>
            <w:tcW w:w="0" w:type="auto"/>
          </w:tcPr>
          <w:p w14:paraId="533E1A61" w14:textId="268CED1C" w:rsidR="005F53BA" w:rsidRDefault="005F53BA" w:rsidP="00B25FF6">
            <w:pPr>
              <w:pStyle w:val="Tabletext4a"/>
            </w:pPr>
            <w:r>
              <w:t>Parameter</w:t>
            </w:r>
          </w:p>
        </w:tc>
        <w:tc>
          <w:tcPr>
            <w:tcW w:w="0" w:type="auto"/>
          </w:tcPr>
          <w:p w14:paraId="1086CC9D" w14:textId="0A07631A" w:rsidR="005F53BA" w:rsidRDefault="005F53BA" w:rsidP="00B25FF6">
            <w:pPr>
              <w:pStyle w:val="Tabletext4a"/>
            </w:pPr>
            <w:r>
              <w:t>Training Set</w:t>
            </w:r>
          </w:p>
        </w:tc>
        <w:tc>
          <w:tcPr>
            <w:tcW w:w="0" w:type="auto"/>
          </w:tcPr>
          <w:p w14:paraId="1E64608E" w14:textId="21934F63" w:rsidR="005F53BA" w:rsidRDefault="005F53BA" w:rsidP="00B25FF6">
            <w:pPr>
              <w:pStyle w:val="Tabletext4a"/>
            </w:pPr>
            <w:r>
              <w:t>Validation Set</w:t>
            </w:r>
          </w:p>
        </w:tc>
        <w:tc>
          <w:tcPr>
            <w:tcW w:w="0" w:type="auto"/>
          </w:tcPr>
          <w:p w14:paraId="0BD8DFEF" w14:textId="6D3F5E99" w:rsidR="005F53BA" w:rsidRDefault="005F53BA" w:rsidP="00B25FF6">
            <w:pPr>
              <w:pStyle w:val="Tabletext4a"/>
            </w:pPr>
            <w:r>
              <w:t>Test set</w:t>
            </w:r>
          </w:p>
        </w:tc>
      </w:tr>
      <w:tr w:rsidR="005F53BA" w14:paraId="43D8A0BD" w14:textId="77777777" w:rsidTr="005F53BA">
        <w:trPr>
          <w:jc w:val="center"/>
        </w:trPr>
        <w:tc>
          <w:tcPr>
            <w:tcW w:w="0" w:type="auto"/>
          </w:tcPr>
          <w:p w14:paraId="7DA43F53" w14:textId="4EB9148A" w:rsidR="005F53BA" w:rsidRDefault="005F53BA" w:rsidP="00B25FF6">
            <w:pPr>
              <w:pStyle w:val="Tabletext4a"/>
            </w:pPr>
            <w:r>
              <w:t>Data split</w:t>
            </w:r>
          </w:p>
        </w:tc>
        <w:tc>
          <w:tcPr>
            <w:tcW w:w="0" w:type="auto"/>
          </w:tcPr>
          <w:p w14:paraId="211E6018" w14:textId="139652E2" w:rsidR="005F53BA" w:rsidRDefault="005F53BA" w:rsidP="00B25FF6">
            <w:pPr>
              <w:pStyle w:val="Tabletext4a"/>
            </w:pPr>
            <w:r w:rsidRPr="005F53BA">
              <w:t>60% of original data</w:t>
            </w:r>
          </w:p>
        </w:tc>
        <w:tc>
          <w:tcPr>
            <w:tcW w:w="0" w:type="auto"/>
          </w:tcPr>
          <w:p w14:paraId="255945D2" w14:textId="5DE99ECE" w:rsidR="005F53BA" w:rsidRDefault="005F53BA" w:rsidP="00B25FF6">
            <w:pPr>
              <w:pStyle w:val="Tabletext4a"/>
            </w:pPr>
            <w:r w:rsidRPr="005F53BA">
              <w:t>20% of original data</w:t>
            </w:r>
          </w:p>
        </w:tc>
        <w:tc>
          <w:tcPr>
            <w:tcW w:w="0" w:type="auto"/>
          </w:tcPr>
          <w:p w14:paraId="6CD85F9B" w14:textId="052A6EE7" w:rsidR="005F53BA" w:rsidRDefault="005F53BA" w:rsidP="00B25FF6">
            <w:pPr>
              <w:pStyle w:val="Tabletext4a"/>
            </w:pPr>
            <w:r w:rsidRPr="005F53BA">
              <w:t>20% of original data</w:t>
            </w:r>
          </w:p>
        </w:tc>
      </w:tr>
      <w:tr w:rsidR="005F53BA" w14:paraId="57761694" w14:textId="77777777" w:rsidTr="005F53BA">
        <w:trPr>
          <w:jc w:val="center"/>
        </w:trPr>
        <w:tc>
          <w:tcPr>
            <w:tcW w:w="0" w:type="auto"/>
          </w:tcPr>
          <w:p w14:paraId="689B4DFF" w14:textId="3825DF97" w:rsidR="005F53BA" w:rsidRDefault="005F53BA" w:rsidP="00B25FF6">
            <w:pPr>
              <w:pStyle w:val="Tabletext4a"/>
            </w:pPr>
            <w:r w:rsidRPr="005F53BA">
              <w:t>Shuffle</w:t>
            </w:r>
          </w:p>
        </w:tc>
        <w:tc>
          <w:tcPr>
            <w:tcW w:w="0" w:type="auto"/>
          </w:tcPr>
          <w:p w14:paraId="290C1996" w14:textId="174C92F0" w:rsidR="005F53BA" w:rsidRDefault="005F53BA" w:rsidP="00B25FF6">
            <w:pPr>
              <w:pStyle w:val="Tabletext4a"/>
            </w:pPr>
            <w:r w:rsidRPr="005F53BA">
              <w:t>Yes</w:t>
            </w:r>
          </w:p>
        </w:tc>
        <w:tc>
          <w:tcPr>
            <w:tcW w:w="0" w:type="auto"/>
          </w:tcPr>
          <w:p w14:paraId="503E6330" w14:textId="44EBE6D7" w:rsidR="005F53BA" w:rsidRDefault="005F53BA" w:rsidP="00B25FF6">
            <w:pPr>
              <w:pStyle w:val="Tabletext4a"/>
            </w:pPr>
            <w:r w:rsidRPr="005F53BA">
              <w:t>Yes</w:t>
            </w:r>
          </w:p>
        </w:tc>
        <w:tc>
          <w:tcPr>
            <w:tcW w:w="0" w:type="auto"/>
          </w:tcPr>
          <w:p w14:paraId="046FFE29" w14:textId="4BDEC0C7" w:rsidR="005F53BA" w:rsidRDefault="005F53BA" w:rsidP="00B25FF6">
            <w:pPr>
              <w:pStyle w:val="Tabletext4a"/>
            </w:pPr>
            <w:r>
              <w:t>No</w:t>
            </w:r>
          </w:p>
        </w:tc>
      </w:tr>
      <w:tr w:rsidR="005F53BA" w14:paraId="6E0AA8C2" w14:textId="77777777" w:rsidTr="005F53BA">
        <w:trPr>
          <w:jc w:val="center"/>
        </w:trPr>
        <w:tc>
          <w:tcPr>
            <w:tcW w:w="0" w:type="auto"/>
          </w:tcPr>
          <w:p w14:paraId="684D01A2" w14:textId="21A6124F" w:rsidR="005F53BA" w:rsidRDefault="005F53BA" w:rsidP="00B25FF6">
            <w:pPr>
              <w:pStyle w:val="Tabletext4a"/>
            </w:pPr>
            <w:r w:rsidRPr="005F53BA">
              <w:t>Subset</w:t>
            </w:r>
          </w:p>
        </w:tc>
        <w:tc>
          <w:tcPr>
            <w:tcW w:w="0" w:type="auto"/>
          </w:tcPr>
          <w:p w14:paraId="6D4483D5" w14:textId="5CF68202" w:rsidR="005F53BA" w:rsidRDefault="005F53BA" w:rsidP="00B25FF6">
            <w:pPr>
              <w:pStyle w:val="Tabletext4a"/>
            </w:pPr>
            <w:r w:rsidRPr="005F53BA">
              <w:t>Training</w:t>
            </w:r>
          </w:p>
        </w:tc>
        <w:tc>
          <w:tcPr>
            <w:tcW w:w="0" w:type="auto"/>
          </w:tcPr>
          <w:p w14:paraId="7882765D" w14:textId="32AEC767" w:rsidR="005F53BA" w:rsidRDefault="005F53BA" w:rsidP="00B25FF6">
            <w:pPr>
              <w:pStyle w:val="Tabletext4a"/>
            </w:pPr>
            <w:r w:rsidRPr="005F53BA">
              <w:t>Validation</w:t>
            </w:r>
          </w:p>
        </w:tc>
        <w:tc>
          <w:tcPr>
            <w:tcW w:w="0" w:type="auto"/>
          </w:tcPr>
          <w:p w14:paraId="4003D4E2" w14:textId="1D86C597" w:rsidR="005F53BA" w:rsidRDefault="005F53BA" w:rsidP="00B25FF6">
            <w:pPr>
              <w:pStyle w:val="Tabletext4a"/>
            </w:pPr>
            <w:r w:rsidRPr="005F53BA">
              <w:t>N/A</w:t>
            </w:r>
          </w:p>
        </w:tc>
      </w:tr>
    </w:tbl>
    <w:p w14:paraId="55517959" w14:textId="77777777" w:rsidR="005F53BA" w:rsidRDefault="005F53BA" w:rsidP="005F53BA">
      <w:pPr>
        <w:pStyle w:val="CaptionforTableUniMAP"/>
      </w:pPr>
    </w:p>
    <w:p w14:paraId="73667431" w14:textId="64468704" w:rsidR="003F5F8B" w:rsidRDefault="003F5F8B" w:rsidP="00F8287A">
      <w:pPr>
        <w:pStyle w:val="FigureCenterUniMAP"/>
      </w:pPr>
      <w:r w:rsidRPr="003F5F8B">
        <w:drawing>
          <wp:inline distT="0" distB="0" distL="0" distR="0" wp14:anchorId="00B68A49" wp14:editId="37A1F6C3">
            <wp:extent cx="4252647" cy="2419350"/>
            <wp:effectExtent l="0" t="0" r="0" b="0"/>
            <wp:docPr id="19911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1896" name=""/>
                    <pic:cNvPicPr/>
                  </pic:nvPicPr>
                  <pic:blipFill>
                    <a:blip r:embed="rId44"/>
                    <a:stretch>
                      <a:fillRect/>
                    </a:stretch>
                  </pic:blipFill>
                  <pic:spPr>
                    <a:xfrm>
                      <a:off x="0" y="0"/>
                      <a:ext cx="4274920" cy="2432021"/>
                    </a:xfrm>
                    <a:prstGeom prst="rect">
                      <a:avLst/>
                    </a:prstGeom>
                  </pic:spPr>
                </pic:pic>
              </a:graphicData>
            </a:graphic>
          </wp:inline>
        </w:drawing>
      </w:r>
    </w:p>
    <w:p w14:paraId="2CC137DD" w14:textId="6F3D8F11" w:rsidR="001C5AF4" w:rsidRDefault="001C5AF4" w:rsidP="001C5AF4">
      <w:pPr>
        <w:pStyle w:val="CaptionforFigureUniMAP"/>
      </w:pPr>
      <w:bookmarkStart w:id="89" w:name="_Toc233577824"/>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25</w:t>
      </w:r>
      <w:r w:rsidR="00474927">
        <w:fldChar w:fldCharType="end"/>
      </w:r>
      <w:r>
        <w:t xml:space="preserve"> </w:t>
      </w:r>
      <w:r w:rsidRPr="00CC1F2C">
        <w:t>Classification report detailing the precision, recall, and F1-score across different lung cancer stages (benign, malignant, and normal cases) Alqhatani et al. (2025).</w:t>
      </w:r>
      <w:bookmarkEnd w:id="89"/>
    </w:p>
    <w:p w14:paraId="3CE1E47D" w14:textId="77777777" w:rsidR="000818AC" w:rsidRPr="000818AC" w:rsidRDefault="000818AC" w:rsidP="000818AC"/>
    <w:p w14:paraId="12DF89BA" w14:textId="57065264" w:rsidR="003F5F8B" w:rsidRDefault="003F5F8B" w:rsidP="00F8287A">
      <w:pPr>
        <w:pStyle w:val="FigureCenterUniMAP"/>
      </w:pPr>
      <w:r w:rsidRPr="003F5F8B">
        <w:drawing>
          <wp:inline distT="0" distB="0" distL="0" distR="0" wp14:anchorId="2893989A" wp14:editId="34A5DB21">
            <wp:extent cx="3674468" cy="2114550"/>
            <wp:effectExtent l="0" t="0" r="2540" b="0"/>
            <wp:docPr id="153162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8726" name=""/>
                    <pic:cNvPicPr/>
                  </pic:nvPicPr>
                  <pic:blipFill>
                    <a:blip r:embed="rId45"/>
                    <a:stretch>
                      <a:fillRect/>
                    </a:stretch>
                  </pic:blipFill>
                  <pic:spPr>
                    <a:xfrm>
                      <a:off x="0" y="0"/>
                      <a:ext cx="3691955" cy="2124613"/>
                    </a:xfrm>
                    <a:prstGeom prst="rect">
                      <a:avLst/>
                    </a:prstGeom>
                  </pic:spPr>
                </pic:pic>
              </a:graphicData>
            </a:graphic>
          </wp:inline>
        </w:drawing>
      </w:r>
    </w:p>
    <w:p w14:paraId="4C7714B8" w14:textId="2B075282" w:rsidR="000818AC" w:rsidRPr="000818AC" w:rsidRDefault="001C5AF4" w:rsidP="001C5AF4">
      <w:pPr>
        <w:pStyle w:val="CaptionforFigureUniMAP"/>
      </w:pPr>
      <w:bookmarkStart w:id="90" w:name="_Toc233577825"/>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26</w:t>
      </w:r>
      <w:r w:rsidR="00474927">
        <w:fldChar w:fldCharType="end"/>
      </w:r>
      <w:r>
        <w:t xml:space="preserve"> </w:t>
      </w:r>
      <w:r w:rsidRPr="00E12130">
        <w:t>Various metrics including F2 Score, Matthews Correlation Coefficient (MCC), and Cohen’s Kappa for the classification model Alqhatani et al. (2025).</w:t>
      </w:r>
      <w:bookmarkEnd w:id="90"/>
    </w:p>
    <w:p w14:paraId="44E5CC3A" w14:textId="24F8A969" w:rsidR="005F53BA" w:rsidRDefault="003F5F8B" w:rsidP="00F8287A">
      <w:pPr>
        <w:pStyle w:val="FigureCenterUniMAP"/>
      </w:pPr>
      <w:r w:rsidRPr="003F5F8B">
        <w:lastRenderedPageBreak/>
        <w:drawing>
          <wp:inline distT="0" distB="0" distL="0" distR="0" wp14:anchorId="7287E2DB" wp14:editId="1FC9FBEF">
            <wp:extent cx="3248025" cy="2626534"/>
            <wp:effectExtent l="0" t="0" r="0" b="2540"/>
            <wp:docPr id="20296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3963" name=""/>
                    <pic:cNvPicPr/>
                  </pic:nvPicPr>
                  <pic:blipFill>
                    <a:blip r:embed="rId46"/>
                    <a:stretch>
                      <a:fillRect/>
                    </a:stretch>
                  </pic:blipFill>
                  <pic:spPr>
                    <a:xfrm>
                      <a:off x="0" y="0"/>
                      <a:ext cx="3261094" cy="2637103"/>
                    </a:xfrm>
                    <a:prstGeom prst="rect">
                      <a:avLst/>
                    </a:prstGeom>
                  </pic:spPr>
                </pic:pic>
              </a:graphicData>
            </a:graphic>
          </wp:inline>
        </w:drawing>
      </w:r>
    </w:p>
    <w:p w14:paraId="66941088" w14:textId="6D3BF974" w:rsidR="001C5AF4" w:rsidRDefault="001C5AF4" w:rsidP="001C5AF4">
      <w:pPr>
        <w:pStyle w:val="CaptionforFigureUniMAP"/>
      </w:pPr>
      <w:bookmarkStart w:id="91" w:name="_Toc233577826"/>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27</w:t>
      </w:r>
      <w:r w:rsidR="00474927">
        <w:fldChar w:fldCharType="end"/>
      </w:r>
      <w:r>
        <w:t xml:space="preserve"> </w:t>
      </w:r>
      <w:r w:rsidRPr="00336324">
        <w:t>Confusion matrix summarizing the model’s classification performance Alqhatani et al. (2025).</w:t>
      </w:r>
      <w:bookmarkEnd w:id="91"/>
    </w:p>
    <w:p w14:paraId="091CECF6" w14:textId="0C6E22A2" w:rsidR="003F5F8B" w:rsidRDefault="003F5F8B" w:rsidP="00F8287A">
      <w:pPr>
        <w:pStyle w:val="FigureCenterUniMAP"/>
      </w:pPr>
      <w:r w:rsidRPr="003F5F8B">
        <w:drawing>
          <wp:inline distT="0" distB="0" distL="0" distR="0" wp14:anchorId="78336722" wp14:editId="4B55EBFA">
            <wp:extent cx="2524125" cy="3533775"/>
            <wp:effectExtent l="0" t="0" r="9525" b="9525"/>
            <wp:docPr id="160972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2736" name=""/>
                    <pic:cNvPicPr/>
                  </pic:nvPicPr>
                  <pic:blipFill>
                    <a:blip r:embed="rId47"/>
                    <a:stretch>
                      <a:fillRect/>
                    </a:stretch>
                  </pic:blipFill>
                  <pic:spPr>
                    <a:xfrm>
                      <a:off x="0" y="0"/>
                      <a:ext cx="2524252" cy="3533953"/>
                    </a:xfrm>
                    <a:prstGeom prst="rect">
                      <a:avLst/>
                    </a:prstGeom>
                  </pic:spPr>
                </pic:pic>
              </a:graphicData>
            </a:graphic>
          </wp:inline>
        </w:drawing>
      </w:r>
    </w:p>
    <w:p w14:paraId="1AF466D4" w14:textId="710F3E49" w:rsidR="000818AC" w:rsidRPr="000818AC" w:rsidRDefault="001C5AF4" w:rsidP="001C5AF4">
      <w:pPr>
        <w:pStyle w:val="CaptionforFigureUniMAP"/>
      </w:pPr>
      <w:bookmarkStart w:id="92" w:name="_Toc233577827"/>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28</w:t>
      </w:r>
      <w:r w:rsidR="00474927">
        <w:fldChar w:fldCharType="end"/>
      </w:r>
      <w:r>
        <w:t xml:space="preserve"> </w:t>
      </w:r>
      <w:r w:rsidRPr="00E91023">
        <w:t>Grad-CAM visualizations highlighting the regions within the CT images that most influence the model’s predictions Alqhatani et al. (2025).</w:t>
      </w:r>
      <w:bookmarkEnd w:id="92"/>
    </w:p>
    <w:p w14:paraId="6FC3CA6F" w14:textId="7A244522" w:rsidR="003F5F8B" w:rsidRDefault="001C5AF4" w:rsidP="001C5AF4">
      <w:pPr>
        <w:pStyle w:val="CaptionforTableUniMAP"/>
      </w:pPr>
      <w:bookmarkStart w:id="93" w:name="_Toc233577783"/>
      <w:r>
        <w:lastRenderedPageBreak/>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22</w:t>
      </w:r>
      <w:r w:rsidR="00223378">
        <w:fldChar w:fldCharType="end"/>
      </w:r>
      <w:r>
        <w:t xml:space="preserve"> </w:t>
      </w:r>
      <w:r w:rsidRPr="009334D8">
        <w:t>Comparison of the proposed model with existing models Alqhatani et al. (2025).</w:t>
      </w:r>
      <w:bookmarkEnd w:id="93"/>
    </w:p>
    <w:tbl>
      <w:tblPr>
        <w:tblStyle w:val="TableGrid"/>
        <w:tblW w:w="0" w:type="auto"/>
        <w:jc w:val="center"/>
        <w:tblLook w:val="04A0" w:firstRow="1" w:lastRow="0" w:firstColumn="1" w:lastColumn="0" w:noHBand="0" w:noVBand="1"/>
      </w:tblPr>
      <w:tblGrid>
        <w:gridCol w:w="1743"/>
        <w:gridCol w:w="5863"/>
        <w:gridCol w:w="865"/>
      </w:tblGrid>
      <w:tr w:rsidR="003F5F8B" w:rsidRPr="003F5F8B" w14:paraId="7026B5AF" w14:textId="77777777" w:rsidTr="003F5F8B">
        <w:trPr>
          <w:jc w:val="center"/>
        </w:trPr>
        <w:tc>
          <w:tcPr>
            <w:tcW w:w="0" w:type="auto"/>
          </w:tcPr>
          <w:p w14:paraId="4240D64F" w14:textId="72C963C9" w:rsidR="003F5F8B" w:rsidRPr="003F5F8B" w:rsidRDefault="003F5F8B" w:rsidP="003F5F8B">
            <w:pPr>
              <w:pStyle w:val="Tabletext1"/>
              <w:rPr>
                <w:b/>
                <w:noProof/>
              </w:rPr>
            </w:pPr>
            <w:r w:rsidRPr="003F5F8B">
              <w:rPr>
                <w:b/>
                <w:noProof/>
              </w:rPr>
              <w:t>Study</w:t>
            </w:r>
          </w:p>
        </w:tc>
        <w:tc>
          <w:tcPr>
            <w:tcW w:w="0" w:type="auto"/>
          </w:tcPr>
          <w:p w14:paraId="4C6A7D4C" w14:textId="330604D7" w:rsidR="003F5F8B" w:rsidRPr="003F5F8B" w:rsidRDefault="003F5F8B" w:rsidP="003F5F8B">
            <w:pPr>
              <w:pStyle w:val="Tabletext1"/>
              <w:rPr>
                <w:b/>
                <w:noProof/>
              </w:rPr>
            </w:pPr>
            <w:r w:rsidRPr="003F5F8B">
              <w:rPr>
                <w:b/>
                <w:noProof/>
              </w:rPr>
              <w:t>Technique</w:t>
            </w:r>
          </w:p>
        </w:tc>
        <w:tc>
          <w:tcPr>
            <w:tcW w:w="0" w:type="auto"/>
          </w:tcPr>
          <w:p w14:paraId="2C55BC54" w14:textId="08F47876" w:rsidR="003F5F8B" w:rsidRPr="003F5F8B" w:rsidRDefault="003F5F8B" w:rsidP="003F5F8B">
            <w:pPr>
              <w:pStyle w:val="Tabletext1"/>
              <w:rPr>
                <w:b/>
                <w:noProof/>
              </w:rPr>
            </w:pPr>
            <w:r w:rsidRPr="003F5F8B">
              <w:rPr>
                <w:b/>
                <w:noProof/>
              </w:rPr>
              <w:t>Accuracy</w:t>
            </w:r>
          </w:p>
        </w:tc>
      </w:tr>
      <w:tr w:rsidR="003F5F8B" w:rsidRPr="003F5F8B" w14:paraId="26F83C0B" w14:textId="77777777" w:rsidTr="003F5F8B">
        <w:trPr>
          <w:jc w:val="center"/>
        </w:trPr>
        <w:tc>
          <w:tcPr>
            <w:tcW w:w="0" w:type="auto"/>
          </w:tcPr>
          <w:p w14:paraId="1814EC3E" w14:textId="25BDFDDE" w:rsidR="003F5F8B" w:rsidRPr="003F5F8B" w:rsidRDefault="003F5F8B" w:rsidP="003F5F8B">
            <w:pPr>
              <w:pStyle w:val="Tabletext1"/>
              <w:rPr>
                <w:noProof/>
              </w:rPr>
            </w:pPr>
            <w:r>
              <w:rPr>
                <w:noProof/>
              </w:rPr>
              <w:t>Mohamed et al. (21)</w:t>
            </w:r>
          </w:p>
        </w:tc>
        <w:tc>
          <w:tcPr>
            <w:tcW w:w="0" w:type="auto"/>
          </w:tcPr>
          <w:p w14:paraId="75B7CF20" w14:textId="04C0ED91" w:rsidR="003F5F8B" w:rsidRPr="003F5F8B" w:rsidRDefault="003F5F8B" w:rsidP="003F5F8B">
            <w:pPr>
              <w:pStyle w:val="Tabletext1"/>
              <w:rPr>
                <w:noProof/>
              </w:rPr>
            </w:pPr>
            <w:r>
              <w:rPr>
                <w:noProof/>
              </w:rPr>
              <w:t>Hybrid CNN with Ebola Optimization Search Algorithm (EOSA)</w:t>
            </w:r>
          </w:p>
        </w:tc>
        <w:tc>
          <w:tcPr>
            <w:tcW w:w="0" w:type="auto"/>
          </w:tcPr>
          <w:p w14:paraId="2791FF34" w14:textId="786684D3" w:rsidR="003F5F8B" w:rsidRPr="003F5F8B" w:rsidRDefault="003F5F8B" w:rsidP="003F5F8B">
            <w:pPr>
              <w:pStyle w:val="Tabletext1"/>
              <w:rPr>
                <w:noProof/>
              </w:rPr>
            </w:pPr>
            <w:r>
              <w:rPr>
                <w:noProof/>
              </w:rPr>
              <w:t>93.21%</w:t>
            </w:r>
          </w:p>
        </w:tc>
      </w:tr>
      <w:tr w:rsidR="003F5F8B" w:rsidRPr="003F5F8B" w14:paraId="28BFDDCE" w14:textId="77777777" w:rsidTr="003F5F8B">
        <w:trPr>
          <w:jc w:val="center"/>
        </w:trPr>
        <w:tc>
          <w:tcPr>
            <w:tcW w:w="0" w:type="auto"/>
          </w:tcPr>
          <w:p w14:paraId="1C2436C8" w14:textId="100298DA" w:rsidR="003F5F8B" w:rsidRPr="003F5F8B" w:rsidRDefault="003F5F8B" w:rsidP="003F5F8B">
            <w:pPr>
              <w:pStyle w:val="Tabletext1"/>
              <w:rPr>
                <w:noProof/>
              </w:rPr>
            </w:pPr>
            <w:r>
              <w:rPr>
                <w:noProof/>
              </w:rPr>
              <w:t>Parveen et al. (22)</w:t>
            </w:r>
          </w:p>
        </w:tc>
        <w:tc>
          <w:tcPr>
            <w:tcW w:w="0" w:type="auto"/>
          </w:tcPr>
          <w:p w14:paraId="345666C1" w14:textId="4EAEA2F5" w:rsidR="003F5F8B" w:rsidRPr="003F5F8B" w:rsidRDefault="003F5F8B" w:rsidP="003F5F8B">
            <w:pPr>
              <w:pStyle w:val="Tabletext1"/>
              <w:rPr>
                <w:noProof/>
              </w:rPr>
            </w:pPr>
            <w:r>
              <w:rPr>
                <w:noProof/>
              </w:rPr>
              <w:t>CNN with Watershed and SIFT for feature extraction and data augmentation</w:t>
            </w:r>
          </w:p>
        </w:tc>
        <w:tc>
          <w:tcPr>
            <w:tcW w:w="0" w:type="auto"/>
          </w:tcPr>
          <w:p w14:paraId="71B0DA9E" w14:textId="1CAE80F3" w:rsidR="003F5F8B" w:rsidRPr="003F5F8B" w:rsidRDefault="003F5F8B" w:rsidP="003F5F8B">
            <w:pPr>
              <w:pStyle w:val="Tabletext1"/>
              <w:rPr>
                <w:noProof/>
              </w:rPr>
            </w:pPr>
            <w:r>
              <w:rPr>
                <w:noProof/>
              </w:rPr>
              <w:t>97%</w:t>
            </w:r>
          </w:p>
        </w:tc>
      </w:tr>
      <w:tr w:rsidR="003F5F8B" w:rsidRPr="003F5F8B" w14:paraId="2C68F0D9" w14:textId="77777777" w:rsidTr="003F5F8B">
        <w:trPr>
          <w:jc w:val="center"/>
        </w:trPr>
        <w:tc>
          <w:tcPr>
            <w:tcW w:w="0" w:type="auto"/>
          </w:tcPr>
          <w:p w14:paraId="63ACEBCB" w14:textId="6D95ABFD" w:rsidR="003F5F8B" w:rsidRPr="003F5F8B" w:rsidRDefault="003F5F8B" w:rsidP="003F5F8B">
            <w:pPr>
              <w:pStyle w:val="Tabletext1"/>
              <w:rPr>
                <w:noProof/>
              </w:rPr>
            </w:pPr>
            <w:r>
              <w:rPr>
                <w:noProof/>
              </w:rPr>
              <w:t>Nigudgi and Bhyri (23)</w:t>
            </w:r>
          </w:p>
        </w:tc>
        <w:tc>
          <w:tcPr>
            <w:tcW w:w="0" w:type="auto"/>
          </w:tcPr>
          <w:p w14:paraId="7BDEC148" w14:textId="21F3EE37" w:rsidR="003F5F8B" w:rsidRPr="003F5F8B" w:rsidRDefault="003F5F8B" w:rsidP="003F5F8B">
            <w:pPr>
              <w:pStyle w:val="Tabletext1"/>
              <w:rPr>
                <w:noProof/>
              </w:rPr>
            </w:pPr>
            <w:r>
              <w:rPr>
                <w:noProof/>
              </w:rPr>
              <w:t>Hybrid-SVM with transfer learning using AlexNet, VGG, and GoogleNet</w:t>
            </w:r>
          </w:p>
        </w:tc>
        <w:tc>
          <w:tcPr>
            <w:tcW w:w="0" w:type="auto"/>
          </w:tcPr>
          <w:p w14:paraId="2BA9CEA2" w14:textId="26067DA3" w:rsidR="003F5F8B" w:rsidRPr="003F5F8B" w:rsidRDefault="003F5F8B" w:rsidP="003F5F8B">
            <w:pPr>
              <w:pStyle w:val="Tabletext1"/>
              <w:rPr>
                <w:noProof/>
              </w:rPr>
            </w:pPr>
            <w:r>
              <w:rPr>
                <w:noProof/>
              </w:rPr>
              <w:t>97%</w:t>
            </w:r>
          </w:p>
        </w:tc>
      </w:tr>
      <w:tr w:rsidR="003F5F8B" w:rsidRPr="003F5F8B" w14:paraId="5EE54D6B" w14:textId="77777777" w:rsidTr="003F5F8B">
        <w:trPr>
          <w:jc w:val="center"/>
        </w:trPr>
        <w:tc>
          <w:tcPr>
            <w:tcW w:w="0" w:type="auto"/>
          </w:tcPr>
          <w:p w14:paraId="50EC800F" w14:textId="620E9EE5" w:rsidR="003F5F8B" w:rsidRPr="003F5F8B" w:rsidRDefault="003F5F8B" w:rsidP="003F5F8B">
            <w:pPr>
              <w:pStyle w:val="Tabletext1"/>
              <w:rPr>
                <w:noProof/>
              </w:rPr>
            </w:pPr>
            <w:r>
              <w:rPr>
                <w:noProof/>
              </w:rPr>
              <w:t>Tasnim et al. (24)</w:t>
            </w:r>
          </w:p>
        </w:tc>
        <w:tc>
          <w:tcPr>
            <w:tcW w:w="0" w:type="auto"/>
          </w:tcPr>
          <w:p w14:paraId="1BF9A761" w14:textId="65F2985F" w:rsidR="003F5F8B" w:rsidRPr="003F5F8B" w:rsidRDefault="003F5F8B" w:rsidP="003F5F8B">
            <w:pPr>
              <w:pStyle w:val="Tabletext1"/>
              <w:rPr>
                <w:noProof/>
              </w:rPr>
            </w:pPr>
            <w:r>
              <w:rPr>
                <w:noProof/>
              </w:rPr>
              <w:t>Deep Learning with advanced image preprocessing and classifiers like ResNet50 and InceptionV3</w:t>
            </w:r>
          </w:p>
        </w:tc>
        <w:tc>
          <w:tcPr>
            <w:tcW w:w="0" w:type="auto"/>
          </w:tcPr>
          <w:p w14:paraId="5396E53E" w14:textId="26CC64E8" w:rsidR="003F5F8B" w:rsidRPr="003F5F8B" w:rsidRDefault="003F5F8B" w:rsidP="003F5F8B">
            <w:pPr>
              <w:pStyle w:val="Tabletext1"/>
              <w:rPr>
                <w:noProof/>
              </w:rPr>
            </w:pPr>
            <w:r>
              <w:rPr>
                <w:noProof/>
              </w:rPr>
              <w:t>98%</w:t>
            </w:r>
          </w:p>
        </w:tc>
      </w:tr>
      <w:tr w:rsidR="003F5F8B" w:rsidRPr="003F5F8B" w14:paraId="326E3D83" w14:textId="77777777" w:rsidTr="003F5F8B">
        <w:trPr>
          <w:jc w:val="center"/>
        </w:trPr>
        <w:tc>
          <w:tcPr>
            <w:tcW w:w="0" w:type="auto"/>
          </w:tcPr>
          <w:p w14:paraId="1DD7F02B" w14:textId="0A47DD72" w:rsidR="003F5F8B" w:rsidRPr="003F5F8B" w:rsidRDefault="003F5F8B" w:rsidP="003F5F8B">
            <w:pPr>
              <w:pStyle w:val="Tabletext1"/>
              <w:rPr>
                <w:noProof/>
              </w:rPr>
            </w:pPr>
            <w:r>
              <w:rPr>
                <w:noProof/>
              </w:rPr>
              <w:t>Bagheri Tofighi et al. (25)</w:t>
            </w:r>
          </w:p>
        </w:tc>
        <w:tc>
          <w:tcPr>
            <w:tcW w:w="0" w:type="auto"/>
          </w:tcPr>
          <w:p w14:paraId="0025637D" w14:textId="020704A2" w:rsidR="003F5F8B" w:rsidRPr="003F5F8B" w:rsidRDefault="003F5F8B" w:rsidP="003F5F8B">
            <w:pPr>
              <w:pStyle w:val="Tabletext1"/>
              <w:rPr>
                <w:noProof/>
              </w:rPr>
            </w:pPr>
            <w:r>
              <w:rPr>
                <w:noProof/>
              </w:rPr>
              <w:t>MobileNetV2 with stacked GRU layers and explainable AI using Grad-CAM</w:t>
            </w:r>
          </w:p>
        </w:tc>
        <w:tc>
          <w:tcPr>
            <w:tcW w:w="0" w:type="auto"/>
          </w:tcPr>
          <w:p w14:paraId="356658ED" w14:textId="62496064" w:rsidR="003F5F8B" w:rsidRPr="003F5F8B" w:rsidRDefault="003F5F8B" w:rsidP="003F5F8B">
            <w:pPr>
              <w:pStyle w:val="Tabletext1"/>
              <w:rPr>
                <w:noProof/>
              </w:rPr>
            </w:pPr>
            <w:r>
              <w:rPr>
                <w:noProof/>
              </w:rPr>
              <w:t>96.83%</w:t>
            </w:r>
          </w:p>
        </w:tc>
      </w:tr>
      <w:tr w:rsidR="003F5F8B" w:rsidRPr="003F5F8B" w14:paraId="6F65EC45" w14:textId="77777777" w:rsidTr="003F5F8B">
        <w:trPr>
          <w:jc w:val="center"/>
        </w:trPr>
        <w:tc>
          <w:tcPr>
            <w:tcW w:w="0" w:type="auto"/>
          </w:tcPr>
          <w:p w14:paraId="4A3AA268" w14:textId="3403B63F" w:rsidR="003F5F8B" w:rsidRPr="003F5F8B" w:rsidRDefault="003F5F8B" w:rsidP="003F5F8B">
            <w:pPr>
              <w:pStyle w:val="Tabletext1"/>
              <w:rPr>
                <w:noProof/>
              </w:rPr>
            </w:pPr>
            <w:r>
              <w:rPr>
                <w:noProof/>
              </w:rPr>
              <w:t>Patnaik et al. (26)</w:t>
            </w:r>
          </w:p>
        </w:tc>
        <w:tc>
          <w:tcPr>
            <w:tcW w:w="0" w:type="auto"/>
          </w:tcPr>
          <w:p w14:paraId="46754520" w14:textId="0D73582C" w:rsidR="003F5F8B" w:rsidRPr="003F5F8B" w:rsidRDefault="003F5F8B" w:rsidP="003F5F8B">
            <w:pPr>
              <w:pStyle w:val="Tabletext1"/>
              <w:rPr>
                <w:noProof/>
              </w:rPr>
            </w:pPr>
            <w:r>
              <w:rPr>
                <w:noProof/>
              </w:rPr>
              <w:t>Mask-EffNet using EfficientNet and masked autoencoder for feature extraction and classification</w:t>
            </w:r>
          </w:p>
        </w:tc>
        <w:tc>
          <w:tcPr>
            <w:tcW w:w="0" w:type="auto"/>
          </w:tcPr>
          <w:p w14:paraId="1BE9B232" w14:textId="1D0A35D3" w:rsidR="003F5F8B" w:rsidRPr="003F5F8B" w:rsidRDefault="003F5F8B" w:rsidP="003F5F8B">
            <w:pPr>
              <w:pStyle w:val="Tabletext1"/>
              <w:rPr>
                <w:noProof/>
              </w:rPr>
            </w:pPr>
            <w:r>
              <w:rPr>
                <w:noProof/>
              </w:rPr>
              <w:t>98.98%</w:t>
            </w:r>
          </w:p>
        </w:tc>
      </w:tr>
      <w:tr w:rsidR="003F5F8B" w:rsidRPr="003F5F8B" w14:paraId="73D65F81" w14:textId="77777777" w:rsidTr="003F5F8B">
        <w:trPr>
          <w:jc w:val="center"/>
        </w:trPr>
        <w:tc>
          <w:tcPr>
            <w:tcW w:w="0" w:type="auto"/>
          </w:tcPr>
          <w:p w14:paraId="3426178A" w14:textId="2BBFAF14" w:rsidR="003F5F8B" w:rsidRPr="003F5F8B" w:rsidRDefault="003F5F8B" w:rsidP="003F5F8B">
            <w:pPr>
              <w:pStyle w:val="Tabletext1"/>
              <w:rPr>
                <w:noProof/>
              </w:rPr>
            </w:pPr>
            <w:r>
              <w:rPr>
                <w:noProof/>
              </w:rPr>
              <w:t>Humayun et al. (27)</w:t>
            </w:r>
          </w:p>
        </w:tc>
        <w:tc>
          <w:tcPr>
            <w:tcW w:w="0" w:type="auto"/>
          </w:tcPr>
          <w:p w14:paraId="3461E85E" w14:textId="73AC5A6B" w:rsidR="003F5F8B" w:rsidRPr="003F5F8B" w:rsidRDefault="003F5F8B" w:rsidP="003F5F8B">
            <w:pPr>
              <w:pStyle w:val="Tabletext1"/>
              <w:rPr>
                <w:noProof/>
              </w:rPr>
            </w:pPr>
            <w:r>
              <w:rPr>
                <w:noProof/>
              </w:rPr>
              <w:t>Transfer learning approach with CNN and various preprocessing techniques</w:t>
            </w:r>
          </w:p>
        </w:tc>
        <w:tc>
          <w:tcPr>
            <w:tcW w:w="0" w:type="auto"/>
          </w:tcPr>
          <w:p w14:paraId="2B1C32D2" w14:textId="3615B801" w:rsidR="003F5F8B" w:rsidRPr="003F5F8B" w:rsidRDefault="003F5F8B" w:rsidP="003F5F8B">
            <w:pPr>
              <w:pStyle w:val="Tabletext1"/>
              <w:rPr>
                <w:noProof/>
              </w:rPr>
            </w:pPr>
            <w:r>
              <w:rPr>
                <w:noProof/>
              </w:rPr>
              <w:t>98.83%</w:t>
            </w:r>
          </w:p>
        </w:tc>
      </w:tr>
      <w:tr w:rsidR="003F5F8B" w:rsidRPr="003F5F8B" w14:paraId="46FFA4B0" w14:textId="77777777" w:rsidTr="003F5F8B">
        <w:trPr>
          <w:jc w:val="center"/>
        </w:trPr>
        <w:tc>
          <w:tcPr>
            <w:tcW w:w="0" w:type="auto"/>
          </w:tcPr>
          <w:p w14:paraId="021AC111" w14:textId="7A40BF06" w:rsidR="003F5F8B" w:rsidRPr="003F5F8B" w:rsidRDefault="003F5F8B" w:rsidP="003F5F8B">
            <w:pPr>
              <w:pStyle w:val="Tabletext1"/>
              <w:rPr>
                <w:noProof/>
              </w:rPr>
            </w:pPr>
            <w:r>
              <w:rPr>
                <w:noProof/>
              </w:rPr>
              <w:t>Bangare et al. (28)</w:t>
            </w:r>
          </w:p>
        </w:tc>
        <w:tc>
          <w:tcPr>
            <w:tcW w:w="0" w:type="auto"/>
          </w:tcPr>
          <w:p w14:paraId="576D5D8D" w14:textId="20ED4005" w:rsidR="003F5F8B" w:rsidRPr="003F5F8B" w:rsidRDefault="003F5F8B" w:rsidP="003F5F8B">
            <w:pPr>
              <w:pStyle w:val="Tabletext1"/>
              <w:rPr>
                <w:noProof/>
              </w:rPr>
            </w:pPr>
            <w:r>
              <w:rPr>
                <w:noProof/>
              </w:rPr>
              <w:t>CNN for computer-aided detection and classification of CT images</w:t>
            </w:r>
          </w:p>
        </w:tc>
        <w:tc>
          <w:tcPr>
            <w:tcW w:w="0" w:type="auto"/>
          </w:tcPr>
          <w:p w14:paraId="19AAC2CB" w14:textId="48BDB697" w:rsidR="003F5F8B" w:rsidRPr="003F5F8B" w:rsidRDefault="003F5F8B" w:rsidP="003F5F8B">
            <w:pPr>
              <w:pStyle w:val="Tabletext1"/>
              <w:rPr>
                <w:noProof/>
              </w:rPr>
            </w:pPr>
            <w:r>
              <w:rPr>
                <w:noProof/>
              </w:rPr>
              <w:t>86.42%</w:t>
            </w:r>
          </w:p>
        </w:tc>
      </w:tr>
      <w:tr w:rsidR="003F5F8B" w:rsidRPr="003F5F8B" w14:paraId="7F670CB0" w14:textId="77777777" w:rsidTr="003F5F8B">
        <w:trPr>
          <w:jc w:val="center"/>
        </w:trPr>
        <w:tc>
          <w:tcPr>
            <w:tcW w:w="0" w:type="auto"/>
          </w:tcPr>
          <w:p w14:paraId="585DBD97" w14:textId="3112903B" w:rsidR="003F5F8B" w:rsidRPr="003F5F8B" w:rsidRDefault="003F5F8B" w:rsidP="003F5F8B">
            <w:pPr>
              <w:pStyle w:val="Tabletext1"/>
              <w:rPr>
                <w:noProof/>
              </w:rPr>
            </w:pPr>
            <w:r>
              <w:rPr>
                <w:noProof/>
              </w:rPr>
              <w:t>Kumaran et al. (29)</w:t>
            </w:r>
          </w:p>
        </w:tc>
        <w:tc>
          <w:tcPr>
            <w:tcW w:w="0" w:type="auto"/>
          </w:tcPr>
          <w:p w14:paraId="1F3F38E7" w14:textId="3033E4F3" w:rsidR="003F5F8B" w:rsidRPr="003F5F8B" w:rsidRDefault="003F5F8B" w:rsidP="003F5F8B">
            <w:pPr>
              <w:pStyle w:val="Tabletext1"/>
              <w:rPr>
                <w:noProof/>
              </w:rPr>
            </w:pPr>
            <w:r>
              <w:rPr>
                <w:noProof/>
              </w:rPr>
              <w:t>Ensemble transfer learning using VGG16, ResNet50, and InceptionV3 with Grad-CAM</w:t>
            </w:r>
          </w:p>
        </w:tc>
        <w:tc>
          <w:tcPr>
            <w:tcW w:w="0" w:type="auto"/>
          </w:tcPr>
          <w:p w14:paraId="5776B0BC" w14:textId="51E31CFC" w:rsidR="003F5F8B" w:rsidRPr="003F5F8B" w:rsidRDefault="003F5F8B" w:rsidP="003F5F8B">
            <w:pPr>
              <w:pStyle w:val="Tabletext1"/>
              <w:rPr>
                <w:noProof/>
              </w:rPr>
            </w:pPr>
            <w:r>
              <w:rPr>
                <w:noProof/>
              </w:rPr>
              <w:t>98.18%</w:t>
            </w:r>
          </w:p>
        </w:tc>
      </w:tr>
      <w:tr w:rsidR="003F5F8B" w:rsidRPr="003F5F8B" w14:paraId="67AEFA3A" w14:textId="77777777" w:rsidTr="003F5F8B">
        <w:trPr>
          <w:jc w:val="center"/>
        </w:trPr>
        <w:tc>
          <w:tcPr>
            <w:tcW w:w="0" w:type="auto"/>
          </w:tcPr>
          <w:p w14:paraId="2F5EA776" w14:textId="10DBE02B" w:rsidR="003F5F8B" w:rsidRPr="003F5F8B" w:rsidRDefault="003F5F8B" w:rsidP="003F5F8B">
            <w:pPr>
              <w:pStyle w:val="Tabletext1"/>
              <w:rPr>
                <w:noProof/>
              </w:rPr>
            </w:pPr>
            <w:r>
              <w:rPr>
                <w:noProof/>
              </w:rPr>
              <w:t>Ahnaf and Wahyuni (30)</w:t>
            </w:r>
          </w:p>
        </w:tc>
        <w:tc>
          <w:tcPr>
            <w:tcW w:w="0" w:type="auto"/>
          </w:tcPr>
          <w:p w14:paraId="5D4B2684" w14:textId="5E338552" w:rsidR="003F5F8B" w:rsidRPr="003F5F8B" w:rsidRDefault="003F5F8B" w:rsidP="003F5F8B">
            <w:pPr>
              <w:pStyle w:val="Tabletext1"/>
              <w:rPr>
                <w:noProof/>
              </w:rPr>
            </w:pPr>
            <w:r>
              <w:rPr>
                <w:noProof/>
              </w:rPr>
              <w:t>Comparative analysis using GLCM and LBP feature extraction with SVM and Gaussian Naive Bayes</w:t>
            </w:r>
          </w:p>
        </w:tc>
        <w:tc>
          <w:tcPr>
            <w:tcW w:w="0" w:type="auto"/>
          </w:tcPr>
          <w:p w14:paraId="27118F30" w14:textId="798E815D" w:rsidR="003F5F8B" w:rsidRPr="003F5F8B" w:rsidRDefault="003F5F8B" w:rsidP="003F5F8B">
            <w:pPr>
              <w:pStyle w:val="Tabletext1"/>
              <w:rPr>
                <w:noProof/>
              </w:rPr>
            </w:pPr>
            <w:r>
              <w:rPr>
                <w:noProof/>
              </w:rPr>
              <w:t>93%</w:t>
            </w:r>
          </w:p>
        </w:tc>
      </w:tr>
      <w:tr w:rsidR="003F5F8B" w:rsidRPr="003F5F8B" w14:paraId="5CF309BC" w14:textId="77777777" w:rsidTr="003F5F8B">
        <w:trPr>
          <w:jc w:val="center"/>
        </w:trPr>
        <w:tc>
          <w:tcPr>
            <w:tcW w:w="0" w:type="auto"/>
          </w:tcPr>
          <w:p w14:paraId="3EC28273" w14:textId="6B05C02C" w:rsidR="003F5F8B" w:rsidRPr="003F5F8B" w:rsidRDefault="003F5F8B" w:rsidP="003F5F8B">
            <w:pPr>
              <w:pStyle w:val="Tabletext1"/>
              <w:rPr>
                <w:b/>
                <w:noProof/>
              </w:rPr>
            </w:pPr>
            <w:r w:rsidRPr="003F5F8B">
              <w:rPr>
                <w:b/>
                <w:noProof/>
              </w:rPr>
              <w:t>Proposed Model</w:t>
            </w:r>
          </w:p>
        </w:tc>
        <w:tc>
          <w:tcPr>
            <w:tcW w:w="0" w:type="auto"/>
          </w:tcPr>
          <w:p w14:paraId="47134786" w14:textId="56AA4DB2" w:rsidR="003F5F8B" w:rsidRPr="003F5F8B" w:rsidRDefault="003F5F8B" w:rsidP="003F5F8B">
            <w:pPr>
              <w:pStyle w:val="Tabletext1"/>
              <w:rPr>
                <w:b/>
                <w:noProof/>
              </w:rPr>
            </w:pPr>
            <w:r w:rsidRPr="003F5F8B">
              <w:rPr>
                <w:b/>
                <w:noProof/>
              </w:rPr>
              <w:t>Modified EfficientNet-B0 with Extra Convolution Layer and Explainable AI</w:t>
            </w:r>
          </w:p>
        </w:tc>
        <w:tc>
          <w:tcPr>
            <w:tcW w:w="0" w:type="auto"/>
          </w:tcPr>
          <w:p w14:paraId="49ABC00A" w14:textId="5E738D4A" w:rsidR="003F5F8B" w:rsidRPr="003F5F8B" w:rsidRDefault="003F5F8B" w:rsidP="003F5F8B">
            <w:pPr>
              <w:pStyle w:val="Tabletext1"/>
              <w:rPr>
                <w:b/>
                <w:noProof/>
              </w:rPr>
            </w:pPr>
            <w:r w:rsidRPr="003F5F8B">
              <w:rPr>
                <w:b/>
                <w:noProof/>
              </w:rPr>
              <w:t>99%</w:t>
            </w:r>
          </w:p>
        </w:tc>
      </w:tr>
    </w:tbl>
    <w:p w14:paraId="43545E3C" w14:textId="77777777" w:rsidR="00AA6603" w:rsidRDefault="00AA6603" w:rsidP="003F5F8B">
      <w:pPr>
        <w:pStyle w:val="UniMAPParagraph"/>
        <w:spacing w:after="600"/>
      </w:pPr>
    </w:p>
    <w:p w14:paraId="5959FD4D" w14:textId="68ABE0FD" w:rsidR="000818AC" w:rsidRPr="005F53BA" w:rsidRDefault="003F5F8B" w:rsidP="001C5AF4">
      <w:pPr>
        <w:pStyle w:val="UniMAPParagraph"/>
        <w:spacing w:after="600"/>
      </w:pPr>
      <w:r w:rsidRPr="003F5F8B">
        <w:t xml:space="preserve">Long et al. (2025) developed an end-to-end two-stage diagnostic system for diabetic retinopathy grading and diabetic macular edema detection from fluorescein angiography images, with EfficientNetB0 serving as the shared feature extraction backbone across both stages. The dataset comprised 19,031 images from 2,753 patients collected over nearly seven years, </w:t>
      </w:r>
      <w:r w:rsidR="000A7890" w:rsidRPr="000A7890">
        <w:rPr>
          <w:rFonts w:cs="Times New Roman"/>
        </w:rPr>
        <w:t xml:space="preserve">with full class distribution and split proportions documented in </w:t>
      </w:r>
      <w:r w:rsidR="00C27543">
        <w:rPr>
          <w:rFonts w:cs="Times New Roman"/>
        </w:rPr>
        <w:t>Table 2.23</w:t>
      </w:r>
      <w:r w:rsidR="000A7890" w:rsidRPr="000A7890">
        <w:rPr>
          <w:rFonts w:cs="Times New Roman"/>
        </w:rPr>
        <w:t xml:space="preserve">. Stage 1 achieved a test accuracy of 0.7036 and AUC of 0.9062, while Stage 2 produced a test accuracy of 0.7258 and AUC of 0.7530 as recorded in </w:t>
      </w:r>
      <w:r w:rsidR="00C27543">
        <w:rPr>
          <w:rFonts w:cs="Times New Roman"/>
        </w:rPr>
        <w:t>Table 2.23</w:t>
      </w:r>
      <w:r w:rsidR="000A7890" w:rsidRPr="000A7890">
        <w:rPr>
          <w:rFonts w:cs="Times New Roman"/>
        </w:rPr>
        <w:t xml:space="preserve">. The ROC curves in </w:t>
      </w:r>
      <w:r w:rsidR="00C27543">
        <w:rPr>
          <w:rFonts w:cs="Times New Roman"/>
        </w:rPr>
        <w:t>Figure 2.</w:t>
      </w:r>
      <w:r w:rsidR="0058222A" w:rsidRPr="0058222A">
        <w:rPr>
          <w:rFonts w:cs="Times New Roman"/>
        </w:rPr>
        <w:t>29</w:t>
      </w:r>
      <w:r w:rsidR="000A7890" w:rsidRPr="000A7890">
        <w:rPr>
          <w:rFonts w:cs="Times New Roman"/>
        </w:rPr>
        <w:t xml:space="preserve"> and confusion matrix in </w:t>
      </w:r>
      <w:r w:rsidR="00C27543">
        <w:rPr>
          <w:rFonts w:cs="Times New Roman"/>
        </w:rPr>
        <w:t>Figure 2.</w:t>
      </w:r>
      <w:r w:rsidR="0058222A" w:rsidRPr="0058222A">
        <w:rPr>
          <w:rFonts w:cs="Times New Roman"/>
        </w:rPr>
        <w:t>30</w:t>
      </w:r>
      <w:r w:rsidR="000A7890" w:rsidRPr="000A7890">
        <w:rPr>
          <w:rFonts w:cs="Times New Roman"/>
        </w:rPr>
        <w:t xml:space="preserve"> confirmed strong Stage 1 discriminative ability, whereas </w:t>
      </w:r>
      <w:r w:rsidR="00B137CD">
        <w:rPr>
          <w:rFonts w:cs="Times New Roman"/>
        </w:rPr>
        <w:t>Figure 2.</w:t>
      </w:r>
      <w:r w:rsidR="0058222A" w:rsidRPr="0058222A">
        <w:rPr>
          <w:rFonts w:cs="Times New Roman"/>
        </w:rPr>
        <w:t>31</w:t>
      </w:r>
      <w:r w:rsidR="000A7890" w:rsidRPr="000A7890">
        <w:rPr>
          <w:rFonts w:cs="Times New Roman"/>
        </w:rPr>
        <w:t xml:space="preserve"> revealed that 349 of 690 positive DME cases were misclassified, indicating that the backbone alone struggled </w:t>
      </w:r>
      <w:r w:rsidR="000A7890" w:rsidRPr="000A7890">
        <w:rPr>
          <w:rFonts w:cs="Times New Roman"/>
        </w:rPr>
        <w:lastRenderedPageBreak/>
        <w:t xml:space="preserve">with subtle inter-class visual overlap in a large heterogeneous dataset. Grad-CAM heatmaps in </w:t>
      </w:r>
      <w:r w:rsidR="00B137CD">
        <w:rPr>
          <w:rFonts w:cs="Times New Roman"/>
        </w:rPr>
        <w:t>Figure 2.</w:t>
      </w:r>
      <w:r w:rsidR="0058222A" w:rsidRPr="0058222A">
        <w:rPr>
          <w:rFonts w:cs="Times New Roman"/>
        </w:rPr>
        <w:t>32</w:t>
      </w:r>
      <w:r w:rsidR="000A7890" w:rsidRPr="000A7890">
        <w:rPr>
          <w:rFonts w:cs="Times New Roman"/>
        </w:rPr>
        <w:t xml:space="preserve"> demonstrated anatomically consistent saliency</w:t>
      </w:r>
      <w:r w:rsidRPr="003F5F8B">
        <w:t>, with fluorescent leakage zones dominating Stage 1 activation maps and macular regions receiving the highest weights in Stage 2. The performance degradation observed across increasing dataset heterogeneity directly supports the rationale for employing Stochastic Weight Averaging and multi-scale Test-Time Augmentation in the present study, both of which stabilise decision boundaries without requiring additional labelled data.</w:t>
      </w:r>
    </w:p>
    <w:p w14:paraId="7B15E906" w14:textId="061CAEAC" w:rsidR="002B7C43" w:rsidRDefault="006841EB" w:rsidP="006841EB">
      <w:pPr>
        <w:pStyle w:val="CaptionforTableUniMAP"/>
      </w:pPr>
      <w:bookmarkStart w:id="94" w:name="_Toc233577784"/>
      <w:r>
        <w:t xml:space="preserve">Table </w:t>
      </w:r>
      <w:r w:rsidR="00223378">
        <w:fldChar w:fldCharType="begin"/>
      </w:r>
      <w:r w:rsidR="00223378">
        <w:instrText xml:space="preserve"> STYLEREF 1 \s </w:instrText>
      </w:r>
      <w:r w:rsidR="00223378">
        <w:fldChar w:fldCharType="separate"/>
      </w:r>
      <w:r w:rsidR="00A74C78">
        <w:t>2</w:t>
      </w:r>
      <w:r w:rsidR="00223378">
        <w:fldChar w:fldCharType="end"/>
      </w:r>
      <w:r w:rsidR="00223378">
        <w:t>.</w:t>
      </w:r>
      <w:r w:rsidR="00223378">
        <w:fldChar w:fldCharType="begin"/>
      </w:r>
      <w:r w:rsidR="00223378">
        <w:instrText xml:space="preserve"> SEQ Table \* ARABIC \s 1 </w:instrText>
      </w:r>
      <w:r w:rsidR="00223378">
        <w:fldChar w:fldCharType="separate"/>
      </w:r>
      <w:r w:rsidR="00A74C78">
        <w:t>23</w:t>
      </w:r>
      <w:r w:rsidR="00223378">
        <w:fldChar w:fldCharType="end"/>
      </w:r>
      <w:r>
        <w:t xml:space="preserve"> </w:t>
      </w:r>
      <w:r w:rsidRPr="0069224D">
        <w:t>Model Performance Evaluation on the Validation and Test Set Long et al. (2025).</w:t>
      </w:r>
      <w:bookmarkEnd w:id="94"/>
    </w:p>
    <w:tbl>
      <w:tblPr>
        <w:tblStyle w:val="TableGrid"/>
        <w:tblW w:w="0" w:type="auto"/>
        <w:jc w:val="center"/>
        <w:tblLook w:val="04A0" w:firstRow="1" w:lastRow="0" w:firstColumn="1" w:lastColumn="0" w:noHBand="0" w:noVBand="1"/>
      </w:tblPr>
      <w:tblGrid>
        <w:gridCol w:w="2003"/>
        <w:gridCol w:w="829"/>
        <w:gridCol w:w="656"/>
        <w:gridCol w:w="812"/>
        <w:gridCol w:w="656"/>
        <w:gridCol w:w="776"/>
        <w:gridCol w:w="656"/>
      </w:tblGrid>
      <w:tr w:rsidR="002B7C43" w14:paraId="58F365E2" w14:textId="77777777" w:rsidTr="004E5BAF">
        <w:trPr>
          <w:jc w:val="center"/>
        </w:trPr>
        <w:tc>
          <w:tcPr>
            <w:tcW w:w="0" w:type="auto"/>
          </w:tcPr>
          <w:p w14:paraId="77A566E6" w14:textId="03F19F77" w:rsidR="002B7C43" w:rsidRDefault="002B7C43" w:rsidP="002B7C43">
            <w:pPr>
              <w:pStyle w:val="Tabletext1"/>
            </w:pPr>
            <w:r w:rsidRPr="002B7C43">
              <w:t>Tasks</w:t>
            </w:r>
          </w:p>
        </w:tc>
        <w:tc>
          <w:tcPr>
            <w:tcW w:w="0" w:type="auto"/>
          </w:tcPr>
          <w:p w14:paraId="1F697CD8" w14:textId="213CE669" w:rsidR="002B7C43" w:rsidRDefault="002B7C43" w:rsidP="002B7C43">
            <w:pPr>
              <w:pStyle w:val="Tabletext1"/>
            </w:pPr>
            <w:r w:rsidRPr="002B7C43">
              <w:t>Accuracy</w:t>
            </w:r>
          </w:p>
        </w:tc>
        <w:tc>
          <w:tcPr>
            <w:tcW w:w="0" w:type="auto"/>
          </w:tcPr>
          <w:p w14:paraId="2CE7248A" w14:textId="70C11347" w:rsidR="002B7C43" w:rsidRDefault="002B7C43" w:rsidP="002B7C43">
            <w:pPr>
              <w:pStyle w:val="Tabletext1"/>
            </w:pPr>
            <w:r w:rsidRPr="002B7C43">
              <w:t>AUC</w:t>
            </w:r>
          </w:p>
        </w:tc>
        <w:tc>
          <w:tcPr>
            <w:tcW w:w="0" w:type="auto"/>
          </w:tcPr>
          <w:p w14:paraId="3A719335" w14:textId="05A1DB30" w:rsidR="002B7C43" w:rsidRDefault="002B7C43" w:rsidP="002B7C43">
            <w:pPr>
              <w:pStyle w:val="Tabletext1"/>
            </w:pPr>
            <w:r w:rsidRPr="002B7C43">
              <w:t>Precision</w:t>
            </w:r>
          </w:p>
        </w:tc>
        <w:tc>
          <w:tcPr>
            <w:tcW w:w="0" w:type="auto"/>
          </w:tcPr>
          <w:p w14:paraId="32292043" w14:textId="048A7263" w:rsidR="002B7C43" w:rsidRDefault="002B7C43" w:rsidP="002B7C43">
            <w:pPr>
              <w:pStyle w:val="Tabletext1"/>
            </w:pPr>
            <w:r w:rsidRPr="002B7C43">
              <w:t>Recall</w:t>
            </w:r>
          </w:p>
        </w:tc>
        <w:tc>
          <w:tcPr>
            <w:tcW w:w="0" w:type="auto"/>
          </w:tcPr>
          <w:p w14:paraId="6EC7732B" w14:textId="0C01F4CA" w:rsidR="002B7C43" w:rsidRDefault="002B7C43" w:rsidP="002B7C43">
            <w:pPr>
              <w:pStyle w:val="Tabletext1"/>
            </w:pPr>
            <w:r w:rsidRPr="002B7C43">
              <w:t>F1-score</w:t>
            </w:r>
          </w:p>
        </w:tc>
        <w:tc>
          <w:tcPr>
            <w:tcW w:w="0" w:type="auto"/>
          </w:tcPr>
          <w:p w14:paraId="749A27BD" w14:textId="383BC121" w:rsidR="002B7C43" w:rsidRDefault="002B7C43" w:rsidP="002B7C43">
            <w:pPr>
              <w:pStyle w:val="Tabletext1"/>
            </w:pPr>
            <w:r w:rsidRPr="002B7C43">
              <w:t>Kappa</w:t>
            </w:r>
          </w:p>
        </w:tc>
      </w:tr>
      <w:tr w:rsidR="002B7C43" w14:paraId="2D24D208" w14:textId="77777777" w:rsidTr="004E5BAF">
        <w:trPr>
          <w:jc w:val="center"/>
        </w:trPr>
        <w:tc>
          <w:tcPr>
            <w:tcW w:w="0" w:type="auto"/>
          </w:tcPr>
          <w:p w14:paraId="0C98826B" w14:textId="4A9F8102" w:rsidR="002B7C43" w:rsidRDefault="004E5BAF" w:rsidP="002B7C43">
            <w:pPr>
              <w:pStyle w:val="Tabletext1"/>
            </w:pPr>
            <w:r>
              <w:t>F</w:t>
            </w:r>
            <w:r w:rsidRPr="004E5BAF">
              <w:t>irst-stage Validation set</w:t>
            </w:r>
          </w:p>
        </w:tc>
        <w:tc>
          <w:tcPr>
            <w:tcW w:w="0" w:type="auto"/>
          </w:tcPr>
          <w:p w14:paraId="51D00B40" w14:textId="4944EF48" w:rsidR="002B7C43" w:rsidRDefault="004E5BAF" w:rsidP="002B7C43">
            <w:pPr>
              <w:pStyle w:val="Tabletext1"/>
            </w:pPr>
            <w:r w:rsidRPr="004E5BAF">
              <w:t>0.7257</w:t>
            </w:r>
          </w:p>
        </w:tc>
        <w:tc>
          <w:tcPr>
            <w:tcW w:w="0" w:type="auto"/>
          </w:tcPr>
          <w:p w14:paraId="354C81EC" w14:textId="2DDDA73C" w:rsidR="002B7C43" w:rsidRDefault="004E5BAF" w:rsidP="002B7C43">
            <w:pPr>
              <w:pStyle w:val="Tabletext1"/>
            </w:pPr>
            <w:r w:rsidRPr="004E5BAF">
              <w:t>0.9139</w:t>
            </w:r>
          </w:p>
        </w:tc>
        <w:tc>
          <w:tcPr>
            <w:tcW w:w="0" w:type="auto"/>
          </w:tcPr>
          <w:p w14:paraId="5321153F" w14:textId="4D999BD0" w:rsidR="002B7C43" w:rsidRDefault="004E5BAF" w:rsidP="002B7C43">
            <w:pPr>
              <w:pStyle w:val="Tabletext1"/>
            </w:pPr>
            <w:r w:rsidRPr="004E5BAF">
              <w:t>0.7017</w:t>
            </w:r>
          </w:p>
        </w:tc>
        <w:tc>
          <w:tcPr>
            <w:tcW w:w="0" w:type="auto"/>
          </w:tcPr>
          <w:p w14:paraId="3738FBE9" w14:textId="5E62EB3F" w:rsidR="002B7C43" w:rsidRDefault="004E5BAF" w:rsidP="002B7C43">
            <w:pPr>
              <w:pStyle w:val="Tabletext1"/>
            </w:pPr>
            <w:r w:rsidRPr="004E5BAF">
              <w:t>0.7006</w:t>
            </w:r>
          </w:p>
        </w:tc>
        <w:tc>
          <w:tcPr>
            <w:tcW w:w="0" w:type="auto"/>
          </w:tcPr>
          <w:p w14:paraId="2024F44F" w14:textId="1F143D5C" w:rsidR="002B7C43" w:rsidRDefault="004E5BAF" w:rsidP="002B7C43">
            <w:pPr>
              <w:pStyle w:val="Tabletext1"/>
            </w:pPr>
            <w:r w:rsidRPr="004E5BAF">
              <w:t>0.6987</w:t>
            </w:r>
          </w:p>
        </w:tc>
        <w:tc>
          <w:tcPr>
            <w:tcW w:w="0" w:type="auto"/>
          </w:tcPr>
          <w:p w14:paraId="44BD4C4C" w14:textId="308FDA22" w:rsidR="002B7C43" w:rsidRDefault="004E5BAF" w:rsidP="002B7C43">
            <w:pPr>
              <w:pStyle w:val="Tabletext1"/>
            </w:pPr>
            <w:r w:rsidRPr="004E5BAF">
              <w:t>0.6239</w:t>
            </w:r>
          </w:p>
        </w:tc>
      </w:tr>
      <w:tr w:rsidR="002B7C43" w14:paraId="02D19F79" w14:textId="77777777" w:rsidTr="004E5BAF">
        <w:trPr>
          <w:jc w:val="center"/>
        </w:trPr>
        <w:tc>
          <w:tcPr>
            <w:tcW w:w="0" w:type="auto"/>
          </w:tcPr>
          <w:p w14:paraId="3CA18A69" w14:textId="43545060" w:rsidR="004E5BAF" w:rsidRDefault="004E5BAF" w:rsidP="002B7C43">
            <w:pPr>
              <w:pStyle w:val="Tabletext1"/>
            </w:pPr>
            <w:r>
              <w:t>F</w:t>
            </w:r>
            <w:r w:rsidRPr="004E5BAF">
              <w:t>irst-stage</w:t>
            </w:r>
          </w:p>
          <w:p w14:paraId="789A4F40" w14:textId="0E5DB97C" w:rsidR="002B7C43" w:rsidRDefault="004E5BAF" w:rsidP="002B7C43">
            <w:pPr>
              <w:pStyle w:val="Tabletext1"/>
            </w:pPr>
            <w:r w:rsidRPr="004E5BAF">
              <w:t>Test set</w:t>
            </w:r>
          </w:p>
        </w:tc>
        <w:tc>
          <w:tcPr>
            <w:tcW w:w="0" w:type="auto"/>
          </w:tcPr>
          <w:p w14:paraId="52DF3BFE" w14:textId="0720F288" w:rsidR="002B7C43" w:rsidRDefault="004E5BAF" w:rsidP="002B7C43">
            <w:pPr>
              <w:pStyle w:val="Tabletext1"/>
            </w:pPr>
            <w:r w:rsidRPr="004E5BAF">
              <w:t>0.7036</w:t>
            </w:r>
          </w:p>
        </w:tc>
        <w:tc>
          <w:tcPr>
            <w:tcW w:w="0" w:type="auto"/>
          </w:tcPr>
          <w:p w14:paraId="590D4EEC" w14:textId="66C258BC" w:rsidR="002B7C43" w:rsidRDefault="004E5BAF" w:rsidP="002B7C43">
            <w:pPr>
              <w:pStyle w:val="Tabletext1"/>
            </w:pPr>
            <w:r w:rsidRPr="004E5BAF">
              <w:t>0.9062</w:t>
            </w:r>
          </w:p>
        </w:tc>
        <w:tc>
          <w:tcPr>
            <w:tcW w:w="0" w:type="auto"/>
          </w:tcPr>
          <w:p w14:paraId="6E9990CB" w14:textId="5D355844" w:rsidR="002B7C43" w:rsidRDefault="004E5BAF" w:rsidP="002B7C43">
            <w:pPr>
              <w:pStyle w:val="Tabletext1"/>
            </w:pPr>
            <w:r w:rsidRPr="004E5BAF">
              <w:t>0.7055</w:t>
            </w:r>
          </w:p>
        </w:tc>
        <w:tc>
          <w:tcPr>
            <w:tcW w:w="0" w:type="auto"/>
          </w:tcPr>
          <w:p w14:paraId="1454AC84" w14:textId="0F483C45" w:rsidR="002B7C43" w:rsidRDefault="004E5BAF" w:rsidP="002B7C43">
            <w:pPr>
              <w:pStyle w:val="Tabletext1"/>
            </w:pPr>
            <w:r w:rsidRPr="004E5BAF">
              <w:t>0.7036</w:t>
            </w:r>
          </w:p>
        </w:tc>
        <w:tc>
          <w:tcPr>
            <w:tcW w:w="0" w:type="auto"/>
          </w:tcPr>
          <w:p w14:paraId="0F6B05AB" w14:textId="3AD0277D" w:rsidR="002B7C43" w:rsidRDefault="004E5BAF" w:rsidP="002B7C43">
            <w:pPr>
              <w:pStyle w:val="Tabletext1"/>
            </w:pPr>
            <w:r w:rsidRPr="004E5BAF">
              <w:t>0.7023</w:t>
            </w:r>
          </w:p>
        </w:tc>
        <w:tc>
          <w:tcPr>
            <w:tcW w:w="0" w:type="auto"/>
          </w:tcPr>
          <w:p w14:paraId="17C53010" w14:textId="2EEDB191" w:rsidR="002B7C43" w:rsidRDefault="004E5BAF" w:rsidP="002B7C43">
            <w:pPr>
              <w:pStyle w:val="Tabletext1"/>
            </w:pPr>
            <w:r w:rsidRPr="004E5BAF">
              <w:t>0.6271</w:t>
            </w:r>
          </w:p>
        </w:tc>
      </w:tr>
      <w:tr w:rsidR="002B7C43" w14:paraId="2E6E7C66" w14:textId="77777777" w:rsidTr="004E5BAF">
        <w:trPr>
          <w:jc w:val="center"/>
        </w:trPr>
        <w:tc>
          <w:tcPr>
            <w:tcW w:w="0" w:type="auto"/>
          </w:tcPr>
          <w:p w14:paraId="3EDF8746" w14:textId="21EC156C" w:rsidR="002B7C43" w:rsidRDefault="004E5BAF" w:rsidP="002B7C43">
            <w:pPr>
              <w:pStyle w:val="Tabletext1"/>
            </w:pPr>
            <w:r>
              <w:t>S</w:t>
            </w:r>
            <w:r w:rsidRPr="004E5BAF">
              <w:t>econd-stage Validation set</w:t>
            </w:r>
          </w:p>
        </w:tc>
        <w:tc>
          <w:tcPr>
            <w:tcW w:w="0" w:type="auto"/>
          </w:tcPr>
          <w:p w14:paraId="2055699E" w14:textId="71096F3E" w:rsidR="002B7C43" w:rsidRDefault="004E5BAF" w:rsidP="002B7C43">
            <w:pPr>
              <w:pStyle w:val="Tabletext1"/>
            </w:pPr>
            <w:r w:rsidRPr="004E5BAF">
              <w:t>0.7558</w:t>
            </w:r>
          </w:p>
        </w:tc>
        <w:tc>
          <w:tcPr>
            <w:tcW w:w="0" w:type="auto"/>
          </w:tcPr>
          <w:p w14:paraId="07C18D12" w14:textId="068989C9" w:rsidR="002B7C43" w:rsidRDefault="004E5BAF" w:rsidP="002B7C43">
            <w:pPr>
              <w:pStyle w:val="Tabletext1"/>
            </w:pPr>
            <w:r w:rsidRPr="004E5BAF">
              <w:t>0.7797</w:t>
            </w:r>
          </w:p>
        </w:tc>
        <w:tc>
          <w:tcPr>
            <w:tcW w:w="0" w:type="auto"/>
          </w:tcPr>
          <w:p w14:paraId="274DA7A2" w14:textId="5FB42C25" w:rsidR="002B7C43" w:rsidRDefault="004E5BAF" w:rsidP="002B7C43">
            <w:pPr>
              <w:pStyle w:val="Tabletext1"/>
            </w:pPr>
            <w:r w:rsidRPr="004E5BAF">
              <w:t>0.7559</w:t>
            </w:r>
          </w:p>
        </w:tc>
        <w:tc>
          <w:tcPr>
            <w:tcW w:w="0" w:type="auto"/>
          </w:tcPr>
          <w:p w14:paraId="6924BF40" w14:textId="6ECDC400" w:rsidR="002B7C43" w:rsidRDefault="004E5BAF" w:rsidP="002B7C43">
            <w:pPr>
              <w:pStyle w:val="Tabletext1"/>
            </w:pPr>
            <w:r w:rsidRPr="004E5BAF">
              <w:t>0.7558</w:t>
            </w:r>
          </w:p>
        </w:tc>
        <w:tc>
          <w:tcPr>
            <w:tcW w:w="0" w:type="auto"/>
          </w:tcPr>
          <w:p w14:paraId="41C9EC71" w14:textId="1EDC750B" w:rsidR="002B7C43" w:rsidRDefault="004E5BAF" w:rsidP="002B7C43">
            <w:pPr>
              <w:pStyle w:val="Tabletext1"/>
            </w:pPr>
            <w:r w:rsidRPr="004E5BAF">
              <w:t>0.7558</w:t>
            </w:r>
          </w:p>
        </w:tc>
        <w:tc>
          <w:tcPr>
            <w:tcW w:w="0" w:type="auto"/>
          </w:tcPr>
          <w:p w14:paraId="7A807DFE" w14:textId="1AC179F5" w:rsidR="002B7C43" w:rsidRDefault="004E5BAF" w:rsidP="002B7C43">
            <w:pPr>
              <w:pStyle w:val="Tabletext1"/>
            </w:pPr>
            <w:r w:rsidRPr="004E5BAF">
              <w:t>0.3968</w:t>
            </w:r>
          </w:p>
        </w:tc>
      </w:tr>
      <w:tr w:rsidR="002B7C43" w14:paraId="25B4761D" w14:textId="77777777" w:rsidTr="004E5BAF">
        <w:trPr>
          <w:jc w:val="center"/>
        </w:trPr>
        <w:tc>
          <w:tcPr>
            <w:tcW w:w="0" w:type="auto"/>
          </w:tcPr>
          <w:p w14:paraId="5FA72A19" w14:textId="59C3A4C8" w:rsidR="002B7C43" w:rsidRDefault="004E5BAF" w:rsidP="002B7C43">
            <w:pPr>
              <w:pStyle w:val="Tabletext1"/>
            </w:pPr>
            <w:r>
              <w:t>S</w:t>
            </w:r>
            <w:r w:rsidRPr="004E5BAF">
              <w:t>econd-stage Test set</w:t>
            </w:r>
          </w:p>
        </w:tc>
        <w:tc>
          <w:tcPr>
            <w:tcW w:w="0" w:type="auto"/>
          </w:tcPr>
          <w:p w14:paraId="2B06E124" w14:textId="3A6B96D8" w:rsidR="002B7C43" w:rsidRDefault="004E5BAF" w:rsidP="002B7C43">
            <w:pPr>
              <w:pStyle w:val="Tabletext1"/>
            </w:pPr>
            <w:r w:rsidRPr="004E5BAF">
              <w:t>0.7258</w:t>
            </w:r>
          </w:p>
        </w:tc>
        <w:tc>
          <w:tcPr>
            <w:tcW w:w="0" w:type="auto"/>
          </w:tcPr>
          <w:p w14:paraId="41F7F6AC" w14:textId="46AFD4E1" w:rsidR="002B7C43" w:rsidRDefault="004E5BAF" w:rsidP="002B7C43">
            <w:pPr>
              <w:pStyle w:val="Tabletext1"/>
            </w:pPr>
            <w:r w:rsidRPr="004E5BAF">
              <w:t>0.7530</w:t>
            </w:r>
          </w:p>
        </w:tc>
        <w:tc>
          <w:tcPr>
            <w:tcW w:w="0" w:type="auto"/>
          </w:tcPr>
          <w:p w14:paraId="60BF0118" w14:textId="3B4950E2" w:rsidR="002B7C43" w:rsidRDefault="004E5BAF" w:rsidP="002B7C43">
            <w:pPr>
              <w:pStyle w:val="Tabletext1"/>
            </w:pPr>
            <w:r w:rsidRPr="004E5BAF">
              <w:t>0.7184</w:t>
            </w:r>
          </w:p>
        </w:tc>
        <w:tc>
          <w:tcPr>
            <w:tcW w:w="0" w:type="auto"/>
          </w:tcPr>
          <w:p w14:paraId="1A99E30B" w14:textId="66FBE6FC" w:rsidR="002B7C43" w:rsidRDefault="004E5BAF" w:rsidP="002B7C43">
            <w:pPr>
              <w:pStyle w:val="Tabletext1"/>
            </w:pPr>
            <w:r w:rsidRPr="004E5BAF">
              <w:t>0.7258</w:t>
            </w:r>
          </w:p>
        </w:tc>
        <w:tc>
          <w:tcPr>
            <w:tcW w:w="0" w:type="auto"/>
          </w:tcPr>
          <w:p w14:paraId="1CA7D100" w14:textId="07AF4B4E" w:rsidR="002B7C43" w:rsidRDefault="004E5BAF" w:rsidP="002B7C43">
            <w:pPr>
              <w:pStyle w:val="Tabletext1"/>
            </w:pPr>
            <w:r w:rsidRPr="004E5BAF">
              <w:t>0.7214</w:t>
            </w:r>
          </w:p>
        </w:tc>
        <w:tc>
          <w:tcPr>
            <w:tcW w:w="0" w:type="auto"/>
          </w:tcPr>
          <w:p w14:paraId="6D09A2B9" w14:textId="0EF1E749" w:rsidR="002B7C43" w:rsidRDefault="004E5BAF" w:rsidP="002B7C43">
            <w:pPr>
              <w:pStyle w:val="Tabletext1"/>
            </w:pPr>
            <w:r w:rsidRPr="004E5BAF">
              <w:t>0.3293</w:t>
            </w:r>
          </w:p>
        </w:tc>
      </w:tr>
    </w:tbl>
    <w:p w14:paraId="757614AE" w14:textId="0CC6F981" w:rsidR="005F53BA" w:rsidRDefault="005F53BA" w:rsidP="006841EB">
      <w:pPr>
        <w:pStyle w:val="CaptionforTableUniMAP"/>
        <w:ind w:left="0"/>
        <w:jc w:val="left"/>
      </w:pPr>
    </w:p>
    <w:p w14:paraId="0BCB37A4" w14:textId="035EA143" w:rsidR="002B7C43" w:rsidRDefault="004E5BAF" w:rsidP="00F8287A">
      <w:pPr>
        <w:pStyle w:val="FigureCenterUniMAP"/>
      </w:pPr>
      <w:r>
        <w:drawing>
          <wp:inline distT="0" distB="0" distL="0" distR="0" wp14:anchorId="408709CA" wp14:editId="57C472BE">
            <wp:extent cx="2257425" cy="2041357"/>
            <wp:effectExtent l="0" t="0" r="0" b="0"/>
            <wp:docPr id="205814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a:extLst>
                        <a:ext uri="{28A0092B-C50C-407E-A947-70E740481C1C}">
                          <a14:useLocalDpi xmlns:a14="http://schemas.microsoft.com/office/drawing/2010/main" val="0"/>
                        </a:ext>
                      </a:extLst>
                    </a:blip>
                    <a:srcRect l="1" t="2239" r="54980" b="2588"/>
                    <a:stretch>
                      <a:fillRect/>
                    </a:stretch>
                  </pic:blipFill>
                  <pic:spPr bwMode="auto">
                    <a:xfrm>
                      <a:off x="0" y="0"/>
                      <a:ext cx="2270737" cy="2053395"/>
                    </a:xfrm>
                    <a:prstGeom prst="rect">
                      <a:avLst/>
                    </a:prstGeom>
                    <a:noFill/>
                    <a:ln>
                      <a:noFill/>
                    </a:ln>
                    <a:extLst>
                      <a:ext uri="{53640926-AAD7-44D8-BBD7-CCE9431645EC}">
                        <a14:shadowObscured xmlns:a14="http://schemas.microsoft.com/office/drawing/2010/main"/>
                      </a:ext>
                    </a:extLst>
                  </pic:spPr>
                </pic:pic>
              </a:graphicData>
            </a:graphic>
          </wp:inline>
        </w:drawing>
      </w:r>
    </w:p>
    <w:p w14:paraId="08AE86CB" w14:textId="4B397832" w:rsidR="000818AC" w:rsidRPr="000818AC" w:rsidRDefault="006841EB" w:rsidP="006841EB">
      <w:pPr>
        <w:pStyle w:val="CaptionforFigureUniMAP"/>
      </w:pPr>
      <w:bookmarkStart w:id="95" w:name="_Toc233577828"/>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29</w:t>
      </w:r>
      <w:r w:rsidR="00474927">
        <w:fldChar w:fldCharType="end"/>
      </w:r>
      <w:r>
        <w:t xml:space="preserve"> </w:t>
      </w:r>
      <w:r w:rsidRPr="000A6FD4">
        <w:t>ROC curve for grading of Diabetic Retinopathy (DR) Long et al. (2025).</w:t>
      </w:r>
      <w:bookmarkEnd w:id="95"/>
    </w:p>
    <w:p w14:paraId="41D4FB9D" w14:textId="6834F486" w:rsidR="00634C35" w:rsidRDefault="00634C35" w:rsidP="00F8287A">
      <w:pPr>
        <w:pStyle w:val="FigureCenterUniMAP"/>
      </w:pPr>
      <w:r w:rsidRPr="00634C35">
        <w:lastRenderedPageBreak/>
        <w:drawing>
          <wp:inline distT="0" distB="0" distL="0" distR="0" wp14:anchorId="5295A6D3" wp14:editId="4FFA1CF4">
            <wp:extent cx="1760220" cy="1584847"/>
            <wp:effectExtent l="0" t="0" r="0" b="0"/>
            <wp:docPr id="212119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9860" name=""/>
                    <pic:cNvPicPr/>
                  </pic:nvPicPr>
                  <pic:blipFill>
                    <a:blip r:embed="rId49"/>
                    <a:stretch>
                      <a:fillRect/>
                    </a:stretch>
                  </pic:blipFill>
                  <pic:spPr>
                    <a:xfrm>
                      <a:off x="0" y="0"/>
                      <a:ext cx="1764607" cy="1588797"/>
                    </a:xfrm>
                    <a:prstGeom prst="rect">
                      <a:avLst/>
                    </a:prstGeom>
                  </pic:spPr>
                </pic:pic>
              </a:graphicData>
            </a:graphic>
          </wp:inline>
        </w:drawing>
      </w:r>
    </w:p>
    <w:p w14:paraId="06E0F917" w14:textId="5732EDA3" w:rsidR="006841EB" w:rsidRDefault="006841EB" w:rsidP="006841EB">
      <w:pPr>
        <w:pStyle w:val="CaptionforFigureUniMAP"/>
      </w:pPr>
      <w:bookmarkStart w:id="96" w:name="_Toc233577829"/>
      <w:r>
        <w:t xml:space="preserve">Figure </w:t>
      </w:r>
      <w:r w:rsidR="00474927">
        <w:fldChar w:fldCharType="begin"/>
      </w:r>
      <w:r w:rsidR="00474927">
        <w:instrText xml:space="preserve"> STYLEREF 1 \s </w:instrText>
      </w:r>
      <w:r w:rsidR="00474927">
        <w:fldChar w:fldCharType="separate"/>
      </w:r>
      <w:r w:rsidR="00A74C78">
        <w:t>2</w:t>
      </w:r>
      <w:r w:rsidR="00474927">
        <w:fldChar w:fldCharType="end"/>
      </w:r>
      <w:r w:rsidR="00474927">
        <w:t>.</w:t>
      </w:r>
      <w:r w:rsidR="00474927">
        <w:fldChar w:fldCharType="begin"/>
      </w:r>
      <w:r w:rsidR="00474927">
        <w:instrText xml:space="preserve"> SEQ Figure \* ARABIC \s 1 </w:instrText>
      </w:r>
      <w:r w:rsidR="00474927">
        <w:fldChar w:fldCharType="separate"/>
      </w:r>
      <w:r w:rsidR="00A74C78">
        <w:t>30</w:t>
      </w:r>
      <w:r w:rsidR="00474927">
        <w:fldChar w:fldCharType="end"/>
      </w:r>
      <w:r>
        <w:t xml:space="preserve"> </w:t>
      </w:r>
      <w:r w:rsidRPr="00EA3C2F">
        <w:t>Confusion matrix for grading of Diabetic Retinopathy (DR) Long et al. (2025).</w:t>
      </w:r>
      <w:bookmarkEnd w:id="96"/>
    </w:p>
    <w:p w14:paraId="795B6E72" w14:textId="1B4CAF0E" w:rsidR="002B7C43" w:rsidRDefault="00634C35" w:rsidP="002B7C43">
      <w:pPr>
        <w:pStyle w:val="CaptionforTableUniMAP"/>
      </w:pPr>
      <w:r w:rsidRPr="00634C35">
        <w:drawing>
          <wp:inline distT="0" distB="0" distL="0" distR="0" wp14:anchorId="67E47896" wp14:editId="298749E0">
            <wp:extent cx="2028825" cy="1825241"/>
            <wp:effectExtent l="0" t="0" r="0" b="3810"/>
            <wp:docPr id="215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008" name=""/>
                    <pic:cNvPicPr/>
                  </pic:nvPicPr>
                  <pic:blipFill>
                    <a:blip r:embed="rId50"/>
                    <a:stretch>
                      <a:fillRect/>
                    </a:stretch>
                  </pic:blipFill>
                  <pic:spPr>
                    <a:xfrm>
                      <a:off x="0" y="0"/>
                      <a:ext cx="2034342" cy="1830205"/>
                    </a:xfrm>
                    <a:prstGeom prst="rect">
                      <a:avLst/>
                    </a:prstGeom>
                  </pic:spPr>
                </pic:pic>
              </a:graphicData>
            </a:graphic>
          </wp:inline>
        </w:drawing>
      </w:r>
    </w:p>
    <w:p w14:paraId="5E059BDA" w14:textId="7486924A" w:rsidR="006841EB" w:rsidRDefault="006841EB" w:rsidP="006841EB">
      <w:pPr>
        <w:pStyle w:val="CaptionforFigureUniMAP"/>
      </w:pPr>
      <w:bookmarkStart w:id="97" w:name="_Toc233577830"/>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31</w:t>
      </w:r>
      <w:r w:rsidR="00474927">
        <w:fldChar w:fldCharType="end"/>
      </w:r>
      <w:r>
        <w:t xml:space="preserve"> </w:t>
      </w:r>
      <w:r w:rsidRPr="000F5BD0">
        <w:t>Confusion matrix for diagnosis of Diabetic Macular Edema (DME), Class labels: 0 = Non-DME; 1 = DME Long et al. (2025).</w:t>
      </w:r>
      <w:bookmarkEnd w:id="97"/>
    </w:p>
    <w:p w14:paraId="4A930F4C" w14:textId="77777777" w:rsidR="000818AC" w:rsidRPr="000818AC" w:rsidRDefault="000818AC" w:rsidP="000818AC"/>
    <w:p w14:paraId="2F35ADFE" w14:textId="096BA470" w:rsidR="00634C35" w:rsidRDefault="00634C35" w:rsidP="00F8287A">
      <w:pPr>
        <w:pStyle w:val="FigureCenterUniMAP"/>
      </w:pPr>
      <w:r w:rsidRPr="00634C35">
        <w:drawing>
          <wp:inline distT="0" distB="0" distL="0" distR="0" wp14:anchorId="01900D78" wp14:editId="280517C4">
            <wp:extent cx="1685925" cy="2060965"/>
            <wp:effectExtent l="0" t="0" r="0" b="0"/>
            <wp:docPr id="20309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3879" name=""/>
                    <pic:cNvPicPr/>
                  </pic:nvPicPr>
                  <pic:blipFill>
                    <a:blip r:embed="rId51"/>
                    <a:stretch>
                      <a:fillRect/>
                    </a:stretch>
                  </pic:blipFill>
                  <pic:spPr>
                    <a:xfrm>
                      <a:off x="0" y="0"/>
                      <a:ext cx="1691270" cy="2067499"/>
                    </a:xfrm>
                    <a:prstGeom prst="rect">
                      <a:avLst/>
                    </a:prstGeom>
                  </pic:spPr>
                </pic:pic>
              </a:graphicData>
            </a:graphic>
          </wp:inline>
        </w:drawing>
      </w:r>
    </w:p>
    <w:p w14:paraId="48587406" w14:textId="36C25D0D" w:rsidR="000818AC" w:rsidRPr="000818AC" w:rsidRDefault="006841EB" w:rsidP="006841EB">
      <w:pPr>
        <w:pStyle w:val="CaptionforFigureUniMAP"/>
      </w:pPr>
      <w:bookmarkStart w:id="98" w:name="_Toc233577831"/>
      <w:r>
        <w:t xml:space="preserve">Figure </w:t>
      </w:r>
      <w:r w:rsidR="00474927">
        <w:fldChar w:fldCharType="begin"/>
      </w:r>
      <w:r w:rsidR="00474927">
        <w:instrText xml:space="preserve"> STYLEREF 1 \s </w:instrText>
      </w:r>
      <w:r w:rsidR="00474927">
        <w:fldChar w:fldCharType="separate"/>
      </w:r>
      <w:r w:rsidR="00474927">
        <w:t>2</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32</w:t>
      </w:r>
      <w:r w:rsidR="00474927">
        <w:fldChar w:fldCharType="end"/>
      </w:r>
      <w:r>
        <w:t xml:space="preserve"> </w:t>
      </w:r>
      <w:r w:rsidRPr="001A5163">
        <w:t>Heatmap Visualization for Deep Learning Explainability Long et al. (2025).</w:t>
      </w:r>
      <w:bookmarkEnd w:id="98"/>
    </w:p>
    <w:p w14:paraId="2EDF85B1" w14:textId="170B411C" w:rsidR="00135B2B" w:rsidRDefault="00634C35" w:rsidP="00634C35">
      <w:pPr>
        <w:pStyle w:val="UniMAPParagraph"/>
        <w:spacing w:after="600"/>
      </w:pPr>
      <w:r w:rsidRPr="00634C35">
        <w:lastRenderedPageBreak/>
        <w:t>Considered collectively, the three reviewed works establish EfficientNetB0 as a reliable and parameter-efficient backbone for three-class image classification across diverse biomedical imaging domains. A consistent pattern across all three studies, however, is the reliance on a single deterministic trained model at inference time, with no work employing ensemble averaging or test-time augmentation to manage prediction variance. The deployment degradation reported by Pham-Ngoc et al. (2025), the unvalidated accuracy ceiling noted by Alqhatani et al. (2025), and the sensitivity to dataset heterogeneity observed by Long et al. (2025) collectively point to the same underlying limitation: single-model EfficientNetB0 pipelines lack the inference-time stabilisation mechanisms necessary to sustain performance under distribution shift or constrained data conditions. This gap directly motivates the present study's five-seed Stochastic Weight Averaging ensemble combined with multi-scale Test-Time Augmentation, producing calibrated and variance-reduced predictions that no single training run could reliably achieve.</w:t>
      </w:r>
    </w:p>
    <w:p w14:paraId="1679751D" w14:textId="77777777" w:rsidR="00CB6A40" w:rsidRDefault="005404EF" w:rsidP="005404EF">
      <w:pPr>
        <w:pStyle w:val="Heading3"/>
      </w:pPr>
      <w:bookmarkStart w:id="99" w:name="_Toc233577703"/>
      <w:r w:rsidRPr="005404EF">
        <w:t>S</w:t>
      </w:r>
      <w:r w:rsidR="007B2DCB">
        <w:t>ummary of related works</w:t>
      </w:r>
      <w:bookmarkEnd w:id="99"/>
    </w:p>
    <w:p w14:paraId="3D05D4D7" w14:textId="57AAD5E8" w:rsidR="00CB6A40" w:rsidRDefault="00C27543" w:rsidP="00CB6A40">
      <w:pPr>
        <w:pStyle w:val="UniMAPParagraph"/>
        <w:spacing w:after="600"/>
      </w:pPr>
      <w:r>
        <w:t>Table 2.24</w:t>
      </w:r>
      <w:r w:rsidR="00CB6A40" w:rsidRPr="00CB6A40">
        <w:t xml:space="preserve"> presents a structured comparison of the fifteen related works reviewed in Sections 2.</w:t>
      </w:r>
      <w:r w:rsidR="00143AFD" w:rsidRPr="00143AFD">
        <w:rPr>
          <w:rFonts w:cs="Times New Roman"/>
        </w:rPr>
        <w:t>9</w:t>
      </w:r>
      <w:r w:rsidR="00CB6A40" w:rsidRPr="00CB6A40">
        <w:t>.1 to 2.</w:t>
      </w:r>
      <w:r w:rsidR="00143AFD" w:rsidRPr="00143AFD">
        <w:rPr>
          <w:rFonts w:cs="Times New Roman"/>
        </w:rPr>
        <w:t>9</w:t>
      </w:r>
      <w:r w:rsidR="00CB6A40" w:rsidRPr="00CB6A40">
        <w:t>.5, summarising the domain, architecture, best reported metric, use of Grad-CAM or XAI, and relevance to the present study.</w:t>
      </w:r>
    </w:p>
    <w:p w14:paraId="2FC35C1F" w14:textId="77777777" w:rsidR="006841EB" w:rsidRDefault="006841EB" w:rsidP="00CB6A40">
      <w:pPr>
        <w:pStyle w:val="UniMAPParagraph"/>
        <w:spacing w:after="600"/>
      </w:pPr>
    </w:p>
    <w:p w14:paraId="64288912" w14:textId="77777777" w:rsidR="006841EB" w:rsidRDefault="006841EB" w:rsidP="00CB6A40">
      <w:pPr>
        <w:pStyle w:val="UniMAPParagraph"/>
        <w:spacing w:after="600"/>
      </w:pPr>
    </w:p>
    <w:p w14:paraId="0A95DFF9" w14:textId="7E664A19" w:rsidR="00CB6A40" w:rsidRPr="00CB6A40" w:rsidRDefault="00336B6B" w:rsidP="00336B6B">
      <w:pPr>
        <w:pStyle w:val="CaptionforTableUniMAP"/>
      </w:pPr>
      <w:bookmarkStart w:id="100" w:name="_Toc233577785"/>
      <w:r>
        <w:lastRenderedPageBreak/>
        <w:t xml:space="preserve">Table </w:t>
      </w:r>
      <w:r w:rsidR="00223378">
        <w:fldChar w:fldCharType="begin"/>
      </w:r>
      <w:r w:rsidR="00223378">
        <w:instrText xml:space="preserve"> STYLEREF 1 \s </w:instrText>
      </w:r>
      <w:r w:rsidR="00223378">
        <w:fldChar w:fldCharType="separate"/>
      </w:r>
      <w:r w:rsidR="00223378">
        <w:t>2</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24</w:t>
      </w:r>
      <w:r w:rsidR="00223378">
        <w:fldChar w:fldCharType="end"/>
      </w:r>
      <w:r>
        <w:t xml:space="preserve"> </w:t>
      </w:r>
      <w:r w:rsidRPr="00053491">
        <w:t>Summary of Related Works.</w:t>
      </w:r>
      <w:bookmarkEnd w:id="100"/>
    </w:p>
    <w:tbl>
      <w:tblPr>
        <w:tblStyle w:val="TableGrid"/>
        <w:tblW w:w="0" w:type="auto"/>
        <w:tblLook w:val="04A0" w:firstRow="1" w:lastRow="0" w:firstColumn="1" w:lastColumn="0" w:noHBand="0" w:noVBand="1"/>
      </w:tblPr>
      <w:tblGrid>
        <w:gridCol w:w="1315"/>
        <w:gridCol w:w="1496"/>
        <w:gridCol w:w="1651"/>
        <w:gridCol w:w="893"/>
        <w:gridCol w:w="1074"/>
        <w:gridCol w:w="2042"/>
      </w:tblGrid>
      <w:tr w:rsidR="00CB6A40" w:rsidRPr="00CB6A40" w14:paraId="4BBD23D6" w14:textId="77777777" w:rsidTr="00F21BD6">
        <w:tc>
          <w:tcPr>
            <w:tcW w:w="0" w:type="auto"/>
          </w:tcPr>
          <w:p w14:paraId="73764B10" w14:textId="68957BE4" w:rsidR="00CB6A40" w:rsidRPr="00CB6A40" w:rsidRDefault="00CB6A40" w:rsidP="00CB6A40">
            <w:pPr>
              <w:pStyle w:val="Tabletext1"/>
              <w:rPr>
                <w:noProof/>
              </w:rPr>
            </w:pPr>
            <w:r>
              <w:rPr>
                <w:noProof/>
              </w:rPr>
              <w:t>Reference</w:t>
            </w:r>
          </w:p>
        </w:tc>
        <w:tc>
          <w:tcPr>
            <w:tcW w:w="0" w:type="auto"/>
          </w:tcPr>
          <w:p w14:paraId="1C2AA937" w14:textId="49BEC80C" w:rsidR="00CB6A40" w:rsidRPr="00CB6A40" w:rsidRDefault="00CB6A40" w:rsidP="00CB6A40">
            <w:pPr>
              <w:pStyle w:val="Tabletext1"/>
              <w:rPr>
                <w:noProof/>
              </w:rPr>
            </w:pPr>
            <w:r>
              <w:rPr>
                <w:noProof/>
              </w:rPr>
              <w:t>Domain / Task</w:t>
            </w:r>
          </w:p>
        </w:tc>
        <w:tc>
          <w:tcPr>
            <w:tcW w:w="0" w:type="auto"/>
          </w:tcPr>
          <w:p w14:paraId="2BAA54F6" w14:textId="370D559E" w:rsidR="00CB6A40" w:rsidRPr="00CB6A40" w:rsidRDefault="00CB6A40" w:rsidP="00CB6A40">
            <w:pPr>
              <w:pStyle w:val="Tabletext1"/>
              <w:rPr>
                <w:noProof/>
              </w:rPr>
            </w:pPr>
            <w:r>
              <w:rPr>
                <w:noProof/>
              </w:rPr>
              <w:t>Architecture</w:t>
            </w:r>
          </w:p>
        </w:tc>
        <w:tc>
          <w:tcPr>
            <w:tcW w:w="0" w:type="auto"/>
          </w:tcPr>
          <w:p w14:paraId="408A1AC3" w14:textId="159A5F66" w:rsidR="00CB6A40" w:rsidRPr="00CB6A40" w:rsidRDefault="00CB6A40" w:rsidP="00CB6A40">
            <w:pPr>
              <w:pStyle w:val="Tabletext1"/>
              <w:rPr>
                <w:noProof/>
              </w:rPr>
            </w:pPr>
            <w:r>
              <w:rPr>
                <w:noProof/>
              </w:rPr>
              <w:t>Best Metric</w:t>
            </w:r>
          </w:p>
        </w:tc>
        <w:tc>
          <w:tcPr>
            <w:tcW w:w="0" w:type="auto"/>
          </w:tcPr>
          <w:p w14:paraId="0D3189ED" w14:textId="5E4A8D17" w:rsidR="00CB6A40" w:rsidRPr="00CB6A40" w:rsidRDefault="00CB6A40" w:rsidP="00CB6A40">
            <w:pPr>
              <w:pStyle w:val="Tabletext1"/>
              <w:rPr>
                <w:noProof/>
              </w:rPr>
            </w:pPr>
            <w:r>
              <w:rPr>
                <w:noProof/>
              </w:rPr>
              <w:t>Grad-CAM / XAI</w:t>
            </w:r>
          </w:p>
        </w:tc>
        <w:tc>
          <w:tcPr>
            <w:tcW w:w="0" w:type="auto"/>
          </w:tcPr>
          <w:p w14:paraId="40850FD5" w14:textId="6D139EAB" w:rsidR="00CB6A40" w:rsidRPr="00CB6A40" w:rsidRDefault="00CB6A40" w:rsidP="00CB6A40">
            <w:pPr>
              <w:pStyle w:val="Tabletext1"/>
              <w:rPr>
                <w:noProof/>
              </w:rPr>
            </w:pPr>
            <w:r>
              <w:rPr>
                <w:noProof/>
              </w:rPr>
              <w:t>Relevance to This Study</w:t>
            </w:r>
          </w:p>
        </w:tc>
      </w:tr>
      <w:tr w:rsidR="00CB6A40" w:rsidRPr="00CB6A40" w14:paraId="482D16BB" w14:textId="77777777" w:rsidTr="00F21BD6">
        <w:tc>
          <w:tcPr>
            <w:tcW w:w="0" w:type="auto"/>
          </w:tcPr>
          <w:p w14:paraId="3214B132" w14:textId="24BAF4DE" w:rsidR="00CB6A40" w:rsidRPr="00CB6A40" w:rsidRDefault="00CB6A40" w:rsidP="00CB6A40">
            <w:pPr>
              <w:pStyle w:val="Tabletext1"/>
              <w:rPr>
                <w:noProof/>
              </w:rPr>
            </w:pPr>
            <w:r>
              <w:rPr>
                <w:noProof/>
              </w:rPr>
              <w:t>Ghaffar &amp; Choi (2025)</w:t>
            </w:r>
          </w:p>
        </w:tc>
        <w:tc>
          <w:tcPr>
            <w:tcW w:w="0" w:type="auto"/>
          </w:tcPr>
          <w:p w14:paraId="5EDE8695" w14:textId="3350AE1C" w:rsidR="00CB6A40" w:rsidRPr="00CB6A40" w:rsidRDefault="00CB6A40" w:rsidP="00CB6A40">
            <w:pPr>
              <w:pStyle w:val="Tabletext1"/>
              <w:rPr>
                <w:noProof/>
              </w:rPr>
            </w:pPr>
            <w:r>
              <w:rPr>
                <w:noProof/>
              </w:rPr>
              <w:t>Coral reef health (3-class)</w:t>
            </w:r>
          </w:p>
        </w:tc>
        <w:tc>
          <w:tcPr>
            <w:tcW w:w="0" w:type="auto"/>
          </w:tcPr>
          <w:p w14:paraId="19DDDD8B" w14:textId="39342A42" w:rsidR="00CB6A40" w:rsidRPr="00CB6A40" w:rsidRDefault="00CB6A40" w:rsidP="00CB6A40">
            <w:pPr>
              <w:pStyle w:val="Tabletext1"/>
              <w:rPr>
                <w:noProof/>
              </w:rPr>
            </w:pPr>
            <w:r>
              <w:rPr>
                <w:noProof/>
              </w:rPr>
              <w:t>Two-stream EfficientNet + Grad-CAM + LIME</w:t>
            </w:r>
          </w:p>
        </w:tc>
        <w:tc>
          <w:tcPr>
            <w:tcW w:w="0" w:type="auto"/>
          </w:tcPr>
          <w:p w14:paraId="6F88E80C" w14:textId="214607C3" w:rsidR="00CB6A40" w:rsidRPr="00CB6A40" w:rsidRDefault="00CB6A40" w:rsidP="00CB6A40">
            <w:pPr>
              <w:pStyle w:val="Tabletext1"/>
              <w:rPr>
                <w:noProof/>
              </w:rPr>
            </w:pPr>
            <w:r>
              <w:rPr>
                <w:noProof/>
              </w:rPr>
              <w:t>98.56% acc</w:t>
            </w:r>
          </w:p>
        </w:tc>
        <w:tc>
          <w:tcPr>
            <w:tcW w:w="0" w:type="auto"/>
          </w:tcPr>
          <w:p w14:paraId="723B0A4B" w14:textId="16A478E4" w:rsidR="00CB6A40" w:rsidRPr="00CB6A40" w:rsidRDefault="00CB6A40" w:rsidP="00CB6A40">
            <w:pPr>
              <w:pStyle w:val="Tabletext1"/>
              <w:rPr>
                <w:noProof/>
              </w:rPr>
            </w:pPr>
            <w:r>
              <w:rPr>
                <w:noProof/>
              </w:rPr>
              <w:t>Yes (Grad-CAM, LIME)</w:t>
            </w:r>
          </w:p>
        </w:tc>
        <w:tc>
          <w:tcPr>
            <w:tcW w:w="0" w:type="auto"/>
          </w:tcPr>
          <w:p w14:paraId="5E06DBDA" w14:textId="3EBE8D62" w:rsidR="00CB6A40" w:rsidRPr="00CB6A40" w:rsidRDefault="00CB6A40" w:rsidP="00CB6A40">
            <w:pPr>
              <w:pStyle w:val="Tabletext1"/>
              <w:rPr>
                <w:noProof/>
              </w:rPr>
            </w:pPr>
            <w:r>
              <w:rPr>
                <w:noProof/>
              </w:rPr>
              <w:t>EfficientNet + XAI for coral health; informs dual-stream interpretation approach</w:t>
            </w:r>
          </w:p>
        </w:tc>
      </w:tr>
      <w:tr w:rsidR="00CB6A40" w:rsidRPr="00CB6A40" w14:paraId="328BAA1E" w14:textId="77777777" w:rsidTr="00F21BD6">
        <w:tc>
          <w:tcPr>
            <w:tcW w:w="0" w:type="auto"/>
          </w:tcPr>
          <w:p w14:paraId="04CDEA4A" w14:textId="2F42B82D" w:rsidR="00CB6A40" w:rsidRPr="00CB6A40" w:rsidRDefault="00CB6A40" w:rsidP="00CB6A40">
            <w:pPr>
              <w:pStyle w:val="Tabletext1"/>
              <w:rPr>
                <w:noProof/>
              </w:rPr>
            </w:pPr>
            <w:r>
              <w:rPr>
                <w:noProof/>
              </w:rPr>
              <w:t>Aruna &amp; Thamarai (2023)</w:t>
            </w:r>
          </w:p>
        </w:tc>
        <w:tc>
          <w:tcPr>
            <w:tcW w:w="0" w:type="auto"/>
          </w:tcPr>
          <w:p w14:paraId="6AA1D100" w14:textId="2DA06C71" w:rsidR="00CB6A40" w:rsidRPr="00CB6A40" w:rsidRDefault="00CB6A40" w:rsidP="00CB6A40">
            <w:pPr>
              <w:pStyle w:val="Tabletext1"/>
              <w:rPr>
                <w:noProof/>
              </w:rPr>
            </w:pPr>
            <w:r>
              <w:rPr>
                <w:noProof/>
              </w:rPr>
              <w:t>Coral stress detection</w:t>
            </w:r>
          </w:p>
        </w:tc>
        <w:tc>
          <w:tcPr>
            <w:tcW w:w="0" w:type="auto"/>
          </w:tcPr>
          <w:p w14:paraId="5CDBEF13" w14:textId="7E6CF992" w:rsidR="00CB6A40" w:rsidRPr="00CB6A40" w:rsidRDefault="00CB6A40" w:rsidP="00CB6A40">
            <w:pPr>
              <w:pStyle w:val="Tabletext1"/>
              <w:rPr>
                <w:noProof/>
              </w:rPr>
            </w:pPr>
            <w:r>
              <w:rPr>
                <w:noProof/>
              </w:rPr>
              <w:t>ResNet50, InceptionV3, Custom CNN</w:t>
            </w:r>
          </w:p>
        </w:tc>
        <w:tc>
          <w:tcPr>
            <w:tcW w:w="0" w:type="auto"/>
          </w:tcPr>
          <w:p w14:paraId="7C6F9253" w14:textId="35AF6407" w:rsidR="00CB6A40" w:rsidRPr="00CB6A40" w:rsidRDefault="00CB6A40" w:rsidP="00CB6A40">
            <w:pPr>
              <w:pStyle w:val="Tabletext1"/>
              <w:rPr>
                <w:noProof/>
              </w:rPr>
            </w:pPr>
            <w:r>
              <w:rPr>
                <w:noProof/>
              </w:rPr>
              <w:t>90.0% acc</w:t>
            </w:r>
          </w:p>
        </w:tc>
        <w:tc>
          <w:tcPr>
            <w:tcW w:w="0" w:type="auto"/>
          </w:tcPr>
          <w:p w14:paraId="5F4D85F8" w14:textId="249D427A" w:rsidR="00CB6A40" w:rsidRPr="00CB6A40" w:rsidRDefault="00CB6A40" w:rsidP="00CB6A40">
            <w:pPr>
              <w:pStyle w:val="Tabletext1"/>
              <w:rPr>
                <w:noProof/>
              </w:rPr>
            </w:pPr>
            <w:r>
              <w:rPr>
                <w:noProof/>
              </w:rPr>
              <w:t>No</w:t>
            </w:r>
          </w:p>
        </w:tc>
        <w:tc>
          <w:tcPr>
            <w:tcW w:w="0" w:type="auto"/>
          </w:tcPr>
          <w:p w14:paraId="3C1952D6" w14:textId="400C054E" w:rsidR="00CB6A40" w:rsidRPr="00CB6A40" w:rsidRDefault="00CB6A40" w:rsidP="00CB6A40">
            <w:pPr>
              <w:pStyle w:val="Tabletext1"/>
              <w:rPr>
                <w:noProof/>
              </w:rPr>
            </w:pPr>
            <w:r>
              <w:rPr>
                <w:noProof/>
              </w:rPr>
              <w:t>Gap in intermediate stressed states motivates 3-class classification</w:t>
            </w:r>
          </w:p>
        </w:tc>
      </w:tr>
      <w:tr w:rsidR="00CB6A40" w:rsidRPr="00CB6A40" w14:paraId="6790B464" w14:textId="77777777" w:rsidTr="00F21BD6">
        <w:tc>
          <w:tcPr>
            <w:tcW w:w="0" w:type="auto"/>
          </w:tcPr>
          <w:p w14:paraId="330A1A97" w14:textId="28346A03" w:rsidR="00CB6A40" w:rsidRPr="00CB6A40" w:rsidRDefault="00CB6A40" w:rsidP="00CB6A40">
            <w:pPr>
              <w:pStyle w:val="Tabletext1"/>
              <w:rPr>
                <w:noProof/>
              </w:rPr>
            </w:pPr>
            <w:r>
              <w:rPr>
                <w:noProof/>
              </w:rPr>
              <w:t>Wang et al. (2024)</w:t>
            </w:r>
          </w:p>
        </w:tc>
        <w:tc>
          <w:tcPr>
            <w:tcW w:w="0" w:type="auto"/>
          </w:tcPr>
          <w:p w14:paraId="25AAD698" w14:textId="7DD3C569" w:rsidR="00CB6A40" w:rsidRPr="00CB6A40" w:rsidRDefault="00CB6A40" w:rsidP="00CB6A40">
            <w:pPr>
              <w:pStyle w:val="Tabletext1"/>
              <w:rPr>
                <w:noProof/>
              </w:rPr>
            </w:pPr>
            <w:r>
              <w:rPr>
                <w:noProof/>
              </w:rPr>
              <w:t>Coral health (local features)</w:t>
            </w:r>
          </w:p>
        </w:tc>
        <w:tc>
          <w:tcPr>
            <w:tcW w:w="0" w:type="auto"/>
          </w:tcPr>
          <w:p w14:paraId="25F7407D" w14:textId="4049428F" w:rsidR="00CB6A40" w:rsidRPr="00CB6A40" w:rsidRDefault="00CB6A40" w:rsidP="00CB6A40">
            <w:pPr>
              <w:pStyle w:val="Tabletext1"/>
              <w:rPr>
                <w:noProof/>
              </w:rPr>
            </w:pPr>
            <w:r>
              <w:rPr>
                <w:noProof/>
              </w:rPr>
              <w:t>ML-Net</w:t>
            </w:r>
          </w:p>
        </w:tc>
        <w:tc>
          <w:tcPr>
            <w:tcW w:w="0" w:type="auto"/>
          </w:tcPr>
          <w:p w14:paraId="1971C8E4" w14:textId="558B33B3" w:rsidR="00CB6A40" w:rsidRPr="00CB6A40" w:rsidRDefault="00CB6A40" w:rsidP="00CB6A40">
            <w:pPr>
              <w:pStyle w:val="Tabletext1"/>
              <w:rPr>
                <w:noProof/>
              </w:rPr>
            </w:pPr>
            <w:r>
              <w:rPr>
                <w:noProof/>
              </w:rPr>
              <w:t>N/A</w:t>
            </w:r>
          </w:p>
        </w:tc>
        <w:tc>
          <w:tcPr>
            <w:tcW w:w="0" w:type="auto"/>
          </w:tcPr>
          <w:p w14:paraId="3D347F43" w14:textId="584B4C5E" w:rsidR="00CB6A40" w:rsidRPr="00CB6A40" w:rsidRDefault="00CB6A40" w:rsidP="00CB6A40">
            <w:pPr>
              <w:pStyle w:val="Tabletext1"/>
              <w:rPr>
                <w:noProof/>
              </w:rPr>
            </w:pPr>
            <w:r>
              <w:rPr>
                <w:noProof/>
              </w:rPr>
              <w:t>No</w:t>
            </w:r>
          </w:p>
        </w:tc>
        <w:tc>
          <w:tcPr>
            <w:tcW w:w="0" w:type="auto"/>
          </w:tcPr>
          <w:p w14:paraId="2202FC2B" w14:textId="5BBD9308" w:rsidR="00CB6A40" w:rsidRPr="00CB6A40" w:rsidRDefault="00CB6A40" w:rsidP="00CB6A40">
            <w:pPr>
              <w:pStyle w:val="Tabletext1"/>
              <w:rPr>
                <w:noProof/>
              </w:rPr>
            </w:pPr>
            <w:r>
              <w:rPr>
                <w:noProof/>
              </w:rPr>
              <w:t>Supports EfficientNet's compound scaling over ViTs for local feature extraction</w:t>
            </w:r>
          </w:p>
        </w:tc>
      </w:tr>
      <w:tr w:rsidR="00CB6A40" w:rsidRPr="00CB6A40" w14:paraId="73A72412" w14:textId="77777777" w:rsidTr="00F21BD6">
        <w:tc>
          <w:tcPr>
            <w:tcW w:w="0" w:type="auto"/>
          </w:tcPr>
          <w:p w14:paraId="35655811" w14:textId="12BE6E6E" w:rsidR="00CB6A40" w:rsidRPr="00CB6A40" w:rsidRDefault="00CB6A40" w:rsidP="00CB6A40">
            <w:pPr>
              <w:pStyle w:val="Tabletext1"/>
              <w:rPr>
                <w:noProof/>
              </w:rPr>
            </w:pPr>
            <w:r>
              <w:rPr>
                <w:noProof/>
              </w:rPr>
              <w:t>Shao et al. (2024)</w:t>
            </w:r>
          </w:p>
        </w:tc>
        <w:tc>
          <w:tcPr>
            <w:tcW w:w="0" w:type="auto"/>
          </w:tcPr>
          <w:p w14:paraId="0BF041B2" w14:textId="2E9F213E" w:rsidR="00CB6A40" w:rsidRPr="00CB6A40" w:rsidRDefault="00CB6A40" w:rsidP="00CB6A40">
            <w:pPr>
              <w:pStyle w:val="Tabletext1"/>
              <w:rPr>
                <w:noProof/>
              </w:rPr>
            </w:pPr>
            <w:r>
              <w:rPr>
                <w:noProof/>
              </w:rPr>
              <w:t>Coral reef conditions (8-class)</w:t>
            </w:r>
          </w:p>
        </w:tc>
        <w:tc>
          <w:tcPr>
            <w:tcW w:w="0" w:type="auto"/>
          </w:tcPr>
          <w:p w14:paraId="1B150203" w14:textId="29CB129A" w:rsidR="00CB6A40" w:rsidRPr="00CB6A40" w:rsidRDefault="00CB6A40" w:rsidP="00CB6A40">
            <w:pPr>
              <w:pStyle w:val="Tabletext1"/>
              <w:rPr>
                <w:noProof/>
              </w:rPr>
            </w:pPr>
            <w:r>
              <w:rPr>
                <w:noProof/>
              </w:rPr>
              <w:t>Swin + EfficientNet + ResNet ensemble</w:t>
            </w:r>
          </w:p>
        </w:tc>
        <w:tc>
          <w:tcPr>
            <w:tcW w:w="0" w:type="auto"/>
          </w:tcPr>
          <w:p w14:paraId="0FFAF759" w14:textId="6E9577EF" w:rsidR="00CB6A40" w:rsidRPr="00CB6A40" w:rsidRDefault="00CB6A40" w:rsidP="00CB6A40">
            <w:pPr>
              <w:pStyle w:val="Tabletext1"/>
              <w:rPr>
                <w:noProof/>
              </w:rPr>
            </w:pPr>
            <w:r>
              <w:rPr>
                <w:noProof/>
              </w:rPr>
              <w:t>SOTA</w:t>
            </w:r>
          </w:p>
        </w:tc>
        <w:tc>
          <w:tcPr>
            <w:tcW w:w="0" w:type="auto"/>
          </w:tcPr>
          <w:p w14:paraId="29EFC509" w14:textId="7726EB6E" w:rsidR="00CB6A40" w:rsidRPr="00CB6A40" w:rsidRDefault="00CB6A40" w:rsidP="00CB6A40">
            <w:pPr>
              <w:pStyle w:val="Tabletext1"/>
              <w:rPr>
                <w:noProof/>
              </w:rPr>
            </w:pPr>
            <w:r>
              <w:rPr>
                <w:noProof/>
              </w:rPr>
              <w:t>No</w:t>
            </w:r>
          </w:p>
        </w:tc>
        <w:tc>
          <w:tcPr>
            <w:tcW w:w="0" w:type="auto"/>
          </w:tcPr>
          <w:p w14:paraId="6E66AA7B" w14:textId="2B22D279" w:rsidR="00CB6A40" w:rsidRPr="00CB6A40" w:rsidRDefault="00CB6A40" w:rsidP="00CB6A40">
            <w:pPr>
              <w:pStyle w:val="Tabletext1"/>
              <w:rPr>
                <w:noProof/>
              </w:rPr>
            </w:pPr>
            <w:r>
              <w:rPr>
                <w:noProof/>
              </w:rPr>
              <w:t>Validates ensemble learning for reef monitoring; supports SWA ensemble strategy</w:t>
            </w:r>
          </w:p>
        </w:tc>
      </w:tr>
      <w:tr w:rsidR="00CB6A40" w:rsidRPr="00CB6A40" w14:paraId="4358A93C" w14:textId="77777777" w:rsidTr="00F21BD6">
        <w:tc>
          <w:tcPr>
            <w:tcW w:w="0" w:type="auto"/>
          </w:tcPr>
          <w:p w14:paraId="6E1FBC40" w14:textId="71F13B01" w:rsidR="00CB6A40" w:rsidRPr="00CB6A40" w:rsidRDefault="00CB6A40" w:rsidP="00CB6A40">
            <w:pPr>
              <w:pStyle w:val="Tabletext1"/>
              <w:rPr>
                <w:noProof/>
              </w:rPr>
            </w:pPr>
            <w:r>
              <w:rPr>
                <w:noProof/>
              </w:rPr>
              <w:t>Xin et al. (2024)</w:t>
            </w:r>
          </w:p>
        </w:tc>
        <w:tc>
          <w:tcPr>
            <w:tcW w:w="0" w:type="auto"/>
          </w:tcPr>
          <w:p w14:paraId="5285CAE0" w14:textId="4E718767" w:rsidR="00CB6A40" w:rsidRPr="00CB6A40" w:rsidRDefault="00CB6A40" w:rsidP="00CB6A40">
            <w:pPr>
              <w:pStyle w:val="Tabletext1"/>
              <w:rPr>
                <w:noProof/>
              </w:rPr>
            </w:pPr>
            <w:r>
              <w:rPr>
                <w:noProof/>
              </w:rPr>
              <w:t>Coral bleaching detection</w:t>
            </w:r>
          </w:p>
        </w:tc>
        <w:tc>
          <w:tcPr>
            <w:tcW w:w="0" w:type="auto"/>
          </w:tcPr>
          <w:p w14:paraId="71C4D54E" w14:textId="746465F0" w:rsidR="00CB6A40" w:rsidRPr="00CB6A40" w:rsidRDefault="00CB6A40" w:rsidP="00CB6A40">
            <w:pPr>
              <w:pStyle w:val="Tabletext1"/>
              <w:rPr>
                <w:noProof/>
              </w:rPr>
            </w:pPr>
            <w:r>
              <w:rPr>
                <w:noProof/>
              </w:rPr>
              <w:t>FCOS + EfficientNet (BiFPN)</w:t>
            </w:r>
          </w:p>
        </w:tc>
        <w:tc>
          <w:tcPr>
            <w:tcW w:w="0" w:type="auto"/>
          </w:tcPr>
          <w:p w14:paraId="2737FAB0" w14:textId="4AA79B21" w:rsidR="00CB6A40" w:rsidRPr="00CB6A40" w:rsidRDefault="00CB6A40" w:rsidP="00CB6A40">
            <w:pPr>
              <w:pStyle w:val="Tabletext1"/>
              <w:rPr>
                <w:noProof/>
              </w:rPr>
            </w:pPr>
            <w:r>
              <w:rPr>
                <w:noProof/>
              </w:rPr>
              <w:t>81.5% acc</w:t>
            </w:r>
          </w:p>
        </w:tc>
        <w:tc>
          <w:tcPr>
            <w:tcW w:w="0" w:type="auto"/>
          </w:tcPr>
          <w:p w14:paraId="2998F467" w14:textId="1AF70D0B" w:rsidR="00CB6A40" w:rsidRPr="00CB6A40" w:rsidRDefault="00CB6A40" w:rsidP="00CB6A40">
            <w:pPr>
              <w:pStyle w:val="Tabletext1"/>
              <w:rPr>
                <w:noProof/>
              </w:rPr>
            </w:pPr>
            <w:r>
              <w:rPr>
                <w:noProof/>
              </w:rPr>
              <w:t>No</w:t>
            </w:r>
          </w:p>
        </w:tc>
        <w:tc>
          <w:tcPr>
            <w:tcW w:w="0" w:type="auto"/>
          </w:tcPr>
          <w:p w14:paraId="6BE4CB50" w14:textId="12BC207D" w:rsidR="00CB6A40" w:rsidRPr="00CB6A40" w:rsidRDefault="00CB6A40" w:rsidP="00CB6A40">
            <w:pPr>
              <w:pStyle w:val="Tabletext1"/>
              <w:rPr>
                <w:noProof/>
              </w:rPr>
            </w:pPr>
            <w:r>
              <w:rPr>
                <w:noProof/>
              </w:rPr>
              <w:t>Memory/speed gap motivates lightweight EfficientNetB0 choice</w:t>
            </w:r>
          </w:p>
        </w:tc>
      </w:tr>
      <w:tr w:rsidR="00CB6A40" w:rsidRPr="00CB6A40" w14:paraId="26649C74" w14:textId="77777777" w:rsidTr="00F21BD6">
        <w:tc>
          <w:tcPr>
            <w:tcW w:w="0" w:type="auto"/>
          </w:tcPr>
          <w:p w14:paraId="3B612F4D" w14:textId="56370572" w:rsidR="00CB6A40" w:rsidRPr="00CB6A40" w:rsidRDefault="00CB6A40" w:rsidP="00CB6A40">
            <w:pPr>
              <w:pStyle w:val="Tabletext1"/>
              <w:rPr>
                <w:noProof/>
              </w:rPr>
            </w:pPr>
            <w:r>
              <w:rPr>
                <w:noProof/>
              </w:rPr>
              <w:t>Montalbo et al. (2021)</w:t>
            </w:r>
          </w:p>
        </w:tc>
        <w:tc>
          <w:tcPr>
            <w:tcW w:w="0" w:type="auto"/>
          </w:tcPr>
          <w:p w14:paraId="1A6061E9" w14:textId="17D8BC6F" w:rsidR="00CB6A40" w:rsidRPr="00CB6A40" w:rsidRDefault="00CB6A40" w:rsidP="00CB6A40">
            <w:pPr>
              <w:pStyle w:val="Tabletext1"/>
              <w:rPr>
                <w:noProof/>
              </w:rPr>
            </w:pPr>
            <w:r>
              <w:rPr>
                <w:noProof/>
              </w:rPr>
              <w:t>Malaria detection (blood smear)</w:t>
            </w:r>
          </w:p>
        </w:tc>
        <w:tc>
          <w:tcPr>
            <w:tcW w:w="0" w:type="auto"/>
          </w:tcPr>
          <w:p w14:paraId="7E98DF50" w14:textId="70C1B5E1" w:rsidR="00CB6A40" w:rsidRPr="00CB6A40" w:rsidRDefault="00CB6A40" w:rsidP="00CB6A40">
            <w:pPr>
              <w:pStyle w:val="Tabletext1"/>
              <w:rPr>
                <w:noProof/>
              </w:rPr>
            </w:pPr>
            <w:r>
              <w:rPr>
                <w:noProof/>
              </w:rPr>
              <w:t>EfficientNetB0</w:t>
            </w:r>
          </w:p>
        </w:tc>
        <w:tc>
          <w:tcPr>
            <w:tcW w:w="0" w:type="auto"/>
          </w:tcPr>
          <w:p w14:paraId="49BBFEB1" w14:textId="526B647C" w:rsidR="00CB6A40" w:rsidRPr="00CB6A40" w:rsidRDefault="00CB6A40" w:rsidP="00CB6A40">
            <w:pPr>
              <w:pStyle w:val="Tabletext1"/>
              <w:rPr>
                <w:noProof/>
              </w:rPr>
            </w:pPr>
            <w:r>
              <w:rPr>
                <w:noProof/>
              </w:rPr>
              <w:t>~95% acc</w:t>
            </w:r>
          </w:p>
        </w:tc>
        <w:tc>
          <w:tcPr>
            <w:tcW w:w="0" w:type="auto"/>
          </w:tcPr>
          <w:p w14:paraId="4C26A53E" w14:textId="7CFACAAD" w:rsidR="00CB6A40" w:rsidRPr="00CB6A40" w:rsidRDefault="00CB6A40" w:rsidP="00CB6A40">
            <w:pPr>
              <w:pStyle w:val="Tabletext1"/>
              <w:rPr>
                <w:noProof/>
              </w:rPr>
            </w:pPr>
            <w:r>
              <w:rPr>
                <w:noProof/>
              </w:rPr>
              <w:t>No</w:t>
            </w:r>
          </w:p>
        </w:tc>
        <w:tc>
          <w:tcPr>
            <w:tcW w:w="0" w:type="auto"/>
          </w:tcPr>
          <w:p w14:paraId="019E064E" w14:textId="3C3E42B0" w:rsidR="00CB6A40" w:rsidRPr="00CB6A40" w:rsidRDefault="00CB6A40" w:rsidP="00CB6A40">
            <w:pPr>
              <w:pStyle w:val="Tabletext1"/>
              <w:rPr>
                <w:noProof/>
              </w:rPr>
            </w:pPr>
            <w:r>
              <w:rPr>
                <w:noProof/>
              </w:rPr>
              <w:t>Validates EfficientNetB0 transfer learning on limited biomedical data</w:t>
            </w:r>
          </w:p>
        </w:tc>
      </w:tr>
      <w:tr w:rsidR="00CB6A40" w:rsidRPr="00CB6A40" w14:paraId="33B07386" w14:textId="77777777" w:rsidTr="00F21BD6">
        <w:tc>
          <w:tcPr>
            <w:tcW w:w="0" w:type="auto"/>
          </w:tcPr>
          <w:p w14:paraId="7CD2D7DE" w14:textId="3B912CE2" w:rsidR="00CB6A40" w:rsidRPr="00CB6A40" w:rsidRDefault="00CB6A40" w:rsidP="00CB6A40">
            <w:pPr>
              <w:pStyle w:val="Tabletext1"/>
              <w:rPr>
                <w:noProof/>
              </w:rPr>
            </w:pPr>
            <w:r>
              <w:rPr>
                <w:noProof/>
              </w:rPr>
              <w:t>Korkmaz et al. (2025)</w:t>
            </w:r>
          </w:p>
        </w:tc>
        <w:tc>
          <w:tcPr>
            <w:tcW w:w="0" w:type="auto"/>
          </w:tcPr>
          <w:p w14:paraId="3FB0612A" w14:textId="4B73B6DD" w:rsidR="00CB6A40" w:rsidRPr="00CB6A40" w:rsidRDefault="00CB6A40" w:rsidP="00CB6A40">
            <w:pPr>
              <w:pStyle w:val="Tabletext1"/>
              <w:rPr>
                <w:noProof/>
              </w:rPr>
            </w:pPr>
            <w:r>
              <w:rPr>
                <w:noProof/>
              </w:rPr>
              <w:t>Macrofungi classification (14 spp.)</w:t>
            </w:r>
          </w:p>
        </w:tc>
        <w:tc>
          <w:tcPr>
            <w:tcW w:w="0" w:type="auto"/>
          </w:tcPr>
          <w:p w14:paraId="6C8C4DB7" w14:textId="313B112E" w:rsidR="00CB6A40" w:rsidRPr="00CB6A40" w:rsidRDefault="00CB6A40" w:rsidP="00CB6A40">
            <w:pPr>
              <w:pStyle w:val="Tabletext1"/>
              <w:rPr>
                <w:noProof/>
              </w:rPr>
            </w:pPr>
            <w:r>
              <w:rPr>
                <w:noProof/>
              </w:rPr>
              <w:t>EfficientNet-B0 + Grad-CAM, Score-CAM</w:t>
            </w:r>
          </w:p>
        </w:tc>
        <w:tc>
          <w:tcPr>
            <w:tcW w:w="0" w:type="auto"/>
          </w:tcPr>
          <w:p w14:paraId="5D8E4DEE" w14:textId="420EE3D5" w:rsidR="00CB6A40" w:rsidRPr="00CB6A40" w:rsidRDefault="00CB6A40" w:rsidP="00CB6A40">
            <w:pPr>
              <w:pStyle w:val="Tabletext1"/>
              <w:rPr>
                <w:noProof/>
              </w:rPr>
            </w:pPr>
            <w:r>
              <w:rPr>
                <w:noProof/>
              </w:rPr>
              <w:t>97.0% acc / F1</w:t>
            </w:r>
          </w:p>
        </w:tc>
        <w:tc>
          <w:tcPr>
            <w:tcW w:w="0" w:type="auto"/>
          </w:tcPr>
          <w:p w14:paraId="37508565" w14:textId="50473F37" w:rsidR="00CB6A40" w:rsidRPr="00CB6A40" w:rsidRDefault="00CB6A40" w:rsidP="00CB6A40">
            <w:pPr>
              <w:pStyle w:val="Tabletext1"/>
              <w:rPr>
                <w:noProof/>
              </w:rPr>
            </w:pPr>
            <w:r>
              <w:rPr>
                <w:noProof/>
              </w:rPr>
              <w:t>Yes (Grad-CAM, Score-CAM)</w:t>
            </w:r>
          </w:p>
        </w:tc>
        <w:tc>
          <w:tcPr>
            <w:tcW w:w="0" w:type="auto"/>
          </w:tcPr>
          <w:p w14:paraId="271A36AE" w14:textId="5850FCD7" w:rsidR="00CB6A40" w:rsidRPr="00CB6A40" w:rsidRDefault="00CB6A40" w:rsidP="00CB6A40">
            <w:pPr>
              <w:pStyle w:val="Tabletext1"/>
              <w:rPr>
                <w:noProof/>
              </w:rPr>
            </w:pPr>
            <w:r>
              <w:rPr>
                <w:noProof/>
              </w:rPr>
              <w:t>Fine-grained biological classification with EfficientNetB0 + Grad-CAM</w:t>
            </w:r>
          </w:p>
        </w:tc>
      </w:tr>
      <w:tr w:rsidR="00CB6A40" w:rsidRPr="00CB6A40" w14:paraId="117988EB" w14:textId="77777777" w:rsidTr="00F21BD6">
        <w:tc>
          <w:tcPr>
            <w:tcW w:w="0" w:type="auto"/>
          </w:tcPr>
          <w:p w14:paraId="134CAC02" w14:textId="3600B878" w:rsidR="00CB6A40" w:rsidRPr="00CB6A40" w:rsidRDefault="00CB6A40" w:rsidP="00CB6A40">
            <w:pPr>
              <w:pStyle w:val="Tabletext1"/>
              <w:rPr>
                <w:noProof/>
              </w:rPr>
            </w:pPr>
            <w:r>
              <w:rPr>
                <w:noProof/>
              </w:rPr>
              <w:t>Alqhatani et al. (2025)</w:t>
            </w:r>
          </w:p>
        </w:tc>
        <w:tc>
          <w:tcPr>
            <w:tcW w:w="0" w:type="auto"/>
          </w:tcPr>
          <w:p w14:paraId="7F6F7169" w14:textId="54B1B0CE" w:rsidR="00CB6A40" w:rsidRPr="00CB6A40" w:rsidRDefault="00CB6A40" w:rsidP="00CB6A40">
            <w:pPr>
              <w:pStyle w:val="Tabletext1"/>
              <w:rPr>
                <w:noProof/>
              </w:rPr>
            </w:pPr>
            <w:r>
              <w:rPr>
                <w:noProof/>
              </w:rPr>
              <w:t>Lung cancer staging (CT)</w:t>
            </w:r>
          </w:p>
        </w:tc>
        <w:tc>
          <w:tcPr>
            <w:tcW w:w="0" w:type="auto"/>
          </w:tcPr>
          <w:p w14:paraId="715EBB2F" w14:textId="3FD8A72D" w:rsidR="00CB6A40" w:rsidRPr="00CB6A40" w:rsidRDefault="00CB6A40" w:rsidP="00CB6A40">
            <w:pPr>
              <w:pStyle w:val="Tabletext1"/>
              <w:rPr>
                <w:noProof/>
              </w:rPr>
            </w:pPr>
            <w:r>
              <w:rPr>
                <w:noProof/>
              </w:rPr>
              <w:t>EfficientNet-B0 + Grad-CAM</w:t>
            </w:r>
          </w:p>
        </w:tc>
        <w:tc>
          <w:tcPr>
            <w:tcW w:w="0" w:type="auto"/>
          </w:tcPr>
          <w:p w14:paraId="5A3FE598" w14:textId="7592491A" w:rsidR="00CB6A40" w:rsidRPr="00CB6A40" w:rsidRDefault="00CB6A40" w:rsidP="00CB6A40">
            <w:pPr>
              <w:pStyle w:val="Tabletext1"/>
              <w:rPr>
                <w:noProof/>
              </w:rPr>
            </w:pPr>
            <w:r>
              <w:rPr>
                <w:noProof/>
              </w:rPr>
              <w:t>99.0% acc</w:t>
            </w:r>
          </w:p>
        </w:tc>
        <w:tc>
          <w:tcPr>
            <w:tcW w:w="0" w:type="auto"/>
          </w:tcPr>
          <w:p w14:paraId="6057EB3B" w14:textId="080B6FE5" w:rsidR="00CB6A40" w:rsidRPr="00CB6A40" w:rsidRDefault="00CB6A40" w:rsidP="00CB6A40">
            <w:pPr>
              <w:pStyle w:val="Tabletext1"/>
              <w:rPr>
                <w:noProof/>
              </w:rPr>
            </w:pPr>
            <w:r>
              <w:rPr>
                <w:noProof/>
              </w:rPr>
              <w:t>Yes (Grad-CAM)</w:t>
            </w:r>
          </w:p>
        </w:tc>
        <w:tc>
          <w:tcPr>
            <w:tcW w:w="0" w:type="auto"/>
          </w:tcPr>
          <w:p w14:paraId="27E82FAB" w14:textId="39D06B00" w:rsidR="00CB6A40" w:rsidRPr="00CB6A40" w:rsidRDefault="00CB6A40" w:rsidP="00CB6A40">
            <w:pPr>
              <w:pStyle w:val="Tabletext1"/>
              <w:rPr>
                <w:noProof/>
              </w:rPr>
            </w:pPr>
            <w:r>
              <w:rPr>
                <w:noProof/>
              </w:rPr>
              <w:t>3-class medical EfficientNetB0 + Grad-CAM pipeline; closely mirrors this study</w:t>
            </w:r>
          </w:p>
        </w:tc>
      </w:tr>
      <w:tr w:rsidR="00CB6A40" w:rsidRPr="00CB6A40" w14:paraId="1C2C018B" w14:textId="77777777" w:rsidTr="00F21BD6">
        <w:tc>
          <w:tcPr>
            <w:tcW w:w="0" w:type="auto"/>
          </w:tcPr>
          <w:p w14:paraId="7E865205" w14:textId="0BA5AB6E" w:rsidR="00CB6A40" w:rsidRPr="00CB6A40" w:rsidRDefault="00CB6A40" w:rsidP="00CB6A40">
            <w:pPr>
              <w:pStyle w:val="Tabletext1"/>
              <w:rPr>
                <w:noProof/>
              </w:rPr>
            </w:pPr>
            <w:r>
              <w:rPr>
                <w:noProof/>
              </w:rPr>
              <w:t>Singh et al. (2024)</w:t>
            </w:r>
          </w:p>
        </w:tc>
        <w:tc>
          <w:tcPr>
            <w:tcW w:w="0" w:type="auto"/>
          </w:tcPr>
          <w:p w14:paraId="020581EE" w14:textId="6DAE58ED" w:rsidR="00CB6A40" w:rsidRPr="00CB6A40" w:rsidRDefault="00CB6A40" w:rsidP="00CB6A40">
            <w:pPr>
              <w:pStyle w:val="Tabletext1"/>
              <w:rPr>
                <w:noProof/>
              </w:rPr>
            </w:pPr>
            <w:r>
              <w:rPr>
                <w:noProof/>
              </w:rPr>
              <w:t>Brain tumour (MRI, 4-class)</w:t>
            </w:r>
          </w:p>
        </w:tc>
        <w:tc>
          <w:tcPr>
            <w:tcW w:w="0" w:type="auto"/>
          </w:tcPr>
          <w:p w14:paraId="28564188" w14:textId="54965E41" w:rsidR="00CB6A40" w:rsidRPr="00CB6A40" w:rsidRDefault="00CB6A40" w:rsidP="00CB6A40">
            <w:pPr>
              <w:pStyle w:val="Tabletext1"/>
              <w:rPr>
                <w:noProof/>
              </w:rPr>
            </w:pPr>
            <w:r>
              <w:rPr>
                <w:noProof/>
              </w:rPr>
              <w:t>ResNet50 + EfficientNet-B7 (dynamic ensemble)</w:t>
            </w:r>
          </w:p>
        </w:tc>
        <w:tc>
          <w:tcPr>
            <w:tcW w:w="0" w:type="auto"/>
          </w:tcPr>
          <w:p w14:paraId="101CCF7C" w14:textId="27AABBA8" w:rsidR="00CB6A40" w:rsidRPr="00CB6A40" w:rsidRDefault="00CB6A40" w:rsidP="00CB6A40">
            <w:pPr>
              <w:pStyle w:val="Tabletext1"/>
              <w:rPr>
                <w:noProof/>
              </w:rPr>
            </w:pPr>
            <w:r>
              <w:rPr>
                <w:noProof/>
              </w:rPr>
              <w:t>99.68% acc</w:t>
            </w:r>
          </w:p>
        </w:tc>
        <w:tc>
          <w:tcPr>
            <w:tcW w:w="0" w:type="auto"/>
          </w:tcPr>
          <w:p w14:paraId="3C5080B1" w14:textId="5BEDDFEA" w:rsidR="00CB6A40" w:rsidRPr="00CB6A40" w:rsidRDefault="00CB6A40" w:rsidP="00CB6A40">
            <w:pPr>
              <w:pStyle w:val="Tabletext1"/>
              <w:rPr>
                <w:noProof/>
              </w:rPr>
            </w:pPr>
            <w:r>
              <w:rPr>
                <w:noProof/>
              </w:rPr>
              <w:t>No</w:t>
            </w:r>
          </w:p>
        </w:tc>
        <w:tc>
          <w:tcPr>
            <w:tcW w:w="0" w:type="auto"/>
          </w:tcPr>
          <w:p w14:paraId="7765EC6D" w14:textId="4FB40393" w:rsidR="00CB6A40" w:rsidRPr="00CB6A40" w:rsidRDefault="00CB6A40" w:rsidP="00CB6A40">
            <w:pPr>
              <w:pStyle w:val="Tabletext1"/>
              <w:rPr>
                <w:noProof/>
              </w:rPr>
            </w:pPr>
            <w:r>
              <w:rPr>
                <w:noProof/>
              </w:rPr>
              <w:t>Dynamic ensemble weighting reduces confusion; informs SWA design for coral</w:t>
            </w:r>
          </w:p>
        </w:tc>
      </w:tr>
      <w:tr w:rsidR="00CB6A40" w:rsidRPr="00CB6A40" w14:paraId="546BD238" w14:textId="77777777" w:rsidTr="00F21BD6">
        <w:tc>
          <w:tcPr>
            <w:tcW w:w="0" w:type="auto"/>
          </w:tcPr>
          <w:p w14:paraId="5F43F35B" w14:textId="47FA0A00" w:rsidR="00CB6A40" w:rsidRPr="00CB6A40" w:rsidRDefault="00CB6A40" w:rsidP="00CB6A40">
            <w:pPr>
              <w:pStyle w:val="Tabletext1"/>
              <w:rPr>
                <w:noProof/>
              </w:rPr>
            </w:pPr>
            <w:r>
              <w:rPr>
                <w:noProof/>
              </w:rPr>
              <w:lastRenderedPageBreak/>
              <w:t>Kallipolitis et al. (2021)</w:t>
            </w:r>
          </w:p>
        </w:tc>
        <w:tc>
          <w:tcPr>
            <w:tcW w:w="0" w:type="auto"/>
          </w:tcPr>
          <w:p w14:paraId="4CDBDD4C" w14:textId="5E5E758B" w:rsidR="00CB6A40" w:rsidRPr="00CB6A40" w:rsidRDefault="00CB6A40" w:rsidP="00CB6A40">
            <w:pPr>
              <w:pStyle w:val="Tabletext1"/>
              <w:rPr>
                <w:noProof/>
              </w:rPr>
            </w:pPr>
            <w:r>
              <w:rPr>
                <w:noProof/>
              </w:rPr>
              <w:t>Histopathology (breast &amp; colon)</w:t>
            </w:r>
          </w:p>
        </w:tc>
        <w:tc>
          <w:tcPr>
            <w:tcW w:w="0" w:type="auto"/>
          </w:tcPr>
          <w:p w14:paraId="29C59463" w14:textId="68D043A3" w:rsidR="00CB6A40" w:rsidRPr="00CB6A40" w:rsidRDefault="00CB6A40" w:rsidP="00CB6A40">
            <w:pPr>
              <w:pStyle w:val="Tabletext1"/>
              <w:rPr>
                <w:noProof/>
              </w:rPr>
            </w:pPr>
            <w:r>
              <w:rPr>
                <w:noProof/>
              </w:rPr>
              <w:t>EfficientNet B1–B3 parallel ensemble + Grad-CAM</w:t>
            </w:r>
          </w:p>
        </w:tc>
        <w:tc>
          <w:tcPr>
            <w:tcW w:w="0" w:type="auto"/>
          </w:tcPr>
          <w:p w14:paraId="1BDA6366" w14:textId="18BFC4DF" w:rsidR="00CB6A40" w:rsidRPr="00CB6A40" w:rsidRDefault="00CB6A40" w:rsidP="00CB6A40">
            <w:pPr>
              <w:pStyle w:val="Tabletext1"/>
              <w:rPr>
                <w:noProof/>
              </w:rPr>
            </w:pPr>
            <w:r>
              <w:rPr>
                <w:noProof/>
              </w:rPr>
              <w:t>99.25% acc</w:t>
            </w:r>
          </w:p>
        </w:tc>
        <w:tc>
          <w:tcPr>
            <w:tcW w:w="0" w:type="auto"/>
          </w:tcPr>
          <w:p w14:paraId="2423F3D5" w14:textId="0FF04DC5" w:rsidR="00CB6A40" w:rsidRPr="00CB6A40" w:rsidRDefault="00CB6A40" w:rsidP="00CB6A40">
            <w:pPr>
              <w:pStyle w:val="Tabletext1"/>
              <w:rPr>
                <w:noProof/>
              </w:rPr>
            </w:pPr>
            <w:r>
              <w:rPr>
                <w:noProof/>
              </w:rPr>
              <w:t>Yes (Grad-CAM)</w:t>
            </w:r>
          </w:p>
        </w:tc>
        <w:tc>
          <w:tcPr>
            <w:tcW w:w="0" w:type="auto"/>
          </w:tcPr>
          <w:p w14:paraId="124DF990" w14:textId="10E43F3C" w:rsidR="00CB6A40" w:rsidRPr="00CB6A40" w:rsidRDefault="00CB6A40" w:rsidP="00CB6A40">
            <w:pPr>
              <w:pStyle w:val="Tabletext1"/>
              <w:rPr>
                <w:noProof/>
              </w:rPr>
            </w:pPr>
            <w:r>
              <w:rPr>
                <w:noProof/>
              </w:rPr>
              <w:t>Parallel EfficientNet ensemble + Grad-CAM; most direct architectural precedent</w:t>
            </w:r>
          </w:p>
        </w:tc>
      </w:tr>
      <w:tr w:rsidR="00CB6A40" w:rsidRPr="00CB6A40" w14:paraId="208C2FFC" w14:textId="77777777" w:rsidTr="00F21BD6">
        <w:tc>
          <w:tcPr>
            <w:tcW w:w="0" w:type="auto"/>
          </w:tcPr>
          <w:p w14:paraId="476C7E11" w14:textId="1F5A8AE9" w:rsidR="00CB6A40" w:rsidRPr="00CB6A40" w:rsidRDefault="00CB6A40" w:rsidP="00CB6A40">
            <w:pPr>
              <w:pStyle w:val="Tabletext1"/>
              <w:rPr>
                <w:noProof/>
              </w:rPr>
            </w:pPr>
            <w:r>
              <w:rPr>
                <w:noProof/>
              </w:rPr>
              <w:t>Kandel &amp; Castelli (2021)</w:t>
            </w:r>
          </w:p>
        </w:tc>
        <w:tc>
          <w:tcPr>
            <w:tcW w:w="0" w:type="auto"/>
          </w:tcPr>
          <w:p w14:paraId="282D3635" w14:textId="6F8FC344" w:rsidR="00CB6A40" w:rsidRPr="00CB6A40" w:rsidRDefault="00CB6A40" w:rsidP="00CB6A40">
            <w:pPr>
              <w:pStyle w:val="Tabletext1"/>
              <w:rPr>
                <w:noProof/>
              </w:rPr>
            </w:pPr>
            <w:r>
              <w:rPr>
                <w:noProof/>
              </w:rPr>
              <w:t>Bone fracture (X-ray)</w:t>
            </w:r>
          </w:p>
        </w:tc>
        <w:tc>
          <w:tcPr>
            <w:tcW w:w="0" w:type="auto"/>
          </w:tcPr>
          <w:p w14:paraId="69855589" w14:textId="7942F180" w:rsidR="00CB6A40" w:rsidRPr="00CB6A40" w:rsidRDefault="00CB6A40" w:rsidP="00CB6A40">
            <w:pPr>
              <w:pStyle w:val="Tabletext1"/>
              <w:rPr>
                <w:noProof/>
              </w:rPr>
            </w:pPr>
            <w:r>
              <w:rPr>
                <w:noProof/>
              </w:rPr>
              <w:t>VGG, ResNet, Inception, DenseNet + TTA</w:t>
            </w:r>
          </w:p>
        </w:tc>
        <w:tc>
          <w:tcPr>
            <w:tcW w:w="0" w:type="auto"/>
          </w:tcPr>
          <w:p w14:paraId="3B2F5125" w14:textId="1837A7A0" w:rsidR="00CB6A40" w:rsidRPr="00CB6A40" w:rsidRDefault="00CB6A40" w:rsidP="00CB6A40">
            <w:pPr>
              <w:pStyle w:val="Tabletext1"/>
              <w:rPr>
                <w:noProof/>
              </w:rPr>
            </w:pPr>
            <w:r>
              <w:rPr>
                <w:noProof/>
              </w:rPr>
              <w:t>N/A (AUC)</w:t>
            </w:r>
          </w:p>
        </w:tc>
        <w:tc>
          <w:tcPr>
            <w:tcW w:w="0" w:type="auto"/>
          </w:tcPr>
          <w:p w14:paraId="2148D342" w14:textId="2A265CCC" w:rsidR="00CB6A40" w:rsidRPr="00CB6A40" w:rsidRDefault="00CB6A40" w:rsidP="00CB6A40">
            <w:pPr>
              <w:pStyle w:val="Tabletext1"/>
              <w:rPr>
                <w:noProof/>
              </w:rPr>
            </w:pPr>
            <w:r>
              <w:rPr>
                <w:noProof/>
              </w:rPr>
              <w:t>No</w:t>
            </w:r>
          </w:p>
        </w:tc>
        <w:tc>
          <w:tcPr>
            <w:tcW w:w="0" w:type="auto"/>
          </w:tcPr>
          <w:p w14:paraId="01DD4427" w14:textId="1CC2D661" w:rsidR="00CB6A40" w:rsidRPr="00CB6A40" w:rsidRDefault="00CB6A40" w:rsidP="00CB6A40">
            <w:pPr>
              <w:pStyle w:val="Tabletext1"/>
              <w:rPr>
                <w:noProof/>
              </w:rPr>
            </w:pPr>
            <w:r>
              <w:rPr>
                <w:noProof/>
              </w:rPr>
              <w:t>Establishes TTA + ensemble as complementary strategy; motivates MS-TTA here</w:t>
            </w:r>
          </w:p>
        </w:tc>
      </w:tr>
      <w:tr w:rsidR="00CB6A40" w:rsidRPr="00CB6A40" w14:paraId="176B605E" w14:textId="77777777" w:rsidTr="00F21BD6">
        <w:tc>
          <w:tcPr>
            <w:tcW w:w="0" w:type="auto"/>
          </w:tcPr>
          <w:p w14:paraId="3D19A9A5" w14:textId="79A6F9A9" w:rsidR="00CB6A40" w:rsidRPr="00CB6A40" w:rsidRDefault="00CB6A40" w:rsidP="00CB6A40">
            <w:pPr>
              <w:pStyle w:val="Tabletext1"/>
              <w:rPr>
                <w:noProof/>
              </w:rPr>
            </w:pPr>
            <w:r>
              <w:rPr>
                <w:noProof/>
              </w:rPr>
              <w:t>Oza et al. (2024)</w:t>
            </w:r>
          </w:p>
        </w:tc>
        <w:tc>
          <w:tcPr>
            <w:tcW w:w="0" w:type="auto"/>
          </w:tcPr>
          <w:p w14:paraId="1C8DFA48" w14:textId="15C4D1F7" w:rsidR="00CB6A40" w:rsidRPr="00CB6A40" w:rsidRDefault="00CB6A40" w:rsidP="00CB6A40">
            <w:pPr>
              <w:pStyle w:val="Tabletext1"/>
              <w:rPr>
                <w:noProof/>
              </w:rPr>
            </w:pPr>
            <w:r>
              <w:rPr>
                <w:noProof/>
              </w:rPr>
              <w:t>Breast lesion (mammography)</w:t>
            </w:r>
          </w:p>
        </w:tc>
        <w:tc>
          <w:tcPr>
            <w:tcW w:w="0" w:type="auto"/>
          </w:tcPr>
          <w:p w14:paraId="0DC75FBF" w14:textId="3AB7B717" w:rsidR="00CB6A40" w:rsidRPr="00CB6A40" w:rsidRDefault="00CB6A40" w:rsidP="00CB6A40">
            <w:pPr>
              <w:pStyle w:val="Tabletext1"/>
              <w:rPr>
                <w:noProof/>
              </w:rPr>
            </w:pPr>
            <w:r>
              <w:rPr>
                <w:noProof/>
              </w:rPr>
              <w:t>EfficientNet-B7 + TTA</w:t>
            </w:r>
          </w:p>
        </w:tc>
        <w:tc>
          <w:tcPr>
            <w:tcW w:w="0" w:type="auto"/>
          </w:tcPr>
          <w:p w14:paraId="34B0CFB8" w14:textId="34F7B656" w:rsidR="00CB6A40" w:rsidRPr="00CB6A40" w:rsidRDefault="00CB6A40" w:rsidP="00CB6A40">
            <w:pPr>
              <w:pStyle w:val="Tabletext1"/>
              <w:rPr>
                <w:noProof/>
              </w:rPr>
            </w:pPr>
            <w:r>
              <w:rPr>
                <w:noProof/>
              </w:rPr>
              <w:t>99.97% acc / 98.74% F1</w:t>
            </w:r>
          </w:p>
        </w:tc>
        <w:tc>
          <w:tcPr>
            <w:tcW w:w="0" w:type="auto"/>
          </w:tcPr>
          <w:p w14:paraId="7E1D9B8F" w14:textId="1E1AD7F0" w:rsidR="00CB6A40" w:rsidRPr="00CB6A40" w:rsidRDefault="00CB6A40" w:rsidP="00CB6A40">
            <w:pPr>
              <w:pStyle w:val="Tabletext1"/>
              <w:rPr>
                <w:noProof/>
              </w:rPr>
            </w:pPr>
            <w:r>
              <w:rPr>
                <w:noProof/>
              </w:rPr>
              <w:t>No</w:t>
            </w:r>
          </w:p>
        </w:tc>
        <w:tc>
          <w:tcPr>
            <w:tcW w:w="0" w:type="auto"/>
          </w:tcPr>
          <w:p w14:paraId="50E5B55C" w14:textId="06DACBBC" w:rsidR="00CB6A40" w:rsidRPr="00CB6A40" w:rsidRDefault="00CB6A40" w:rsidP="00CB6A40">
            <w:pPr>
              <w:pStyle w:val="Tabletext1"/>
              <w:rPr>
                <w:noProof/>
              </w:rPr>
            </w:pPr>
            <w:r>
              <w:rPr>
                <w:noProof/>
              </w:rPr>
              <w:t>TTA on EfficientNet achieves near-perfect accuracy; validates MS-TTA approach</w:t>
            </w:r>
          </w:p>
        </w:tc>
      </w:tr>
      <w:tr w:rsidR="00CB6A40" w:rsidRPr="00CB6A40" w14:paraId="0700F3E8" w14:textId="77777777" w:rsidTr="00F21BD6">
        <w:tc>
          <w:tcPr>
            <w:tcW w:w="0" w:type="auto"/>
          </w:tcPr>
          <w:p w14:paraId="0D5CB6BD" w14:textId="12C6B1F5" w:rsidR="00CB6A40" w:rsidRPr="00CB6A40" w:rsidRDefault="00CB6A40" w:rsidP="00CB6A40">
            <w:pPr>
              <w:pStyle w:val="Tabletext1"/>
              <w:rPr>
                <w:noProof/>
              </w:rPr>
            </w:pPr>
            <w:r>
              <w:rPr>
                <w:noProof/>
              </w:rPr>
              <w:t>Singh et al. (2022)</w:t>
            </w:r>
          </w:p>
        </w:tc>
        <w:tc>
          <w:tcPr>
            <w:tcW w:w="0" w:type="auto"/>
          </w:tcPr>
          <w:p w14:paraId="38DB3A2A" w14:textId="6BA5C27E" w:rsidR="00CB6A40" w:rsidRPr="00CB6A40" w:rsidRDefault="00CB6A40" w:rsidP="00CB6A40">
            <w:pPr>
              <w:pStyle w:val="Tabletext1"/>
              <w:rPr>
                <w:noProof/>
              </w:rPr>
            </w:pPr>
            <w:r>
              <w:rPr>
                <w:noProof/>
              </w:rPr>
              <w:t>Skin lesion (multiclass)</w:t>
            </w:r>
          </w:p>
        </w:tc>
        <w:tc>
          <w:tcPr>
            <w:tcW w:w="0" w:type="auto"/>
          </w:tcPr>
          <w:p w14:paraId="4D533E5D" w14:textId="51234858" w:rsidR="00CB6A40" w:rsidRPr="00CB6A40" w:rsidRDefault="00CB6A40" w:rsidP="00CB6A40">
            <w:pPr>
              <w:pStyle w:val="Tabletext1"/>
              <w:rPr>
                <w:noProof/>
              </w:rPr>
            </w:pPr>
            <w:r>
              <w:rPr>
                <w:noProof/>
              </w:rPr>
              <w:t>SkiNet + saliency maps</w:t>
            </w:r>
          </w:p>
        </w:tc>
        <w:tc>
          <w:tcPr>
            <w:tcW w:w="0" w:type="auto"/>
          </w:tcPr>
          <w:p w14:paraId="0D8C5F36" w14:textId="519B3973" w:rsidR="00CB6A40" w:rsidRPr="00CB6A40" w:rsidRDefault="00CB6A40" w:rsidP="00CB6A40">
            <w:pPr>
              <w:pStyle w:val="Tabletext1"/>
              <w:rPr>
                <w:noProof/>
              </w:rPr>
            </w:pPr>
            <w:r>
              <w:rPr>
                <w:noProof/>
              </w:rPr>
              <w:t>N/A</w:t>
            </w:r>
          </w:p>
        </w:tc>
        <w:tc>
          <w:tcPr>
            <w:tcW w:w="0" w:type="auto"/>
          </w:tcPr>
          <w:p w14:paraId="5D2D63E5" w14:textId="4AF7D6AE" w:rsidR="00CB6A40" w:rsidRPr="00CB6A40" w:rsidRDefault="00CB6A40" w:rsidP="00CB6A40">
            <w:pPr>
              <w:pStyle w:val="Tabletext1"/>
              <w:rPr>
                <w:noProof/>
              </w:rPr>
            </w:pPr>
            <w:r>
              <w:rPr>
                <w:noProof/>
              </w:rPr>
              <w:t>Yes (Saliency Maps)</w:t>
            </w:r>
          </w:p>
        </w:tc>
        <w:tc>
          <w:tcPr>
            <w:tcW w:w="0" w:type="auto"/>
          </w:tcPr>
          <w:p w14:paraId="315E3AC2" w14:textId="20F3AC40" w:rsidR="00CB6A40" w:rsidRPr="00CB6A40" w:rsidRDefault="00CB6A40" w:rsidP="00CB6A40">
            <w:pPr>
              <w:pStyle w:val="Tabletext1"/>
              <w:rPr>
                <w:noProof/>
              </w:rPr>
            </w:pPr>
            <w:r>
              <w:rPr>
                <w:noProof/>
              </w:rPr>
              <w:t>Uncertainty-aware XAI highlights need for interpretable confidence in classification</w:t>
            </w:r>
          </w:p>
        </w:tc>
      </w:tr>
      <w:tr w:rsidR="00CB6A40" w:rsidRPr="00CB6A40" w14:paraId="1B7D24BE" w14:textId="77777777" w:rsidTr="00F21BD6">
        <w:tc>
          <w:tcPr>
            <w:tcW w:w="0" w:type="auto"/>
          </w:tcPr>
          <w:p w14:paraId="4A99AD13" w14:textId="3F23E153" w:rsidR="00CB6A40" w:rsidRPr="00CB6A40" w:rsidRDefault="00CB6A40" w:rsidP="00CB6A40">
            <w:pPr>
              <w:pStyle w:val="Tabletext1"/>
              <w:rPr>
                <w:noProof/>
              </w:rPr>
            </w:pPr>
            <w:r>
              <w:rPr>
                <w:noProof/>
              </w:rPr>
              <w:t>Pham-Ngoc et al. (2025)</w:t>
            </w:r>
          </w:p>
        </w:tc>
        <w:tc>
          <w:tcPr>
            <w:tcW w:w="0" w:type="auto"/>
          </w:tcPr>
          <w:p w14:paraId="049188AC" w14:textId="5E881154" w:rsidR="00CB6A40" w:rsidRPr="00CB6A40" w:rsidRDefault="00CB6A40" w:rsidP="00CB6A40">
            <w:pPr>
              <w:pStyle w:val="Tabletext1"/>
              <w:rPr>
                <w:noProof/>
              </w:rPr>
            </w:pPr>
            <w:r>
              <w:rPr>
                <w:noProof/>
              </w:rPr>
              <w:t>Thyroid carcinoma (cytology)</w:t>
            </w:r>
          </w:p>
        </w:tc>
        <w:tc>
          <w:tcPr>
            <w:tcW w:w="0" w:type="auto"/>
          </w:tcPr>
          <w:p w14:paraId="5E34EEFF" w14:textId="250DBE1A" w:rsidR="00CB6A40" w:rsidRPr="00CB6A40" w:rsidRDefault="00CB6A40" w:rsidP="00CB6A40">
            <w:pPr>
              <w:pStyle w:val="Tabletext1"/>
              <w:rPr>
                <w:noProof/>
              </w:rPr>
            </w:pPr>
            <w:r>
              <w:rPr>
                <w:noProof/>
              </w:rPr>
              <w:t>YOLOv10 + EfficientNetB0 + Grad-CAM</w:t>
            </w:r>
          </w:p>
        </w:tc>
        <w:tc>
          <w:tcPr>
            <w:tcW w:w="0" w:type="auto"/>
          </w:tcPr>
          <w:p w14:paraId="2FC1958A" w14:textId="1B42A538" w:rsidR="00CB6A40" w:rsidRPr="00CB6A40" w:rsidRDefault="00CB6A40" w:rsidP="00CB6A40">
            <w:pPr>
              <w:pStyle w:val="Tabletext1"/>
              <w:rPr>
                <w:noProof/>
              </w:rPr>
            </w:pPr>
            <w:r>
              <w:rPr>
                <w:noProof/>
              </w:rPr>
              <w:t>89.77% F1</w:t>
            </w:r>
          </w:p>
        </w:tc>
        <w:tc>
          <w:tcPr>
            <w:tcW w:w="0" w:type="auto"/>
          </w:tcPr>
          <w:p w14:paraId="30928E00" w14:textId="66C90A8A" w:rsidR="00CB6A40" w:rsidRPr="00CB6A40" w:rsidRDefault="00CB6A40" w:rsidP="00CB6A40">
            <w:pPr>
              <w:pStyle w:val="Tabletext1"/>
              <w:rPr>
                <w:noProof/>
              </w:rPr>
            </w:pPr>
            <w:r>
              <w:rPr>
                <w:noProof/>
              </w:rPr>
              <w:t>Yes (Grad-CAM)</w:t>
            </w:r>
          </w:p>
        </w:tc>
        <w:tc>
          <w:tcPr>
            <w:tcW w:w="0" w:type="auto"/>
          </w:tcPr>
          <w:p w14:paraId="015E58B1" w14:textId="49A64EFC" w:rsidR="00CB6A40" w:rsidRPr="00CB6A40" w:rsidRDefault="00CB6A40" w:rsidP="00CB6A40">
            <w:pPr>
              <w:pStyle w:val="Tabletext1"/>
              <w:rPr>
                <w:noProof/>
              </w:rPr>
            </w:pPr>
            <w:r>
              <w:rPr>
                <w:noProof/>
              </w:rPr>
              <w:t>Hybrid deployment with Grad-CAM; supports Flask web app approach used here</w:t>
            </w:r>
          </w:p>
        </w:tc>
      </w:tr>
      <w:tr w:rsidR="00CB6A40" w:rsidRPr="00CB6A40" w14:paraId="2661695A" w14:textId="77777777" w:rsidTr="00F21BD6">
        <w:tc>
          <w:tcPr>
            <w:tcW w:w="0" w:type="auto"/>
          </w:tcPr>
          <w:p w14:paraId="2AF74778" w14:textId="0C31073F" w:rsidR="00CB6A40" w:rsidRPr="00CB6A40" w:rsidRDefault="00CB6A40" w:rsidP="00CB6A40">
            <w:pPr>
              <w:pStyle w:val="Tabletext1"/>
              <w:rPr>
                <w:noProof/>
              </w:rPr>
            </w:pPr>
            <w:r>
              <w:rPr>
                <w:noProof/>
              </w:rPr>
              <w:t>Assaduzzaman et al. (2025)</w:t>
            </w:r>
          </w:p>
        </w:tc>
        <w:tc>
          <w:tcPr>
            <w:tcW w:w="0" w:type="auto"/>
          </w:tcPr>
          <w:p w14:paraId="6B7D9FA5" w14:textId="4FEFAC5D" w:rsidR="00CB6A40" w:rsidRPr="00CB6A40" w:rsidRDefault="00CB6A40" w:rsidP="00CB6A40">
            <w:pPr>
              <w:pStyle w:val="Tabletext1"/>
              <w:rPr>
                <w:noProof/>
              </w:rPr>
            </w:pPr>
            <w:r>
              <w:rPr>
                <w:noProof/>
              </w:rPr>
              <w:t>Tomato leaf disease (11-class)</w:t>
            </w:r>
          </w:p>
        </w:tc>
        <w:tc>
          <w:tcPr>
            <w:tcW w:w="0" w:type="auto"/>
          </w:tcPr>
          <w:p w14:paraId="4D62655A" w14:textId="38B459A1" w:rsidR="00CB6A40" w:rsidRPr="00CB6A40" w:rsidRDefault="00CB6A40" w:rsidP="00CB6A40">
            <w:pPr>
              <w:pStyle w:val="Tabletext1"/>
              <w:rPr>
                <w:noProof/>
              </w:rPr>
            </w:pPr>
            <w:r>
              <w:rPr>
                <w:noProof/>
              </w:rPr>
              <w:t>XSE-TomatoNet (EfficientNetB0 + SE) + multi-XAI</w:t>
            </w:r>
          </w:p>
        </w:tc>
        <w:tc>
          <w:tcPr>
            <w:tcW w:w="0" w:type="auto"/>
          </w:tcPr>
          <w:p w14:paraId="52D71F36" w14:textId="79DF5A43" w:rsidR="00CB6A40" w:rsidRPr="00CB6A40" w:rsidRDefault="00CB6A40" w:rsidP="00CB6A40">
            <w:pPr>
              <w:pStyle w:val="Tabletext1"/>
              <w:rPr>
                <w:noProof/>
              </w:rPr>
            </w:pPr>
            <w:r>
              <w:rPr>
                <w:noProof/>
              </w:rPr>
              <w:t>99.11% acc</w:t>
            </w:r>
          </w:p>
        </w:tc>
        <w:tc>
          <w:tcPr>
            <w:tcW w:w="0" w:type="auto"/>
          </w:tcPr>
          <w:p w14:paraId="21D53B94" w14:textId="0896C84F" w:rsidR="00CB6A40" w:rsidRPr="00CB6A40" w:rsidRDefault="00CB6A40" w:rsidP="00CB6A40">
            <w:pPr>
              <w:pStyle w:val="Tabletext1"/>
              <w:rPr>
                <w:noProof/>
              </w:rPr>
            </w:pPr>
            <w:r>
              <w:rPr>
                <w:noProof/>
              </w:rPr>
              <w:t>Yes (SHAP, LIME, Grad-CAM)</w:t>
            </w:r>
          </w:p>
        </w:tc>
        <w:tc>
          <w:tcPr>
            <w:tcW w:w="0" w:type="auto"/>
          </w:tcPr>
          <w:p w14:paraId="0C5B51E5" w14:textId="1B8F3DDE" w:rsidR="00CB6A40" w:rsidRPr="00CB6A40" w:rsidRDefault="00CB6A40" w:rsidP="00CB6A40">
            <w:pPr>
              <w:pStyle w:val="Tabletext1"/>
              <w:rPr>
                <w:noProof/>
              </w:rPr>
            </w:pPr>
            <w:r>
              <w:rPr>
                <w:noProof/>
              </w:rPr>
              <w:t>Multi-XAI + EfficientNetB0 deployment pipeline validates transparency approach</w:t>
            </w:r>
          </w:p>
        </w:tc>
      </w:tr>
      <w:tr w:rsidR="00CB6A40" w:rsidRPr="00CB6A40" w14:paraId="2180E31C" w14:textId="77777777" w:rsidTr="00F21BD6">
        <w:tc>
          <w:tcPr>
            <w:tcW w:w="0" w:type="auto"/>
          </w:tcPr>
          <w:p w14:paraId="02136D27" w14:textId="6A757BFC" w:rsidR="00CB6A40" w:rsidRPr="00CB6A40" w:rsidRDefault="00CB6A40" w:rsidP="00CB6A40">
            <w:pPr>
              <w:pStyle w:val="Tabletext1"/>
              <w:rPr>
                <w:noProof/>
              </w:rPr>
            </w:pPr>
            <w:r>
              <w:rPr>
                <w:noProof/>
              </w:rPr>
              <w:t>You et al. (202</w:t>
            </w:r>
            <w:r w:rsidR="00DA1059">
              <w:rPr>
                <w:noProof/>
              </w:rPr>
              <w:t>5</w:t>
            </w:r>
            <w:r>
              <w:rPr>
                <w:noProof/>
              </w:rPr>
              <w:t>)</w:t>
            </w:r>
          </w:p>
        </w:tc>
        <w:tc>
          <w:tcPr>
            <w:tcW w:w="0" w:type="auto"/>
          </w:tcPr>
          <w:p w14:paraId="3E4F2146" w14:textId="34C9B226" w:rsidR="00CB6A40" w:rsidRPr="00CB6A40" w:rsidRDefault="00CB6A40" w:rsidP="00CB6A40">
            <w:pPr>
              <w:pStyle w:val="Tabletext1"/>
              <w:rPr>
                <w:noProof/>
              </w:rPr>
            </w:pPr>
            <w:r>
              <w:rPr>
                <w:noProof/>
              </w:rPr>
              <w:t>Diabetic retinopathy (FFA, 5-class)</w:t>
            </w:r>
          </w:p>
        </w:tc>
        <w:tc>
          <w:tcPr>
            <w:tcW w:w="0" w:type="auto"/>
          </w:tcPr>
          <w:p w14:paraId="7CBC456F" w14:textId="38C43E1D" w:rsidR="00CB6A40" w:rsidRPr="00CB6A40" w:rsidRDefault="00CB6A40" w:rsidP="00CB6A40">
            <w:pPr>
              <w:pStyle w:val="Tabletext1"/>
              <w:rPr>
                <w:noProof/>
              </w:rPr>
            </w:pPr>
            <w:r>
              <w:rPr>
                <w:noProof/>
              </w:rPr>
              <w:t>EfficientNetB0 + Grad-CAM</w:t>
            </w:r>
          </w:p>
        </w:tc>
        <w:tc>
          <w:tcPr>
            <w:tcW w:w="0" w:type="auto"/>
          </w:tcPr>
          <w:p w14:paraId="5DC09D59" w14:textId="5B8F9E00" w:rsidR="00CB6A40" w:rsidRPr="00CB6A40" w:rsidRDefault="00CB6A40" w:rsidP="00CB6A40">
            <w:pPr>
              <w:pStyle w:val="Tabletext1"/>
              <w:rPr>
                <w:noProof/>
              </w:rPr>
            </w:pPr>
            <w:r>
              <w:rPr>
                <w:noProof/>
              </w:rPr>
              <w:t>72.58% acc</w:t>
            </w:r>
          </w:p>
        </w:tc>
        <w:tc>
          <w:tcPr>
            <w:tcW w:w="0" w:type="auto"/>
          </w:tcPr>
          <w:p w14:paraId="41613A12" w14:textId="2FAD3A12" w:rsidR="00CB6A40" w:rsidRPr="00CB6A40" w:rsidRDefault="00CB6A40" w:rsidP="00CB6A40">
            <w:pPr>
              <w:pStyle w:val="Tabletext1"/>
              <w:rPr>
                <w:noProof/>
              </w:rPr>
            </w:pPr>
            <w:r>
              <w:rPr>
                <w:noProof/>
              </w:rPr>
              <w:t>Yes (Grad-CAM)</w:t>
            </w:r>
          </w:p>
        </w:tc>
        <w:tc>
          <w:tcPr>
            <w:tcW w:w="0" w:type="auto"/>
          </w:tcPr>
          <w:p w14:paraId="49FD9D1B" w14:textId="239996BD" w:rsidR="00CB6A40" w:rsidRPr="00CB6A40" w:rsidRDefault="00CB6A40" w:rsidP="00CB6A40">
            <w:pPr>
              <w:pStyle w:val="Tabletext1"/>
              <w:rPr>
                <w:noProof/>
              </w:rPr>
            </w:pPr>
            <w:r>
              <w:rPr>
                <w:noProof/>
              </w:rPr>
              <w:t>Multi-class deployment with Grad-CAM; lower accuracy shows class complexity challenge</w:t>
            </w:r>
          </w:p>
        </w:tc>
      </w:tr>
    </w:tbl>
    <w:p w14:paraId="109EC5EB" w14:textId="1C77133A" w:rsidR="000818AC" w:rsidRDefault="000818AC" w:rsidP="00AC55D4">
      <w:pPr>
        <w:spacing w:after="1152" w:line="276" w:lineRule="auto"/>
        <w:rPr>
          <w:rFonts w:eastAsia="Times New Roman"/>
          <w:noProof/>
        </w:rPr>
      </w:pPr>
    </w:p>
    <w:p w14:paraId="20BF1408" w14:textId="33679220" w:rsidR="000818AC" w:rsidRDefault="000818AC" w:rsidP="00AC55D4">
      <w:pPr>
        <w:spacing w:after="1152" w:line="276" w:lineRule="auto"/>
        <w:rPr>
          <w:rFonts w:eastAsia="Times New Roman"/>
          <w:noProof/>
        </w:rPr>
      </w:pPr>
    </w:p>
    <w:p w14:paraId="091776F2" w14:textId="77777777" w:rsidR="000818AC" w:rsidRPr="00A7590B" w:rsidRDefault="000818AC" w:rsidP="00AC55D4">
      <w:pPr>
        <w:spacing w:after="1152" w:line="276" w:lineRule="auto"/>
        <w:rPr>
          <w:rFonts w:eastAsia="Times New Roman"/>
          <w:noProof/>
        </w:rPr>
      </w:pPr>
    </w:p>
    <w:p w14:paraId="588CDB91" w14:textId="2AD8708A" w:rsidR="00350206" w:rsidRDefault="00350206" w:rsidP="00350206">
      <w:pPr>
        <w:pStyle w:val="Heading1"/>
      </w:pPr>
      <w:bookmarkStart w:id="101" w:name="_Toc233577704"/>
      <w:r w:rsidRPr="00BA77BF">
        <w:lastRenderedPageBreak/>
        <w:t>METHODOLOGY</w:t>
      </w:r>
      <w:bookmarkEnd w:id="101"/>
    </w:p>
    <w:p w14:paraId="5EE918B5" w14:textId="77777777" w:rsidR="00BA0907" w:rsidRDefault="00BA0907" w:rsidP="00BA0907">
      <w:pPr>
        <w:pStyle w:val="Heading2"/>
        <w:rPr>
          <w:rFonts w:eastAsia="Times New Roman"/>
        </w:rPr>
      </w:pPr>
      <w:bookmarkStart w:id="102" w:name="_Toc233577705"/>
      <w:r>
        <w:rPr>
          <w:rFonts w:eastAsia="Times New Roman"/>
        </w:rPr>
        <w:t>Introduction</w:t>
      </w:r>
      <w:bookmarkEnd w:id="102"/>
    </w:p>
    <w:p w14:paraId="2777A8F8" w14:textId="27950875" w:rsidR="00CD5218" w:rsidRPr="00CD5218" w:rsidRDefault="00CD5218" w:rsidP="00CD5218">
      <w:pPr>
        <w:pStyle w:val="UniMAPParagraph"/>
        <w:spacing w:after="600"/>
      </w:pPr>
      <w:r w:rsidRPr="00CD5218">
        <w:t xml:space="preserve">This chapter describes the methodology adopted for the development of the coral reef health assessment system, detailing the design decisions, processing stages, and evaluation strategies that collectively form the research workflow. The chapter is organised to follow the ten-stage pipeline established in the design framework presented in Section 3.2, progressing through three logical phases: data preparation, model development and optimisation, and model analysis and output. Section 3.3 introduces the BHD Coral Dataset, including its class composition and the class imbalance characteristics that inform subsequent processing decisions. Section 3.4 defines the performance evaluation metrics employed to assess model performance from both classification and deployment perspectives. Sections 3.5 through 3.7 provide detailed descriptions of each pipeline stage, encompassing data pre-processing, stratified splitting, augmentation, EfficientNet-B0 model construction, five-seed Stochastic Weight Averaging ensemble training, hyperparameter tuning, model saving, Grad-CAM interpretability analysis, and Multi-Scale Test-Time Augmentation evaluation. Section 3.8 documents the development environment, and Section 3.9 summarises the chapter. Together, these sections establish a reproducible and systematically validated methodology that addresses all </w:t>
      </w:r>
      <w:r w:rsidR="004D056B" w:rsidRPr="004D056B">
        <w:rPr>
          <w:rFonts w:cs="Times New Roman"/>
        </w:rPr>
        <w:t>three</w:t>
      </w:r>
      <w:r w:rsidRPr="00CD5218">
        <w:t xml:space="preserve"> research objectives of this project.</w:t>
      </w:r>
    </w:p>
    <w:p w14:paraId="424946AA" w14:textId="77777777" w:rsidR="00333908" w:rsidRPr="00EE0508" w:rsidRDefault="00333908" w:rsidP="00333908">
      <w:pPr>
        <w:pStyle w:val="Heading2"/>
      </w:pPr>
      <w:bookmarkStart w:id="103" w:name="_Toc233577706"/>
      <w:r w:rsidRPr="00EE0508">
        <w:lastRenderedPageBreak/>
        <w:t>Design Framework</w:t>
      </w:r>
      <w:bookmarkEnd w:id="103"/>
    </w:p>
    <w:p w14:paraId="0E591E9A" w14:textId="02468F3F" w:rsidR="001D5A18" w:rsidRPr="00ED5794" w:rsidRDefault="00C3650C" w:rsidP="00F8287A">
      <w:pPr>
        <w:pStyle w:val="FigureCenterUniMAP"/>
      </w:pPr>
      <w:r>
        <w:drawing>
          <wp:inline distT="0" distB="0" distL="0" distR="0" wp14:anchorId="69BC8D17" wp14:editId="52E9053C">
            <wp:extent cx="5428871" cy="1413164"/>
            <wp:effectExtent l="0" t="0" r="635" b="0"/>
            <wp:docPr id="2067001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981" t="13859" r="-1" b="9587"/>
                    <a:stretch>
                      <a:fillRect/>
                    </a:stretch>
                  </pic:blipFill>
                  <pic:spPr bwMode="auto">
                    <a:xfrm>
                      <a:off x="0" y="0"/>
                      <a:ext cx="5458688" cy="1420926"/>
                    </a:xfrm>
                    <a:prstGeom prst="rect">
                      <a:avLst/>
                    </a:prstGeom>
                    <a:noFill/>
                    <a:ln>
                      <a:noFill/>
                    </a:ln>
                    <a:extLst>
                      <a:ext uri="{53640926-AAD7-44D8-BBD7-CCE9431645EC}">
                        <a14:shadowObscured xmlns:a14="http://schemas.microsoft.com/office/drawing/2010/main"/>
                      </a:ext>
                    </a:extLst>
                  </pic:spPr>
                </pic:pic>
              </a:graphicData>
            </a:graphic>
          </wp:inline>
        </w:drawing>
      </w:r>
    </w:p>
    <w:p w14:paraId="5E770AC5" w14:textId="3683A0AD" w:rsidR="000049BF" w:rsidRDefault="00485895" w:rsidP="00485895">
      <w:pPr>
        <w:pStyle w:val="CaptionforFigureUniMAP"/>
      </w:pPr>
      <w:bookmarkStart w:id="104" w:name="_Toc233577832"/>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w:t>
      </w:r>
      <w:r w:rsidR="00474927">
        <w:fldChar w:fldCharType="end"/>
      </w:r>
      <w:r>
        <w:t xml:space="preserve"> </w:t>
      </w:r>
      <w:r w:rsidRPr="007B656C">
        <w:t>Illustrates the methodological framework adopted in this study for coral reef health classification.</w:t>
      </w:r>
      <w:bookmarkEnd w:id="104"/>
    </w:p>
    <w:p w14:paraId="58F05E66" w14:textId="77777777" w:rsidR="00485895" w:rsidRPr="00D62CEB" w:rsidRDefault="00485895" w:rsidP="00D62CEB"/>
    <w:p w14:paraId="1211006B" w14:textId="0AF34C13" w:rsidR="0063204D" w:rsidRDefault="00151288" w:rsidP="0063204D">
      <w:pPr>
        <w:pStyle w:val="UniMAPParagraph"/>
        <w:spacing w:after="600"/>
      </w:pPr>
      <w:r w:rsidRPr="00151288">
        <w:rPr>
          <w:rFonts w:cs="Times New Roman"/>
        </w:rPr>
        <w:t>As illustrated in Figure 3.1, the first row begins with Data Acquisition, where the BHD Coral Dataset is sourced from Kaggle as the primary input.</w:t>
      </w:r>
      <w:r w:rsidR="0063204D">
        <w:t xml:space="preserve"> The images then undergo Data Pre-processing to standardise resolution and pixel normalisation before being partitioned into training, validation, and test subsets during the Data Splitting stage. Multiple CNN architectures are subsequently trained and benchmarked in the Model Development and Comparison stage, from which the EfficientNetB0 5-Seed SWA Ensemble is selected as the final model based on superior classification performance.</w:t>
      </w:r>
    </w:p>
    <w:p w14:paraId="6AC2A6A8" w14:textId="0C63C66B" w:rsidR="00C1766E" w:rsidRPr="00C1766E" w:rsidRDefault="0063204D" w:rsidP="0063204D">
      <w:pPr>
        <w:pStyle w:val="UniMAPParagraph"/>
        <w:spacing w:after="600"/>
      </w:pPr>
      <w:r>
        <w:t xml:space="preserve">The second row begins with Final Model Evaluation, where the selected ensemble is assessed against the test set. At this stage, Multi-Scale Test-Time Augmentation (TTA) is applied during inference, generating predictions across two resolutions  224×224 and 256×256 with horizontal flip  and averaging the outputs to produce robust final predictions. The evaluated model then proceeds to Grad-CAM, where Gradient-weighted Class Activation Mapping generates spatial heatmaps to support interpretability of the classification decisions. The pipeline concludes at the Output Results and Deployment </w:t>
      </w:r>
      <w:r>
        <w:lastRenderedPageBreak/>
        <w:t>stage, where predictions and Grad-CAM visualisations are served through a Flask web application.</w:t>
      </w:r>
    </w:p>
    <w:p w14:paraId="67269D43" w14:textId="77777777" w:rsidR="00402C1D" w:rsidRDefault="00402C1D" w:rsidP="00401D31">
      <w:pPr>
        <w:pStyle w:val="Heading2"/>
      </w:pPr>
      <w:bookmarkStart w:id="105" w:name="_Toc233577707"/>
      <w:r w:rsidRPr="000516DB">
        <w:t>Dataset</w:t>
      </w:r>
      <w:bookmarkEnd w:id="105"/>
    </w:p>
    <w:p w14:paraId="465FC2AD" w14:textId="1EE80F1B" w:rsidR="00401D31" w:rsidRPr="00401D31" w:rsidRDefault="00C648EC" w:rsidP="00401D31">
      <w:pPr>
        <w:pStyle w:val="Heading3"/>
        <w:rPr>
          <w:lang w:eastAsia="en-MY"/>
        </w:rPr>
      </w:pPr>
      <w:bookmarkStart w:id="106" w:name="_Toc233577708"/>
      <w:r>
        <w:rPr>
          <w:lang w:eastAsia="en-MY"/>
        </w:rPr>
        <w:t>BHD Coral Kaggle</w:t>
      </w:r>
      <w:bookmarkEnd w:id="106"/>
    </w:p>
    <w:p w14:paraId="208C32F9" w14:textId="1A11450A" w:rsidR="00CA6A52" w:rsidRDefault="00CA6A52" w:rsidP="0078732D">
      <w:pPr>
        <w:pStyle w:val="UniMAPParagraph"/>
        <w:spacing w:after="600"/>
      </w:pPr>
      <w:r w:rsidRPr="00CA6A52">
        <w:t>This study uses the BHD Coral Dataset, publicly available on Kaggle, as the primary data source for training and evaluating the deep learning model</w:t>
      </w:r>
      <w:r w:rsidR="00F972BB">
        <w:t xml:space="preserve"> (Jamil, 2021)</w:t>
      </w:r>
      <w:r w:rsidRPr="00CA6A52">
        <w:t>. The dataset was specifically curated for coral reef health classification tasks and contains a total of 1,582 colour images in JPEG and PNG formats. All images are in RGB format and were captured underwater, covering varying resolutions and aspect ratios. The dataset is selected for this study due to its relevance to the classification task, its public accessibility, and its suitability for reproducible research.</w:t>
      </w:r>
    </w:p>
    <w:p w14:paraId="686A5AE3" w14:textId="4B5B935F" w:rsidR="00B140A7" w:rsidRDefault="00B140A7" w:rsidP="00F8287A">
      <w:pPr>
        <w:pStyle w:val="FigureCenterUniMAP"/>
      </w:pPr>
      <w:r>
        <w:drawing>
          <wp:inline distT="0" distB="0" distL="0" distR="0" wp14:anchorId="1B4CD53A" wp14:editId="46E6EF02">
            <wp:extent cx="1420495" cy="1420495"/>
            <wp:effectExtent l="0" t="0" r="8255" b="8255"/>
            <wp:docPr id="14695805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20495" cy="1420495"/>
                    </a:xfrm>
                    <a:prstGeom prst="rect">
                      <a:avLst/>
                    </a:prstGeom>
                    <a:noFill/>
                  </pic:spPr>
                </pic:pic>
              </a:graphicData>
            </a:graphic>
          </wp:inline>
        </w:drawing>
      </w:r>
      <w:r w:rsidR="00D13639">
        <w:t xml:space="preserve"> </w:t>
      </w:r>
      <w:r w:rsidR="00D13639" w:rsidRPr="00D121CF">
        <w:drawing>
          <wp:inline distT="0" distB="0" distL="0" distR="0" wp14:anchorId="570486AB" wp14:editId="63AF2C14">
            <wp:extent cx="1409700" cy="1409700"/>
            <wp:effectExtent l="0" t="0" r="0" b="0"/>
            <wp:docPr id="1493436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r w:rsidR="00D13639">
        <w:t xml:space="preserve"> </w:t>
      </w:r>
      <w:r w:rsidR="00D121CF" w:rsidRPr="00D121CF">
        <w:drawing>
          <wp:inline distT="0" distB="0" distL="0" distR="0" wp14:anchorId="13317257" wp14:editId="6AFC2A60">
            <wp:extent cx="1409700" cy="1409700"/>
            <wp:effectExtent l="0" t="0" r="0" b="0"/>
            <wp:docPr id="1628936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75415BAC" w14:textId="4502F3B1" w:rsidR="00485895" w:rsidRDefault="00485895" w:rsidP="00485895">
      <w:pPr>
        <w:pStyle w:val="CaptionforFigureUniMAP"/>
      </w:pPr>
      <w:bookmarkStart w:id="107" w:name="_Toc233577833"/>
      <w:r>
        <w:t xml:space="preserve">Figure </w:t>
      </w:r>
      <w:r w:rsidR="00474927">
        <w:fldChar w:fldCharType="begin"/>
      </w:r>
      <w:r w:rsidR="00474927">
        <w:instrText xml:space="preserve"> STYLEREF 1 \s </w:instrText>
      </w:r>
      <w:r w:rsidR="00474927">
        <w:fldChar w:fldCharType="separate"/>
      </w:r>
      <w:r w:rsidR="00B25FF6">
        <w:t>3</w:t>
      </w:r>
      <w:r w:rsidR="00474927">
        <w:fldChar w:fldCharType="end"/>
      </w:r>
      <w:r w:rsidR="00474927">
        <w:t>.</w:t>
      </w:r>
      <w:r w:rsidR="00474927">
        <w:fldChar w:fldCharType="begin"/>
      </w:r>
      <w:r w:rsidR="00474927">
        <w:instrText xml:space="preserve"> SEQ Figure \* ARABIC \s 1 </w:instrText>
      </w:r>
      <w:r w:rsidR="00474927">
        <w:fldChar w:fldCharType="separate"/>
      </w:r>
      <w:r w:rsidR="00B25FF6">
        <w:t>2</w:t>
      </w:r>
      <w:r w:rsidR="00474927">
        <w:fldChar w:fldCharType="end"/>
      </w:r>
      <w:r>
        <w:t xml:space="preserve"> </w:t>
      </w:r>
      <w:r w:rsidRPr="00783C6E">
        <w:t>Sample Images from the BHD Coral Dataset Representing Healthy, Bleached, and Dead Classes</w:t>
      </w:r>
      <w:r w:rsidR="00B25FF6">
        <w:t xml:space="preserve"> (Jamil, 2021)</w:t>
      </w:r>
      <w:r w:rsidRPr="00783C6E">
        <w:t>.</w:t>
      </w:r>
      <w:bookmarkEnd w:id="107"/>
    </w:p>
    <w:p w14:paraId="152AC829" w14:textId="77777777" w:rsidR="000049BF" w:rsidRPr="000049BF" w:rsidRDefault="000049BF" w:rsidP="000049BF"/>
    <w:p w14:paraId="68665187" w14:textId="74BC058C" w:rsidR="00CA6A52" w:rsidRDefault="00CA6A52" w:rsidP="0078732D">
      <w:pPr>
        <w:pStyle w:val="UniMAPParagraph"/>
        <w:spacing w:after="600"/>
      </w:pPr>
      <w:r w:rsidRPr="00CA6A52">
        <w:t xml:space="preserve">As shown in </w:t>
      </w:r>
      <w:r w:rsidR="00C27543">
        <w:t>Figure 3.</w:t>
      </w:r>
      <w:r w:rsidR="000049BF">
        <w:t>2</w:t>
      </w:r>
      <w:r w:rsidR="00A77E5D">
        <w:t>,</w:t>
      </w:r>
      <w:r w:rsidRPr="00CA6A52">
        <w:t xml:space="preserve"> the dataset contains three visually distinct coral health categories. Healthy corals display vibrant and varied colouration, reflecting the presence </w:t>
      </w:r>
      <w:r w:rsidRPr="00CA6A52">
        <w:lastRenderedPageBreak/>
        <w:t>of symbiotic algae. Bleached corals appear white or pale, indicating that thermal stress has caused the expulsion of algae from the coral tissue. Dead corals are characterised by dark colouration due to coverage by turf algae or sediment. These visual differences across the three classes provide the discriminative features that the model is trained to recognise.</w:t>
      </w:r>
    </w:p>
    <w:p w14:paraId="3C7FA569" w14:textId="1205EC1B" w:rsidR="00C07492" w:rsidRDefault="00CA6A52" w:rsidP="0078732D">
      <w:pPr>
        <w:pStyle w:val="UniMAPParagraph"/>
        <w:spacing w:after="600"/>
      </w:pPr>
      <w:r w:rsidRPr="00CA6A52">
        <w:t>The dataset contains images with varying resolutions and aspect ratios. To ensure consistency and compatibility with the EfficientNet-B0 input requirements, all images are resized to 224 x 224 pixels during pre-processing. This standardisation reduces variability introduced by inconsistent image dimensions and supports stable model training.</w:t>
      </w:r>
      <w:r w:rsidR="0064694D" w:rsidRPr="0064694D">
        <w:rPr>
          <w:rFonts w:cs="Times New Roman"/>
          <w:noProof w:val="0"/>
          <w:szCs w:val="24"/>
        </w:rPr>
        <w:t xml:space="preserve"> </w:t>
      </w:r>
      <w:r w:rsidR="0064694D" w:rsidRPr="0064694D">
        <w:t>The dataset was divided into training, validation, and testing subsets using a stratified 80:10:10 ratio to preserve class distribution across all subsets.</w:t>
      </w:r>
    </w:p>
    <w:p w14:paraId="4F973EA1" w14:textId="28522E49" w:rsidR="00793CFC" w:rsidRDefault="00485895" w:rsidP="00485895">
      <w:pPr>
        <w:pStyle w:val="CaptionforTableUniMAP"/>
      </w:pPr>
      <w:bookmarkStart w:id="108" w:name="_Toc233577786"/>
      <w:r>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1</w:t>
      </w:r>
      <w:r w:rsidR="00223378">
        <w:fldChar w:fldCharType="end"/>
      </w:r>
      <w:r>
        <w:t xml:space="preserve"> </w:t>
      </w:r>
      <w:r w:rsidRPr="007E24B1">
        <w:t>Distribution of BHD Coral Dataset</w:t>
      </w:r>
      <w:bookmarkEnd w:id="108"/>
    </w:p>
    <w:tbl>
      <w:tblPr>
        <w:tblStyle w:val="TableGrid"/>
        <w:tblW w:w="0" w:type="auto"/>
        <w:jc w:val="center"/>
        <w:tblLook w:val="04A0" w:firstRow="1" w:lastRow="0" w:firstColumn="1" w:lastColumn="0" w:noHBand="0" w:noVBand="1"/>
      </w:tblPr>
      <w:tblGrid>
        <w:gridCol w:w="1469"/>
        <w:gridCol w:w="1696"/>
        <w:gridCol w:w="1116"/>
        <w:gridCol w:w="1116"/>
        <w:gridCol w:w="1590"/>
        <w:gridCol w:w="990"/>
      </w:tblGrid>
      <w:tr w:rsidR="0064694D" w14:paraId="5E0D90D1" w14:textId="4E547486" w:rsidTr="00485895">
        <w:trPr>
          <w:jc w:val="center"/>
        </w:trPr>
        <w:tc>
          <w:tcPr>
            <w:tcW w:w="812" w:type="dxa"/>
          </w:tcPr>
          <w:p w14:paraId="05701AF6" w14:textId="6120B03A" w:rsidR="0064694D" w:rsidRPr="003153F1" w:rsidRDefault="0064694D" w:rsidP="00B25FF6">
            <w:pPr>
              <w:pStyle w:val="Tabletext4a"/>
              <w:rPr>
                <w:lang w:eastAsia="en-MY"/>
              </w:rPr>
            </w:pPr>
            <w:r w:rsidRPr="003153F1">
              <w:rPr>
                <w:lang w:eastAsia="en-MY"/>
              </w:rPr>
              <w:t>Class Label</w:t>
            </w:r>
          </w:p>
        </w:tc>
        <w:tc>
          <w:tcPr>
            <w:tcW w:w="1448" w:type="dxa"/>
          </w:tcPr>
          <w:p w14:paraId="38C6F0C9" w14:textId="77777777" w:rsidR="0064694D" w:rsidRPr="003153F1" w:rsidRDefault="0064694D" w:rsidP="00B25FF6">
            <w:pPr>
              <w:pStyle w:val="Tabletext4a"/>
              <w:rPr>
                <w:lang w:eastAsia="en-MY"/>
              </w:rPr>
            </w:pPr>
            <w:r w:rsidRPr="003153F1">
              <w:rPr>
                <w:lang w:eastAsia="en-MY"/>
              </w:rPr>
              <w:t>Description</w:t>
            </w:r>
          </w:p>
        </w:tc>
        <w:tc>
          <w:tcPr>
            <w:tcW w:w="576" w:type="dxa"/>
          </w:tcPr>
          <w:p w14:paraId="4310294F" w14:textId="6679FD87" w:rsidR="0064694D" w:rsidRPr="003153F1" w:rsidRDefault="0064694D" w:rsidP="00B25FF6">
            <w:pPr>
              <w:pStyle w:val="Tabletext4a"/>
              <w:rPr>
                <w:lang w:eastAsia="en-MY"/>
              </w:rPr>
            </w:pPr>
            <w:r>
              <w:rPr>
                <w:lang w:eastAsia="en-MY"/>
              </w:rPr>
              <w:t>Total</w:t>
            </w:r>
          </w:p>
        </w:tc>
        <w:tc>
          <w:tcPr>
            <w:tcW w:w="845" w:type="dxa"/>
          </w:tcPr>
          <w:p w14:paraId="7343D336" w14:textId="2FA82859" w:rsidR="0064694D" w:rsidRPr="003153F1" w:rsidRDefault="0064694D" w:rsidP="00B25FF6">
            <w:pPr>
              <w:pStyle w:val="Tabletext4a"/>
              <w:rPr>
                <w:lang w:eastAsia="en-MY"/>
              </w:rPr>
            </w:pPr>
            <w:r>
              <w:rPr>
                <w:lang w:eastAsia="en-MY"/>
              </w:rPr>
              <w:t>Train</w:t>
            </w:r>
          </w:p>
        </w:tc>
        <w:tc>
          <w:tcPr>
            <w:tcW w:w="892" w:type="dxa"/>
          </w:tcPr>
          <w:p w14:paraId="318EF958" w14:textId="07C975B8" w:rsidR="0064694D" w:rsidRPr="003153F1" w:rsidRDefault="0064694D" w:rsidP="00B25FF6">
            <w:pPr>
              <w:pStyle w:val="Tabletext4a"/>
              <w:rPr>
                <w:lang w:eastAsia="en-MY"/>
              </w:rPr>
            </w:pPr>
            <w:r>
              <w:rPr>
                <w:lang w:eastAsia="en-MY"/>
              </w:rPr>
              <w:t>Validation</w:t>
            </w:r>
          </w:p>
        </w:tc>
        <w:tc>
          <w:tcPr>
            <w:tcW w:w="809" w:type="dxa"/>
          </w:tcPr>
          <w:p w14:paraId="1907070F" w14:textId="241C9242" w:rsidR="0064694D" w:rsidRDefault="0064694D" w:rsidP="00B25FF6">
            <w:pPr>
              <w:pStyle w:val="Tabletext4a"/>
              <w:rPr>
                <w:lang w:eastAsia="en-MY"/>
              </w:rPr>
            </w:pPr>
            <w:r>
              <w:rPr>
                <w:lang w:eastAsia="en-MY"/>
              </w:rPr>
              <w:t>Test</w:t>
            </w:r>
          </w:p>
        </w:tc>
      </w:tr>
      <w:tr w:rsidR="0064694D" w14:paraId="2540EA1E" w14:textId="3DA67DC7" w:rsidTr="00485895">
        <w:trPr>
          <w:jc w:val="center"/>
        </w:trPr>
        <w:tc>
          <w:tcPr>
            <w:tcW w:w="812" w:type="dxa"/>
          </w:tcPr>
          <w:p w14:paraId="497988F4" w14:textId="77777777" w:rsidR="0064694D" w:rsidRDefault="0064694D" w:rsidP="00B25FF6">
            <w:pPr>
              <w:pStyle w:val="Tabletext4a"/>
              <w:rPr>
                <w:lang w:eastAsia="en-MY"/>
              </w:rPr>
            </w:pPr>
            <w:r w:rsidRPr="00340210">
              <w:rPr>
                <w:lang w:eastAsia="en-MY"/>
              </w:rPr>
              <w:t>Healthy</w:t>
            </w:r>
          </w:p>
        </w:tc>
        <w:tc>
          <w:tcPr>
            <w:tcW w:w="1448" w:type="dxa"/>
          </w:tcPr>
          <w:p w14:paraId="5687C91D" w14:textId="77777777" w:rsidR="0064694D" w:rsidRDefault="0064694D" w:rsidP="00B25FF6">
            <w:pPr>
              <w:pStyle w:val="Tabletext4a"/>
              <w:ind w:firstLine="0"/>
              <w:rPr>
                <w:lang w:eastAsia="en-MY"/>
              </w:rPr>
            </w:pPr>
            <w:r w:rsidRPr="00340210">
              <w:rPr>
                <w:lang w:eastAsia="en-MY"/>
              </w:rPr>
              <w:t>Vibrant coral showing no signs of stress.</w:t>
            </w:r>
          </w:p>
        </w:tc>
        <w:tc>
          <w:tcPr>
            <w:tcW w:w="576" w:type="dxa"/>
          </w:tcPr>
          <w:p w14:paraId="323B3A86" w14:textId="77777777" w:rsidR="0064694D" w:rsidRDefault="0064694D" w:rsidP="00B25FF6">
            <w:pPr>
              <w:pStyle w:val="Tabletext4a"/>
              <w:rPr>
                <w:lang w:eastAsia="en-MY"/>
              </w:rPr>
            </w:pPr>
            <w:r w:rsidRPr="00C01BE1">
              <w:rPr>
                <w:lang w:eastAsia="en-MY"/>
              </w:rPr>
              <w:t>712</w:t>
            </w:r>
          </w:p>
        </w:tc>
        <w:tc>
          <w:tcPr>
            <w:tcW w:w="845" w:type="dxa"/>
          </w:tcPr>
          <w:p w14:paraId="13D70993" w14:textId="57F71046" w:rsidR="0064694D" w:rsidRPr="00C01BE1" w:rsidRDefault="009D4040" w:rsidP="00B25FF6">
            <w:pPr>
              <w:pStyle w:val="Tabletext4a"/>
              <w:rPr>
                <w:lang w:eastAsia="en-MY"/>
              </w:rPr>
            </w:pPr>
            <w:r>
              <w:rPr>
                <w:lang w:eastAsia="en-MY"/>
              </w:rPr>
              <w:t>569</w:t>
            </w:r>
          </w:p>
        </w:tc>
        <w:tc>
          <w:tcPr>
            <w:tcW w:w="892" w:type="dxa"/>
          </w:tcPr>
          <w:p w14:paraId="0E4465ED" w14:textId="604526C6" w:rsidR="0064694D" w:rsidRPr="00C01BE1" w:rsidRDefault="007F7582" w:rsidP="00B25FF6">
            <w:pPr>
              <w:pStyle w:val="Tabletext4a"/>
              <w:rPr>
                <w:lang w:eastAsia="en-MY"/>
              </w:rPr>
            </w:pPr>
            <w:r>
              <w:rPr>
                <w:lang w:eastAsia="en-MY"/>
              </w:rPr>
              <w:t>71</w:t>
            </w:r>
          </w:p>
        </w:tc>
        <w:tc>
          <w:tcPr>
            <w:tcW w:w="809" w:type="dxa"/>
          </w:tcPr>
          <w:p w14:paraId="3733FF07" w14:textId="05373B71" w:rsidR="0064694D" w:rsidRPr="00C01BE1" w:rsidRDefault="007F7582" w:rsidP="00B25FF6">
            <w:pPr>
              <w:pStyle w:val="Tabletext4a"/>
              <w:rPr>
                <w:lang w:eastAsia="en-MY"/>
              </w:rPr>
            </w:pPr>
            <w:r>
              <w:rPr>
                <w:lang w:eastAsia="en-MY"/>
              </w:rPr>
              <w:t>72</w:t>
            </w:r>
          </w:p>
        </w:tc>
      </w:tr>
      <w:tr w:rsidR="0064694D" w14:paraId="3EDFB2F3" w14:textId="60CB912C" w:rsidTr="00485895">
        <w:trPr>
          <w:jc w:val="center"/>
        </w:trPr>
        <w:tc>
          <w:tcPr>
            <w:tcW w:w="812" w:type="dxa"/>
          </w:tcPr>
          <w:p w14:paraId="466246A8" w14:textId="51339D89" w:rsidR="0064694D" w:rsidRDefault="00143AFD" w:rsidP="00B25FF6">
            <w:pPr>
              <w:pStyle w:val="Tabletext4a"/>
              <w:rPr>
                <w:lang w:eastAsia="en-MY"/>
              </w:rPr>
            </w:pPr>
            <w:r>
              <w:rPr>
                <w:lang w:eastAsia="en-MY"/>
              </w:rPr>
              <w:t>Bleached</w:t>
            </w:r>
          </w:p>
        </w:tc>
        <w:tc>
          <w:tcPr>
            <w:tcW w:w="1448" w:type="dxa"/>
          </w:tcPr>
          <w:p w14:paraId="433D78FE" w14:textId="77777777" w:rsidR="0064694D" w:rsidRDefault="0064694D" w:rsidP="00B25FF6">
            <w:pPr>
              <w:pStyle w:val="Tabletext4a"/>
              <w:ind w:firstLine="0"/>
              <w:rPr>
                <w:lang w:eastAsia="en-MY"/>
              </w:rPr>
            </w:pPr>
            <w:r w:rsidRPr="00D72C00">
              <w:rPr>
                <w:lang w:eastAsia="en-MY"/>
              </w:rPr>
              <w:t>Coral that has expelled algae, appearing white/pale.</w:t>
            </w:r>
          </w:p>
        </w:tc>
        <w:tc>
          <w:tcPr>
            <w:tcW w:w="576" w:type="dxa"/>
          </w:tcPr>
          <w:p w14:paraId="28577993" w14:textId="77777777" w:rsidR="0064694D" w:rsidRDefault="0064694D" w:rsidP="00B25FF6">
            <w:pPr>
              <w:pStyle w:val="Tabletext4a"/>
              <w:rPr>
                <w:lang w:eastAsia="en-MY"/>
              </w:rPr>
            </w:pPr>
            <w:r w:rsidRPr="0037641F">
              <w:rPr>
                <w:lang w:eastAsia="en-MY"/>
              </w:rPr>
              <w:t>720</w:t>
            </w:r>
          </w:p>
        </w:tc>
        <w:tc>
          <w:tcPr>
            <w:tcW w:w="845" w:type="dxa"/>
          </w:tcPr>
          <w:p w14:paraId="29BB19BB" w14:textId="6AFD5E3A" w:rsidR="0064694D" w:rsidRPr="0037641F" w:rsidRDefault="007F7582" w:rsidP="00B25FF6">
            <w:pPr>
              <w:pStyle w:val="Tabletext4a"/>
              <w:rPr>
                <w:lang w:eastAsia="en-MY"/>
              </w:rPr>
            </w:pPr>
            <w:r>
              <w:rPr>
                <w:lang w:eastAsia="en-MY"/>
              </w:rPr>
              <w:t>576</w:t>
            </w:r>
          </w:p>
        </w:tc>
        <w:tc>
          <w:tcPr>
            <w:tcW w:w="892" w:type="dxa"/>
          </w:tcPr>
          <w:p w14:paraId="34007F73" w14:textId="0E867827" w:rsidR="0064694D" w:rsidRPr="0037641F" w:rsidRDefault="007F7582" w:rsidP="00B25FF6">
            <w:pPr>
              <w:pStyle w:val="Tabletext4a"/>
              <w:rPr>
                <w:lang w:eastAsia="en-MY"/>
              </w:rPr>
            </w:pPr>
            <w:r>
              <w:rPr>
                <w:lang w:eastAsia="en-MY"/>
              </w:rPr>
              <w:t>72</w:t>
            </w:r>
          </w:p>
        </w:tc>
        <w:tc>
          <w:tcPr>
            <w:tcW w:w="809" w:type="dxa"/>
          </w:tcPr>
          <w:p w14:paraId="7C8D38D2" w14:textId="58A1092C" w:rsidR="0064694D" w:rsidRPr="0037641F" w:rsidRDefault="007F7582" w:rsidP="00B25FF6">
            <w:pPr>
              <w:pStyle w:val="Tabletext4a"/>
              <w:rPr>
                <w:lang w:eastAsia="en-MY"/>
              </w:rPr>
            </w:pPr>
            <w:r>
              <w:rPr>
                <w:lang w:eastAsia="en-MY"/>
              </w:rPr>
              <w:t>72</w:t>
            </w:r>
          </w:p>
        </w:tc>
      </w:tr>
      <w:tr w:rsidR="0064694D" w14:paraId="0918EA86" w14:textId="50C9C973" w:rsidTr="00485895">
        <w:trPr>
          <w:jc w:val="center"/>
        </w:trPr>
        <w:tc>
          <w:tcPr>
            <w:tcW w:w="812" w:type="dxa"/>
          </w:tcPr>
          <w:p w14:paraId="26E0F71C" w14:textId="77777777" w:rsidR="0064694D" w:rsidRDefault="0064694D" w:rsidP="00B25FF6">
            <w:pPr>
              <w:pStyle w:val="Tabletext4a"/>
              <w:rPr>
                <w:lang w:eastAsia="en-MY"/>
              </w:rPr>
            </w:pPr>
            <w:r w:rsidRPr="00340210">
              <w:rPr>
                <w:lang w:eastAsia="en-MY"/>
              </w:rPr>
              <w:t>Dead</w:t>
            </w:r>
          </w:p>
        </w:tc>
        <w:tc>
          <w:tcPr>
            <w:tcW w:w="1448" w:type="dxa"/>
          </w:tcPr>
          <w:p w14:paraId="1F74B70E" w14:textId="77777777" w:rsidR="0064694D" w:rsidRDefault="0064694D" w:rsidP="00B25FF6">
            <w:pPr>
              <w:pStyle w:val="Tabletext4a"/>
              <w:ind w:firstLine="0"/>
              <w:rPr>
                <w:lang w:eastAsia="en-MY"/>
              </w:rPr>
            </w:pPr>
            <w:r w:rsidRPr="00D72C00">
              <w:rPr>
                <w:lang w:eastAsia="en-MY"/>
              </w:rPr>
              <w:t>Coral covered in algae or sediment.</w:t>
            </w:r>
          </w:p>
        </w:tc>
        <w:tc>
          <w:tcPr>
            <w:tcW w:w="576" w:type="dxa"/>
          </w:tcPr>
          <w:p w14:paraId="5B9F4B4F" w14:textId="77777777" w:rsidR="0064694D" w:rsidRDefault="0064694D" w:rsidP="00B25FF6">
            <w:pPr>
              <w:pStyle w:val="Tabletext4a"/>
              <w:rPr>
                <w:lang w:eastAsia="en-MY"/>
              </w:rPr>
            </w:pPr>
            <w:r w:rsidRPr="00A945DF">
              <w:rPr>
                <w:lang w:eastAsia="en-MY"/>
              </w:rPr>
              <w:t>150</w:t>
            </w:r>
          </w:p>
        </w:tc>
        <w:tc>
          <w:tcPr>
            <w:tcW w:w="845" w:type="dxa"/>
          </w:tcPr>
          <w:p w14:paraId="16C6BE1D" w14:textId="4030EB49" w:rsidR="0064694D" w:rsidRPr="00A945DF" w:rsidRDefault="007F7582" w:rsidP="00B25FF6">
            <w:pPr>
              <w:pStyle w:val="Tabletext4a"/>
              <w:rPr>
                <w:lang w:eastAsia="en-MY"/>
              </w:rPr>
            </w:pPr>
            <w:r>
              <w:rPr>
                <w:lang w:eastAsia="en-MY"/>
              </w:rPr>
              <w:t>120</w:t>
            </w:r>
          </w:p>
        </w:tc>
        <w:tc>
          <w:tcPr>
            <w:tcW w:w="892" w:type="dxa"/>
          </w:tcPr>
          <w:p w14:paraId="5FB2D2EE" w14:textId="66DB8C2E" w:rsidR="0064694D" w:rsidRPr="00A945DF" w:rsidRDefault="007F7582" w:rsidP="00B25FF6">
            <w:pPr>
              <w:pStyle w:val="Tabletext4a"/>
              <w:rPr>
                <w:lang w:eastAsia="en-MY"/>
              </w:rPr>
            </w:pPr>
            <w:r>
              <w:rPr>
                <w:lang w:eastAsia="en-MY"/>
              </w:rPr>
              <w:t>15</w:t>
            </w:r>
          </w:p>
        </w:tc>
        <w:tc>
          <w:tcPr>
            <w:tcW w:w="809" w:type="dxa"/>
          </w:tcPr>
          <w:p w14:paraId="68420FAD" w14:textId="3A101E43" w:rsidR="0064694D" w:rsidRPr="00A945DF" w:rsidRDefault="007F7582" w:rsidP="00B25FF6">
            <w:pPr>
              <w:pStyle w:val="Tabletext4a"/>
              <w:rPr>
                <w:lang w:eastAsia="en-MY"/>
              </w:rPr>
            </w:pPr>
            <w:r>
              <w:rPr>
                <w:lang w:eastAsia="en-MY"/>
              </w:rPr>
              <w:t>15</w:t>
            </w:r>
          </w:p>
        </w:tc>
      </w:tr>
      <w:tr w:rsidR="0064694D" w14:paraId="003806B8" w14:textId="496043F4" w:rsidTr="00485895">
        <w:trPr>
          <w:jc w:val="center"/>
        </w:trPr>
        <w:tc>
          <w:tcPr>
            <w:tcW w:w="812" w:type="dxa"/>
          </w:tcPr>
          <w:p w14:paraId="1BE9BB79" w14:textId="77777777" w:rsidR="0064694D" w:rsidRPr="00F9272E" w:rsidRDefault="0064694D" w:rsidP="00B25FF6">
            <w:pPr>
              <w:pStyle w:val="Tabletext4a"/>
              <w:rPr>
                <w:lang w:eastAsia="en-MY"/>
              </w:rPr>
            </w:pPr>
            <w:r w:rsidRPr="00F9272E">
              <w:rPr>
                <w:lang w:eastAsia="en-MY"/>
              </w:rPr>
              <w:t>Total</w:t>
            </w:r>
          </w:p>
        </w:tc>
        <w:tc>
          <w:tcPr>
            <w:tcW w:w="1448" w:type="dxa"/>
          </w:tcPr>
          <w:p w14:paraId="70C9CB8C" w14:textId="77777777" w:rsidR="0064694D" w:rsidRPr="00F9272E" w:rsidRDefault="0064694D" w:rsidP="00B25FF6">
            <w:pPr>
              <w:pStyle w:val="Tabletext4a"/>
              <w:ind w:firstLine="0"/>
              <w:rPr>
                <w:lang w:eastAsia="en-MY"/>
              </w:rPr>
            </w:pPr>
            <w:r w:rsidRPr="00F9272E">
              <w:rPr>
                <w:lang w:eastAsia="en-MY"/>
              </w:rPr>
              <w:t>Total images in the dataset</w:t>
            </w:r>
          </w:p>
        </w:tc>
        <w:tc>
          <w:tcPr>
            <w:tcW w:w="576" w:type="dxa"/>
          </w:tcPr>
          <w:p w14:paraId="0892BBB7" w14:textId="77777777" w:rsidR="0064694D" w:rsidRPr="00026043" w:rsidRDefault="0064694D" w:rsidP="00B25FF6">
            <w:pPr>
              <w:pStyle w:val="Tabletext4a"/>
              <w:rPr>
                <w:lang w:eastAsia="en-MY"/>
              </w:rPr>
            </w:pPr>
            <w:r w:rsidRPr="00026043">
              <w:rPr>
                <w:lang w:eastAsia="en-MY"/>
              </w:rPr>
              <w:t>1,582</w:t>
            </w:r>
          </w:p>
        </w:tc>
        <w:tc>
          <w:tcPr>
            <w:tcW w:w="845" w:type="dxa"/>
          </w:tcPr>
          <w:p w14:paraId="56D928F1" w14:textId="511955CF" w:rsidR="0064694D" w:rsidRPr="00026043" w:rsidRDefault="009D4040" w:rsidP="00B25FF6">
            <w:pPr>
              <w:pStyle w:val="Tabletext4a"/>
              <w:rPr>
                <w:lang w:eastAsia="en-MY"/>
              </w:rPr>
            </w:pPr>
            <w:r>
              <w:rPr>
                <w:lang w:eastAsia="en-MY"/>
              </w:rPr>
              <w:t>1,265</w:t>
            </w:r>
          </w:p>
        </w:tc>
        <w:tc>
          <w:tcPr>
            <w:tcW w:w="892" w:type="dxa"/>
          </w:tcPr>
          <w:p w14:paraId="08EBCD2E" w14:textId="4A73930B" w:rsidR="0064694D" w:rsidRPr="00026043" w:rsidRDefault="007F7582" w:rsidP="00B25FF6">
            <w:pPr>
              <w:pStyle w:val="Tabletext4a"/>
              <w:rPr>
                <w:lang w:eastAsia="en-MY"/>
              </w:rPr>
            </w:pPr>
            <w:r>
              <w:rPr>
                <w:lang w:eastAsia="en-MY"/>
              </w:rPr>
              <w:t>158</w:t>
            </w:r>
          </w:p>
        </w:tc>
        <w:tc>
          <w:tcPr>
            <w:tcW w:w="809" w:type="dxa"/>
          </w:tcPr>
          <w:p w14:paraId="0D1BB4E5" w14:textId="285708B5" w:rsidR="0064694D" w:rsidRPr="00026043" w:rsidRDefault="007F7582" w:rsidP="00B25FF6">
            <w:pPr>
              <w:pStyle w:val="Tabletext4a"/>
              <w:rPr>
                <w:lang w:eastAsia="en-MY"/>
              </w:rPr>
            </w:pPr>
            <w:r>
              <w:rPr>
                <w:lang w:eastAsia="en-MY"/>
              </w:rPr>
              <w:t>159</w:t>
            </w:r>
          </w:p>
        </w:tc>
      </w:tr>
    </w:tbl>
    <w:p w14:paraId="25CD47A3" w14:textId="77777777" w:rsidR="008671B7" w:rsidRDefault="008671B7" w:rsidP="0078732D">
      <w:pPr>
        <w:pStyle w:val="UniMAPParagraph"/>
        <w:spacing w:after="600"/>
      </w:pPr>
    </w:p>
    <w:p w14:paraId="07F1570E" w14:textId="2E11F736" w:rsidR="009C2146" w:rsidRDefault="007F7582" w:rsidP="0078732D">
      <w:pPr>
        <w:pStyle w:val="UniMAPParagraph"/>
        <w:spacing w:after="600"/>
      </w:pPr>
      <w:r w:rsidRPr="007F7582">
        <w:lastRenderedPageBreak/>
        <w:t xml:space="preserve">As shown in </w:t>
      </w:r>
      <w:r w:rsidR="00C27543">
        <w:t>Table 3.1</w:t>
      </w:r>
      <w:r w:rsidRPr="007F7582">
        <w:t>, the dataset contains 1,582 coral images distributed across three health categories. Before augmentation, the dataset was partitioned into training, validation, and testing subsets using stratified sampling. Although the Healthy and Bleached classes contain similar numbers of samples, the Dead class is considerably smaller, indicating a class imbalance that may affect model training performance.</w:t>
      </w:r>
      <w:r w:rsidR="009119CC" w:rsidRPr="009119CC">
        <w:t xml:space="preserve"> The effect of targeted oversampling and augmentation on the training subset size for each class is presented in </w:t>
      </w:r>
      <w:r w:rsidR="00C27543">
        <w:t>Table 3.</w:t>
      </w:r>
      <w:r w:rsidR="00095102" w:rsidRPr="00095102">
        <w:rPr>
          <w:rFonts w:cs="Times New Roman"/>
        </w:rPr>
        <w:t>3</w:t>
      </w:r>
      <w:r w:rsidR="009119CC" w:rsidRPr="009119CC">
        <w:t xml:space="preserve"> in Section 3.5.</w:t>
      </w:r>
      <w:r w:rsidR="0058222A" w:rsidRPr="0058222A">
        <w:rPr>
          <w:rFonts w:cs="Times New Roman"/>
        </w:rPr>
        <w:t>3</w:t>
      </w:r>
      <w:r w:rsidR="009119CC" w:rsidRPr="009119CC">
        <w:t>.</w:t>
      </w:r>
    </w:p>
    <w:p w14:paraId="75C0CBD6" w14:textId="77777777" w:rsidR="006F1D96" w:rsidRDefault="006F1D96" w:rsidP="006F1D96">
      <w:pPr>
        <w:pStyle w:val="Heading2"/>
      </w:pPr>
      <w:bookmarkStart w:id="109" w:name="_Toc233577709"/>
      <w:r>
        <w:t>Performance Evaluation Metrics</w:t>
      </w:r>
      <w:bookmarkEnd w:id="109"/>
    </w:p>
    <w:p w14:paraId="03FA6A8B" w14:textId="21CA0638" w:rsidR="006E371E" w:rsidRDefault="006E371E" w:rsidP="006E371E">
      <w:pPr>
        <w:pStyle w:val="UniMAPParagraph"/>
        <w:spacing w:after="600"/>
      </w:pPr>
      <w:r w:rsidRPr="006E371E">
        <w:t xml:space="preserve">A series of metrics is used to assess the performance of the proposed coral reef health classification system to ensure the evaluation is comprehensive, robust, and tailored to the three-class classification problem. Using overall accuracy alone may not be adequate in this case, as the BHD Coral Dataset is highly imbalanced with the Dead class having significantly fewer samples than the Healthy and Bleached classes. This means that a high overall accuracy could conceal issues with the minority classes. To overcome this issue, </w:t>
      </w:r>
      <w:r w:rsidR="00760E26" w:rsidRPr="00760E26">
        <w:t>the evaluation metrics include classification accuracy, precision, recall, F1-score, macro-averaged and weighted-average aggregate measures</w:t>
      </w:r>
      <w:r w:rsidR="00EA3630">
        <w:t xml:space="preserve"> and </w:t>
      </w:r>
      <w:r w:rsidR="00760E26" w:rsidRPr="00760E26">
        <w:t>confusion matrix.</w:t>
      </w:r>
      <w:r w:rsidRPr="006E371E">
        <w:t xml:space="preserve"> This suite of metrics offers a comprehensive assessment of model performance in terms of classification accuracy</w:t>
      </w:r>
      <w:r w:rsidR="00EA3630" w:rsidRPr="00EA3630">
        <w:rPr>
          <w:rFonts w:cs="Times New Roman"/>
        </w:rPr>
        <w:t xml:space="preserve"> and</w:t>
      </w:r>
      <w:r w:rsidRPr="006E371E">
        <w:t xml:space="preserve"> class-specific predictive performance, </w:t>
      </w:r>
      <w:r w:rsidR="00EA3630" w:rsidRPr="00EA3630">
        <w:rPr>
          <w:rFonts w:cs="Times New Roman"/>
        </w:rPr>
        <w:t>both</w:t>
      </w:r>
      <w:r w:rsidRPr="006E371E">
        <w:t xml:space="preserve"> of which are critical for assessing the system's </w:t>
      </w:r>
      <w:r w:rsidR="00EA3630" w:rsidRPr="00EA3630">
        <w:rPr>
          <w:rFonts w:cs="Times New Roman"/>
        </w:rPr>
        <w:t>suitability</w:t>
      </w:r>
      <w:r w:rsidRPr="006E371E">
        <w:t xml:space="preserve"> for real-world coral reef health monitoring.</w:t>
      </w:r>
    </w:p>
    <w:p w14:paraId="6C4E84BE" w14:textId="223E19FC" w:rsidR="00235F77" w:rsidRDefault="00235F77" w:rsidP="00235F77">
      <w:pPr>
        <w:pStyle w:val="Heading3"/>
      </w:pPr>
      <w:bookmarkStart w:id="110" w:name="_Toc233577710"/>
      <w:r w:rsidRPr="00235F77">
        <w:lastRenderedPageBreak/>
        <w:t>Classification Accuracy</w:t>
      </w:r>
      <w:bookmarkEnd w:id="110"/>
    </w:p>
    <w:p w14:paraId="1AC0ADB4" w14:textId="03FF8CEA" w:rsidR="00235F77" w:rsidRDefault="00235F77" w:rsidP="00235F77">
      <w:pPr>
        <w:pStyle w:val="UniMAPParagraph"/>
        <w:spacing w:after="600"/>
      </w:pPr>
      <w:r w:rsidRPr="00235F77">
        <w:t>Classification accuracy measures the proportion of correctly classified images out of the total number of test samples</w:t>
      </w:r>
      <w:r w:rsidR="00EA3630">
        <w:t>, as shown in Equation (2.1)</w:t>
      </w:r>
      <w:r w:rsidRPr="00235F77">
        <w:t>. It provides a general indication of how well the model performs across all three coral health classes.</w:t>
      </w:r>
    </w:p>
    <w:p w14:paraId="24DEEE4A" w14:textId="2A5D43C5" w:rsidR="00096CE5" w:rsidRDefault="00C15A27" w:rsidP="006E371E">
      <w:pPr>
        <w:pStyle w:val="UniMAPParagraph"/>
        <w:spacing w:after="600"/>
      </w:pPr>
      <w:r w:rsidRPr="00C15A27">
        <w:rPr>
          <w:rFonts w:cs="Times New Roman"/>
        </w:rPr>
        <w:t>While accuracy offers a straightforward overview of overall model performance</w:t>
      </w:r>
      <w:r w:rsidR="00235F77" w:rsidRPr="00235F77">
        <w:t>, it is sensitive to class distribution. In datasets where class sizes differ significantly, as is the case with the BHD Coral Dataset, a model that predominantly predicts the majority class can still achieve high accuracy while performing poorly on the minority class. For this reason, accuracy is used alongside other class-level metrics rather than as a standalone measure.</w:t>
      </w:r>
    </w:p>
    <w:p w14:paraId="30AC5E70" w14:textId="1DF98D5A" w:rsidR="00235F77" w:rsidRDefault="00235F77" w:rsidP="00235F77">
      <w:pPr>
        <w:pStyle w:val="Heading3"/>
      </w:pPr>
      <w:bookmarkStart w:id="111" w:name="_Toc233577711"/>
      <w:r w:rsidRPr="00235F77">
        <w:t>Precision</w:t>
      </w:r>
      <w:bookmarkEnd w:id="111"/>
    </w:p>
    <w:p w14:paraId="47B7F2F6" w14:textId="1CC9DE86" w:rsidR="00235F77" w:rsidRDefault="00235F77" w:rsidP="00235F77">
      <w:pPr>
        <w:pStyle w:val="UniMAPParagraph"/>
        <w:spacing w:after="600"/>
      </w:pPr>
      <w:r w:rsidRPr="00235F77">
        <w:t xml:space="preserve">Precision measures the proportion of positive predictions for a given class that are genuinely correct, </w:t>
      </w:r>
      <w:r w:rsidR="00EA3630">
        <w:t xml:space="preserve">as shown in Equation (2.2), </w:t>
      </w:r>
      <w:r w:rsidRPr="00235F77">
        <w:t>reflecting the model's ability to avoid false positives.</w:t>
      </w:r>
    </w:p>
    <w:p w14:paraId="46423752" w14:textId="3167DF40" w:rsidR="00096CE5" w:rsidRDefault="00C15A27" w:rsidP="006E371E">
      <w:pPr>
        <w:pStyle w:val="UniMAPParagraph"/>
        <w:spacing w:after="600"/>
      </w:pPr>
      <w:r w:rsidRPr="00C15A27">
        <w:rPr>
          <w:rFonts w:cs="Times New Roman"/>
        </w:rPr>
        <w:t>In the context of coral health classification, a low precision for the Dead class</w:t>
      </w:r>
      <w:r w:rsidR="00235F77" w:rsidRPr="00235F77">
        <w:t xml:space="preserve"> would indicate that the model frequently misclassifies Healthy or Bleached coral as Dead, which could lead to unnecessary conservation interventions based on incorrect assessments. Precision is therefore particularly important for ensuring the reliability of each predicted class label.</w:t>
      </w:r>
    </w:p>
    <w:p w14:paraId="5DCF22D1" w14:textId="7A955812" w:rsidR="00235F77" w:rsidRDefault="00235F77" w:rsidP="00235F77">
      <w:pPr>
        <w:pStyle w:val="Heading3"/>
      </w:pPr>
      <w:bookmarkStart w:id="112" w:name="_Toc233577712"/>
      <w:r w:rsidRPr="00235F77">
        <w:lastRenderedPageBreak/>
        <w:t>Recall</w:t>
      </w:r>
      <w:bookmarkEnd w:id="112"/>
    </w:p>
    <w:p w14:paraId="01009E42" w14:textId="473A3460" w:rsidR="00235F77" w:rsidRPr="00235F77" w:rsidRDefault="00235F77" w:rsidP="00235F77">
      <w:pPr>
        <w:pStyle w:val="UniMAPParagraph"/>
        <w:spacing w:after="600"/>
      </w:pPr>
      <w:r w:rsidRPr="00235F77">
        <w:t xml:space="preserve">Recall measures the proportion of actual positive samples for a given class that the model correctly identifies, </w:t>
      </w:r>
      <w:r w:rsidR="00EA3630">
        <w:t xml:space="preserve">as shown in Equation (2.3), </w:t>
      </w:r>
      <w:r w:rsidRPr="00235F77">
        <w:t>reflecting the model's sensitivity to true positives.</w:t>
      </w:r>
    </w:p>
    <w:p w14:paraId="1298ACFB" w14:textId="36C0EA90" w:rsidR="00096CE5" w:rsidRDefault="00C15A27" w:rsidP="006E371E">
      <w:pPr>
        <w:pStyle w:val="UniMAPParagraph"/>
        <w:spacing w:after="600"/>
      </w:pPr>
      <w:r w:rsidRPr="00C15A27">
        <w:rPr>
          <w:rFonts w:cs="Times New Roman"/>
        </w:rPr>
        <w:t>In coral reef monitoring, a low recall for the Dead class is especially critical</w:t>
      </w:r>
      <w:r w:rsidR="00235F77" w:rsidRPr="00235F77">
        <w:t>, as it implies that genuinely degraded coral reefs are being overlooked and misclassified as Healthy or Bleached. Missing such cases in a real-world monitoring scenario could delay conservation responses. Recall therefore captures the model's ability to detect all instances of a given health condition, making it an essential complement to precision.</w:t>
      </w:r>
    </w:p>
    <w:p w14:paraId="7FF5971E" w14:textId="3460E5FA" w:rsidR="00235F77" w:rsidRDefault="00235F77" w:rsidP="00235F77">
      <w:pPr>
        <w:pStyle w:val="Heading3"/>
      </w:pPr>
      <w:bookmarkStart w:id="113" w:name="_Toc233577713"/>
      <w:r w:rsidRPr="00235F77">
        <w:t>F1-Score</w:t>
      </w:r>
      <w:bookmarkEnd w:id="113"/>
    </w:p>
    <w:p w14:paraId="7930E611" w14:textId="0940E2E6" w:rsidR="00235F77" w:rsidRDefault="00235F77" w:rsidP="00235F77">
      <w:pPr>
        <w:pStyle w:val="UniMAPParagraph"/>
        <w:spacing w:after="600"/>
      </w:pPr>
      <w:r w:rsidRPr="00235F77">
        <w:t xml:space="preserve">The F1-Score is the harmonic mean of precision and recall, </w:t>
      </w:r>
      <w:r w:rsidR="00EA3630">
        <w:t xml:space="preserve">as shown in Equation (2.4), </w:t>
      </w:r>
      <w:r w:rsidRPr="00235F77">
        <w:t>providing a single balanced metric that accounts for both false positives and false negatives simultaneously.</w:t>
      </w:r>
    </w:p>
    <w:p w14:paraId="3BEAA292" w14:textId="63EE9F1A" w:rsidR="00096CE5" w:rsidRDefault="00C15A27" w:rsidP="006E371E">
      <w:pPr>
        <w:pStyle w:val="UniMAPParagraph"/>
        <w:spacing w:after="600"/>
      </w:pPr>
      <w:r w:rsidRPr="00C15A27">
        <w:rPr>
          <w:rFonts w:cs="Times New Roman"/>
        </w:rPr>
        <w:t>Unlike arithmetic averaging, the harmonic mean penalises extreme differences</w:t>
      </w:r>
      <w:r w:rsidR="00235F77" w:rsidRPr="00235F77">
        <w:t xml:space="preserve"> between precision and recall, ensuring that a high F1-Score can only be achieved when both metrics are satisfactory. This property makes the F1-Score particularly suited for evaluating performance on imbalanced datasets such as the BHD Coral Dataset, where the Dead class is underrepresented relative to the Healthy and Bleached classes.</w:t>
      </w:r>
    </w:p>
    <w:p w14:paraId="3047EECD" w14:textId="77777777" w:rsidR="00DF4A34" w:rsidRDefault="00DF4A34" w:rsidP="00DF4A34">
      <w:pPr>
        <w:pStyle w:val="Heading3"/>
      </w:pPr>
      <w:bookmarkStart w:id="114" w:name="_Toc233577714"/>
      <w:r w:rsidRPr="00235F77">
        <w:lastRenderedPageBreak/>
        <w:t>Macro Average and Weighted Average</w:t>
      </w:r>
      <w:bookmarkEnd w:id="114"/>
    </w:p>
    <w:p w14:paraId="52A109BC" w14:textId="77777777" w:rsidR="00DF4A34" w:rsidRDefault="00DF4A34" w:rsidP="00DF4A34">
      <w:pPr>
        <w:pStyle w:val="UniMAPParagraph"/>
        <w:spacing w:after="600"/>
      </w:pPr>
      <w:r w:rsidRPr="00235F77">
        <w:t>To provide a system-level summary of classification performance across all three coral health classes, two aggregate metrics are computed. The macro average calculates the arithmetic mean of precision, recall, and F1-Score across all classes without accounting for class size, assigning equal weight to each class regardless of the number of samples it contains. The weighted average, in contrast, computes a support-weighted mean, where each class contributes proportionally to its sample count in the test set. In this study, the test set comprises 72 Healthy, 72 Bleached, and 15 Dead images, reflecting the same imbalance present in the full dataset. The macro average is the primary reported aggregate because it treats the minority Dead class with equal importance as the majority classes, directly penalising any degradation in Dead class performance. The weighted average is reported alongside it to reflect overall system performance as experienced across the realistic distribution of test samples.</w:t>
      </w:r>
    </w:p>
    <w:p w14:paraId="2E64EA14" w14:textId="77777777" w:rsidR="003D12CF" w:rsidRDefault="003D12CF" w:rsidP="003D12CF">
      <w:pPr>
        <w:pStyle w:val="Heading3"/>
      </w:pPr>
      <w:bookmarkStart w:id="115" w:name="_Toc233577715"/>
      <w:r w:rsidRPr="00C556DF">
        <w:t>Confusion Matrix</w:t>
      </w:r>
      <w:bookmarkEnd w:id="115"/>
    </w:p>
    <w:p w14:paraId="7074C406" w14:textId="26147141" w:rsidR="003D12CF" w:rsidRPr="006E371E" w:rsidRDefault="0086676F" w:rsidP="003D12CF">
      <w:pPr>
        <w:pStyle w:val="UniMAPParagraph"/>
        <w:spacing w:after="600"/>
      </w:pPr>
      <w:r w:rsidRPr="0086676F">
        <w:rPr>
          <w:rFonts w:cs="Times New Roman"/>
        </w:rPr>
        <w:t>The confusion matrix offers a visual, tabular representation of the classification results, comparing predicted labels to true labels in an N×N matrix, with N being the number of classes. Here, N is three, representing the Healthy, Bleached, and Dead coral classes. The cells of the matrix contain the count of each prediction outcome, comprising the four basic terms detailed in Table 3.2: True Positive (TP), True Negative (TN), False Positive (FP), and False Negative (FN). The confusion matrix provides valuable class-specific information on misclassification not otherwise revealed by aggregate metrics, such as the model's propensity to confuse visually similar classes.</w:t>
      </w:r>
      <w:r w:rsidR="003D12CF" w:rsidRPr="00C556DF">
        <w:t xml:space="preserve"> Due to the visual </w:t>
      </w:r>
      <w:r w:rsidR="003D12CF" w:rsidRPr="00C556DF">
        <w:lastRenderedPageBreak/>
        <w:t>similarity between Bleached and Dead coral, the confusion matrix is especially useful to determine if the confusion is focused at this class border, which in turn can inform model development.</w:t>
      </w:r>
    </w:p>
    <w:p w14:paraId="4A911450" w14:textId="56ECF7DA" w:rsidR="003D12CF" w:rsidRDefault="007E67BC" w:rsidP="007E67BC">
      <w:pPr>
        <w:pStyle w:val="CaptionforTableUniMAP"/>
      </w:pPr>
      <w:bookmarkStart w:id="116" w:name="_Toc233577787"/>
      <w:r>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2</w:t>
      </w:r>
      <w:r w:rsidR="00223378">
        <w:fldChar w:fldCharType="end"/>
      </w:r>
      <w:r>
        <w:t xml:space="preserve"> </w:t>
      </w:r>
      <w:r w:rsidRPr="00CD2DAD">
        <w:t>Confusion Matrix Terms and Definitions.</w:t>
      </w:r>
      <w:bookmarkEnd w:id="116"/>
    </w:p>
    <w:tbl>
      <w:tblPr>
        <w:tblStyle w:val="TableGrid"/>
        <w:tblW w:w="0" w:type="auto"/>
        <w:jc w:val="center"/>
        <w:tblLook w:val="04A0" w:firstRow="1" w:lastRow="0" w:firstColumn="1" w:lastColumn="0" w:noHBand="0" w:noVBand="1"/>
      </w:tblPr>
      <w:tblGrid>
        <w:gridCol w:w="1599"/>
        <w:gridCol w:w="1679"/>
        <w:gridCol w:w="1784"/>
        <w:gridCol w:w="3409"/>
      </w:tblGrid>
      <w:tr w:rsidR="003D12CF" w14:paraId="7D5CC238" w14:textId="77777777" w:rsidTr="00E00BD4">
        <w:trPr>
          <w:trHeight w:val="384"/>
          <w:jc w:val="center"/>
        </w:trPr>
        <w:tc>
          <w:tcPr>
            <w:tcW w:w="0" w:type="auto"/>
            <w:vMerge w:val="restart"/>
          </w:tcPr>
          <w:p w14:paraId="3AC51DE6" w14:textId="77777777" w:rsidR="003D12CF" w:rsidRPr="00645CDE" w:rsidRDefault="003D12CF" w:rsidP="00B25FF6">
            <w:pPr>
              <w:pStyle w:val="Tabletext4a"/>
            </w:pPr>
            <w:r w:rsidRPr="00645CDE">
              <w:t>Actual Values</w:t>
            </w:r>
          </w:p>
        </w:tc>
        <w:tc>
          <w:tcPr>
            <w:tcW w:w="0" w:type="auto"/>
            <w:gridSpan w:val="2"/>
          </w:tcPr>
          <w:p w14:paraId="3718DC6B" w14:textId="77777777" w:rsidR="003D12CF" w:rsidRPr="00645CDE" w:rsidRDefault="003D12CF" w:rsidP="00B25FF6">
            <w:pPr>
              <w:pStyle w:val="Tabletext4a"/>
            </w:pPr>
            <w:r w:rsidRPr="00645CDE">
              <w:t>Predicted Values</w:t>
            </w:r>
          </w:p>
        </w:tc>
        <w:tc>
          <w:tcPr>
            <w:tcW w:w="0" w:type="auto"/>
            <w:vMerge w:val="restart"/>
          </w:tcPr>
          <w:p w14:paraId="4FCCC2DF" w14:textId="77777777" w:rsidR="003D12CF" w:rsidRPr="00645CDE" w:rsidRDefault="003D12CF" w:rsidP="00B25FF6">
            <w:pPr>
              <w:pStyle w:val="Tabletext4a"/>
            </w:pPr>
            <w:r w:rsidRPr="00645CDE">
              <w:t>Description</w:t>
            </w:r>
          </w:p>
        </w:tc>
      </w:tr>
      <w:tr w:rsidR="003D12CF" w14:paraId="57D2CFD1" w14:textId="77777777" w:rsidTr="00E00BD4">
        <w:trPr>
          <w:trHeight w:val="432"/>
          <w:jc w:val="center"/>
        </w:trPr>
        <w:tc>
          <w:tcPr>
            <w:tcW w:w="0" w:type="auto"/>
            <w:vMerge/>
          </w:tcPr>
          <w:p w14:paraId="6A93DD0C" w14:textId="77777777" w:rsidR="003D12CF" w:rsidRDefault="003D12CF" w:rsidP="00B25FF6">
            <w:pPr>
              <w:pStyle w:val="Tabletext4a"/>
            </w:pPr>
          </w:p>
        </w:tc>
        <w:tc>
          <w:tcPr>
            <w:tcW w:w="0" w:type="auto"/>
          </w:tcPr>
          <w:p w14:paraId="7BB4CD06" w14:textId="77777777" w:rsidR="007E67BC" w:rsidRDefault="003D12CF" w:rsidP="00B25FF6">
            <w:pPr>
              <w:pStyle w:val="Tabletext4a"/>
            </w:pPr>
            <w:r w:rsidRPr="00645CDE">
              <w:t xml:space="preserve">Positive </w:t>
            </w:r>
          </w:p>
          <w:p w14:paraId="4593F531" w14:textId="207676B5" w:rsidR="003D12CF" w:rsidRPr="00645CDE" w:rsidRDefault="003D12CF" w:rsidP="00B25FF6">
            <w:pPr>
              <w:pStyle w:val="Tabletext4a"/>
            </w:pPr>
            <w:r w:rsidRPr="00645CDE">
              <w:t>(P)</w:t>
            </w:r>
          </w:p>
        </w:tc>
        <w:tc>
          <w:tcPr>
            <w:tcW w:w="0" w:type="auto"/>
          </w:tcPr>
          <w:p w14:paraId="4E5EA897" w14:textId="77777777" w:rsidR="007E67BC" w:rsidRDefault="003D12CF" w:rsidP="00B25FF6">
            <w:pPr>
              <w:pStyle w:val="Tabletext4a"/>
            </w:pPr>
            <w:r w:rsidRPr="00645CDE">
              <w:t>Negative</w:t>
            </w:r>
          </w:p>
          <w:p w14:paraId="58323EDA" w14:textId="6BD7BC46" w:rsidR="003D12CF" w:rsidRPr="00645CDE" w:rsidRDefault="003D12CF" w:rsidP="00B25FF6">
            <w:pPr>
              <w:pStyle w:val="Tabletext4a"/>
            </w:pPr>
            <w:r w:rsidRPr="00645CDE">
              <w:t>(N)</w:t>
            </w:r>
          </w:p>
        </w:tc>
        <w:tc>
          <w:tcPr>
            <w:tcW w:w="0" w:type="auto"/>
            <w:vMerge/>
          </w:tcPr>
          <w:p w14:paraId="1AA21A2C" w14:textId="77777777" w:rsidR="003D12CF" w:rsidRPr="00645CDE" w:rsidRDefault="003D12CF" w:rsidP="00B25FF6">
            <w:pPr>
              <w:pStyle w:val="Tabletext4a"/>
            </w:pPr>
          </w:p>
        </w:tc>
      </w:tr>
      <w:tr w:rsidR="003D12CF" w14:paraId="74AA0B52" w14:textId="77777777" w:rsidTr="00E00BD4">
        <w:trPr>
          <w:trHeight w:val="1615"/>
          <w:jc w:val="center"/>
        </w:trPr>
        <w:tc>
          <w:tcPr>
            <w:tcW w:w="0" w:type="auto"/>
          </w:tcPr>
          <w:p w14:paraId="4D7B69DB" w14:textId="77777777" w:rsidR="003D12CF" w:rsidRDefault="003D12CF" w:rsidP="00B25FF6">
            <w:pPr>
              <w:pStyle w:val="Tabletext4a"/>
            </w:pPr>
            <w:r w:rsidRPr="005D47D3">
              <w:t>Positive</w:t>
            </w:r>
          </w:p>
        </w:tc>
        <w:tc>
          <w:tcPr>
            <w:tcW w:w="0" w:type="auto"/>
          </w:tcPr>
          <w:p w14:paraId="1298C3BD" w14:textId="77777777" w:rsidR="003D12CF" w:rsidRDefault="003D12CF" w:rsidP="00B25FF6">
            <w:pPr>
              <w:pStyle w:val="Tabletext4a"/>
            </w:pPr>
            <w:r w:rsidRPr="00FC72FB">
              <w:t>True Positive (TP)</w:t>
            </w:r>
          </w:p>
        </w:tc>
        <w:tc>
          <w:tcPr>
            <w:tcW w:w="0" w:type="auto"/>
          </w:tcPr>
          <w:p w14:paraId="0999E096" w14:textId="77777777" w:rsidR="003D12CF" w:rsidRDefault="003D12CF" w:rsidP="00B25FF6">
            <w:pPr>
              <w:pStyle w:val="Tabletext4a"/>
            </w:pPr>
            <w:r w:rsidRPr="00004DAC">
              <w:t>False Negative (FN)</w:t>
            </w:r>
          </w:p>
        </w:tc>
        <w:tc>
          <w:tcPr>
            <w:tcW w:w="0" w:type="auto"/>
          </w:tcPr>
          <w:p w14:paraId="6F49936F" w14:textId="77777777" w:rsidR="003D12CF" w:rsidRDefault="003D12CF" w:rsidP="00B25FF6">
            <w:pPr>
              <w:pStyle w:val="Tabletext4a"/>
            </w:pPr>
            <w:r>
              <w:t>C</w:t>
            </w:r>
            <w:r w:rsidRPr="00184FA9">
              <w:t>lassified correctly for positive cases / incorrectly for negative cases</w:t>
            </w:r>
          </w:p>
        </w:tc>
      </w:tr>
      <w:tr w:rsidR="003D12CF" w14:paraId="520B5850" w14:textId="77777777" w:rsidTr="00E00BD4">
        <w:trPr>
          <w:trHeight w:val="1560"/>
          <w:jc w:val="center"/>
        </w:trPr>
        <w:tc>
          <w:tcPr>
            <w:tcW w:w="0" w:type="auto"/>
          </w:tcPr>
          <w:p w14:paraId="3A814EB0" w14:textId="77777777" w:rsidR="003D12CF" w:rsidRDefault="003D12CF" w:rsidP="00B25FF6">
            <w:pPr>
              <w:pStyle w:val="Tabletext4a"/>
            </w:pPr>
            <w:r w:rsidRPr="000F0484">
              <w:t>Negative</w:t>
            </w:r>
          </w:p>
        </w:tc>
        <w:tc>
          <w:tcPr>
            <w:tcW w:w="0" w:type="auto"/>
          </w:tcPr>
          <w:p w14:paraId="0DB48032" w14:textId="77777777" w:rsidR="003D12CF" w:rsidRDefault="003D12CF" w:rsidP="00B25FF6">
            <w:pPr>
              <w:pStyle w:val="Tabletext4a"/>
            </w:pPr>
            <w:r w:rsidRPr="00A2797E">
              <w:t>False Positive (FP)</w:t>
            </w:r>
          </w:p>
        </w:tc>
        <w:tc>
          <w:tcPr>
            <w:tcW w:w="0" w:type="auto"/>
          </w:tcPr>
          <w:p w14:paraId="60A6B1DD" w14:textId="77777777" w:rsidR="003D12CF" w:rsidRDefault="003D12CF" w:rsidP="00B25FF6">
            <w:pPr>
              <w:pStyle w:val="Tabletext4a"/>
            </w:pPr>
            <w:r w:rsidRPr="00CB6435">
              <w:t>True Negative (TN)</w:t>
            </w:r>
          </w:p>
        </w:tc>
        <w:tc>
          <w:tcPr>
            <w:tcW w:w="0" w:type="auto"/>
          </w:tcPr>
          <w:p w14:paraId="760251DC" w14:textId="77777777" w:rsidR="003D12CF" w:rsidRDefault="003D12CF" w:rsidP="00B25FF6">
            <w:pPr>
              <w:pStyle w:val="Tabletext4a"/>
            </w:pPr>
            <w:r w:rsidRPr="0039174C">
              <w:t>Classified incorrectly for positive cases / correctly for negative cases</w:t>
            </w:r>
          </w:p>
        </w:tc>
      </w:tr>
    </w:tbl>
    <w:p w14:paraId="1847C46A" w14:textId="77777777" w:rsidR="003D12CF" w:rsidRDefault="003D12CF" w:rsidP="003D12CF">
      <w:pPr>
        <w:pStyle w:val="UniMAPParagraph"/>
        <w:spacing w:after="600"/>
      </w:pPr>
    </w:p>
    <w:p w14:paraId="64483B27" w14:textId="6220EAF5" w:rsidR="00576C35" w:rsidRDefault="00137204" w:rsidP="00576C35">
      <w:pPr>
        <w:pStyle w:val="Heading2"/>
        <w:rPr>
          <w:rFonts w:eastAsia="Times New Roman"/>
        </w:rPr>
      </w:pPr>
      <w:bookmarkStart w:id="117" w:name="_Toc233577716"/>
      <w:r>
        <w:rPr>
          <w:rFonts w:eastAsia="Times New Roman"/>
        </w:rPr>
        <w:t>Data Preparation</w:t>
      </w:r>
      <w:bookmarkEnd w:id="117"/>
    </w:p>
    <w:p w14:paraId="0CD572CD" w14:textId="53751DD5" w:rsidR="00501EB3" w:rsidRDefault="00137204" w:rsidP="00137204">
      <w:pPr>
        <w:pStyle w:val="UniMAPParagraph"/>
        <w:spacing w:after="600"/>
      </w:pPr>
      <w:r w:rsidRPr="00137204">
        <w:t>This section describes the first four stages of the methodology pipeline, covering the acquisition, pre-processing, splitting, and augmentation of the BHD Coral Dataset. These stages collectively transform raw underwater coral images into a standardised and balanced training-ready input for the EfficientNet-B0 model.</w:t>
      </w:r>
    </w:p>
    <w:p w14:paraId="178259EE" w14:textId="6813B9A6" w:rsidR="00370B6F" w:rsidRDefault="00031E4B" w:rsidP="00F8287A">
      <w:pPr>
        <w:pStyle w:val="FigureCenterUniMAP"/>
      </w:pPr>
      <w:r w:rsidRPr="00031E4B">
        <w:lastRenderedPageBreak/>
        <w:drawing>
          <wp:inline distT="0" distB="0" distL="0" distR="0" wp14:anchorId="0529CB5F" wp14:editId="10593BCB">
            <wp:extent cx="3987800" cy="8103520"/>
            <wp:effectExtent l="0" t="0" r="0" b="0"/>
            <wp:docPr id="1763072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8729" t="1147" r="10775" b="2183"/>
                    <a:stretch>
                      <a:fillRect/>
                    </a:stretch>
                  </pic:blipFill>
                  <pic:spPr bwMode="auto">
                    <a:xfrm>
                      <a:off x="0" y="0"/>
                      <a:ext cx="3993543" cy="8115190"/>
                    </a:xfrm>
                    <a:prstGeom prst="rect">
                      <a:avLst/>
                    </a:prstGeom>
                    <a:noFill/>
                    <a:ln>
                      <a:noFill/>
                    </a:ln>
                    <a:extLst>
                      <a:ext uri="{53640926-AAD7-44D8-BBD7-CCE9431645EC}">
                        <a14:shadowObscured xmlns:a14="http://schemas.microsoft.com/office/drawing/2010/main"/>
                      </a:ext>
                    </a:extLst>
                  </pic:spPr>
                </pic:pic>
              </a:graphicData>
            </a:graphic>
          </wp:inline>
        </w:drawing>
      </w:r>
    </w:p>
    <w:p w14:paraId="26979F5E" w14:textId="506F8F43" w:rsidR="008817CE" w:rsidRDefault="008817CE" w:rsidP="008817CE">
      <w:pPr>
        <w:pStyle w:val="CaptionforFigureUniMAP"/>
      </w:pPr>
      <w:bookmarkStart w:id="118" w:name="_Toc233577834"/>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3</w:t>
      </w:r>
      <w:r w:rsidR="00474927">
        <w:fldChar w:fldCharType="end"/>
      </w:r>
      <w:r>
        <w:t xml:space="preserve"> </w:t>
      </w:r>
      <w:r w:rsidRPr="003668CF">
        <w:t>Coral Reef Assessment Flowchart.</w:t>
      </w:r>
      <w:bookmarkEnd w:id="118"/>
    </w:p>
    <w:p w14:paraId="06D6B678" w14:textId="4CB06821" w:rsidR="00031E4B" w:rsidRDefault="00C27543" w:rsidP="00031E4B">
      <w:pPr>
        <w:pStyle w:val="UniMAPParagraph"/>
        <w:spacing w:after="600"/>
      </w:pPr>
      <w:r>
        <w:lastRenderedPageBreak/>
        <w:t>Figure 3.3</w:t>
      </w:r>
      <w:r w:rsidR="00031E4B">
        <w:t xml:space="preserve"> presents the complete execution pipeline of the proposed coral reef health classification system. The workflow begins with Data Acquisition, followed by Data Pre-processing and Data Splitting, where the dataset is partitioned into three mutually exclusive subsets: Training Set, Validation Set, and Test Set. The Test Set is immediately isolated and reserved for final evaluation only. Data Augmentation is applied exclusively to the Training Set before proceeding to Model Development and Model Training. A decision node following Hyperparameter Tuning assesses whether validation accuracy, loss, and F1-score meet the satisfactory threshold; if not, the process returns to Model Training for further optimisation. Once the criteria are satisfied, the trained model artefacts are exported for evaluation and deployment.</w:t>
      </w:r>
    </w:p>
    <w:p w14:paraId="6CC66FD2" w14:textId="34AE933A" w:rsidR="00987851" w:rsidRDefault="00031E4B" w:rsidP="00031E4B">
      <w:pPr>
        <w:pStyle w:val="UniMAPParagraph"/>
        <w:spacing w:after="600"/>
      </w:pPr>
      <w:r>
        <w:t xml:space="preserve">The second phase, as shown in </w:t>
      </w:r>
      <w:r w:rsidR="00C27543">
        <w:t>Figure 3.3</w:t>
      </w:r>
      <w:r>
        <w:t>, covers model analysis and output generation. Multi-Scale TTA is applied during the evaluation stage, generating predictions across two resolutions 224×224 and 256×256 with horizontal flip and averaging the outputs to produce robust final predictions. The evaluated model is assessed against the held-out subsets, producing accuracy, precision, recall, F1-score, and confusion matrix results. Grad-CAM is then applied to generate spatial attention heatmaps, providing visual interpretability of the model's classification decisions across the Healthy, Bleached, and Dead coral classes. The pipeline concludes at the Output Results stage, consolidating all evaluation artefacts as the final system output.</w:t>
      </w:r>
    </w:p>
    <w:p w14:paraId="0ACD370D" w14:textId="621839B8" w:rsidR="00137204" w:rsidRDefault="00137204" w:rsidP="00137204">
      <w:pPr>
        <w:pStyle w:val="Heading3"/>
      </w:pPr>
      <w:bookmarkStart w:id="119" w:name="_Toc233577717"/>
      <w:r w:rsidRPr="00D15E9A">
        <w:rPr>
          <w:lang w:eastAsia="en-MY"/>
        </w:rPr>
        <w:t xml:space="preserve">Data </w:t>
      </w:r>
      <w:r w:rsidRPr="00137204">
        <w:t>acquisition</w:t>
      </w:r>
      <w:bookmarkEnd w:id="119"/>
    </w:p>
    <w:p w14:paraId="7D890AAF" w14:textId="1C056ADB" w:rsidR="00137204" w:rsidRPr="00137204" w:rsidRDefault="00137204" w:rsidP="00137204">
      <w:pPr>
        <w:pStyle w:val="UniMAPParagraph"/>
        <w:spacing w:after="600"/>
      </w:pPr>
      <w:r w:rsidRPr="00137204">
        <w:t>The BHD Coral Dataset was obtained from Kaggle and serves as the primary data source for this study</w:t>
      </w:r>
      <w:r w:rsidR="00F972BB">
        <w:t xml:space="preserve"> (Jamil, 2021)</w:t>
      </w:r>
      <w:r w:rsidRPr="00137204">
        <w:t xml:space="preserve">. The dataset comprises 1,582 labelled underwater coral </w:t>
      </w:r>
      <w:r w:rsidRPr="00137204">
        <w:lastRenderedPageBreak/>
        <w:t>images stored in JPEG and PNG formats, categorised into three health classes: Healthy (712 images), Bleached (720 images), and Dead (150 images). The images were captured under varying underwater conditions, resulting in differences in resolution, aspect ratio, lighting, and colour cast across samples. These characteristics make the dataset representative of real-world coral reef monitoring scenarios while also introducing pre-processing requirements that are addressed in the subsequent stage.</w:t>
      </w:r>
    </w:p>
    <w:p w14:paraId="3E92CB64" w14:textId="2B3512AE" w:rsidR="00401D31" w:rsidRDefault="00401D31" w:rsidP="00401D31">
      <w:pPr>
        <w:pStyle w:val="Heading3"/>
        <w:rPr>
          <w:lang w:eastAsia="en-MY"/>
        </w:rPr>
      </w:pPr>
      <w:bookmarkStart w:id="120" w:name="_Toc233577718"/>
      <w:r w:rsidRPr="00C23F2D">
        <w:rPr>
          <w:lang w:eastAsia="en-MY"/>
        </w:rPr>
        <w:t xml:space="preserve">Data </w:t>
      </w:r>
      <w:r w:rsidR="00096CE5" w:rsidRPr="00C23F2D">
        <w:rPr>
          <w:lang w:eastAsia="en-MY"/>
        </w:rPr>
        <w:t>pre-processing</w:t>
      </w:r>
      <w:bookmarkEnd w:id="120"/>
    </w:p>
    <w:p w14:paraId="37B54C40" w14:textId="3C9CB935" w:rsidR="00137204" w:rsidRPr="00137204" w:rsidRDefault="00137204" w:rsidP="00137204">
      <w:pPr>
        <w:pStyle w:val="UniMAPParagraph"/>
        <w:spacing w:after="600"/>
      </w:pPr>
      <w:r w:rsidRPr="00137204">
        <w:t>All images undergo a standardised pre-processing pipeline before entering the training process. Images loaded using OpenCV are first converted from BGR to RGB colour space to match the input format expected by EfficientNet-B0. Each image is then resized to 224 × 224 pixels using bilinear interpolation to satisfy the fixed input dimension of the architecture</w:t>
      </w:r>
      <w:r w:rsidR="00151288">
        <w:t>, as illustrated in Figure 3</w:t>
      </w:r>
      <w:r w:rsidRPr="00137204">
        <w:t>.</w:t>
      </w:r>
      <w:r w:rsidR="00151288">
        <w:t>4.</w:t>
      </w:r>
      <w:r w:rsidRPr="00137204">
        <w:t xml:space="preserve"> Pixel values are subsequently normalised from the range of 0 to 255 to a standardised range of 0 to 1 by dividing by 255 and cast to 32-bit floating-point representation to ensure numerical precision during gradient computation. Class labels are encoded as integer indices and converted to one-hot encoded vectors using the Keras to categorical function, as required by the categorical cross-entropy loss function used during training.</w:t>
      </w:r>
    </w:p>
    <w:p w14:paraId="0DCF1061" w14:textId="77777777" w:rsidR="00401D31" w:rsidRDefault="00401D31" w:rsidP="00F8287A">
      <w:pPr>
        <w:pStyle w:val="FigureCenterUniMAP"/>
        <w:rPr>
          <w:rFonts w:eastAsia="Times New Roman"/>
        </w:rPr>
      </w:pPr>
      <w:r w:rsidRPr="00DC128D">
        <w:rPr>
          <w:rFonts w:eastAsia="Times New Roman"/>
        </w:rPr>
        <w:drawing>
          <wp:inline distT="0" distB="0" distL="0" distR="0" wp14:anchorId="09D4F2A2" wp14:editId="23ED5F21">
            <wp:extent cx="2590800" cy="1387517"/>
            <wp:effectExtent l="0" t="0" r="0" b="3175"/>
            <wp:docPr id="1606735887" name="Picture 160673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37" t="9446" r="3279" b="15556"/>
                    <a:stretch>
                      <a:fillRect/>
                    </a:stretch>
                  </pic:blipFill>
                  <pic:spPr bwMode="auto">
                    <a:xfrm>
                      <a:off x="0" y="0"/>
                      <a:ext cx="2636694" cy="1412096"/>
                    </a:xfrm>
                    <a:prstGeom prst="rect">
                      <a:avLst/>
                    </a:prstGeom>
                    <a:noFill/>
                    <a:ln>
                      <a:noFill/>
                    </a:ln>
                    <a:extLst>
                      <a:ext uri="{53640926-AAD7-44D8-BBD7-CCE9431645EC}">
                        <a14:shadowObscured xmlns:a14="http://schemas.microsoft.com/office/drawing/2010/main"/>
                      </a:ext>
                    </a:extLst>
                  </pic:spPr>
                </pic:pic>
              </a:graphicData>
            </a:graphic>
          </wp:inline>
        </w:drawing>
      </w:r>
    </w:p>
    <w:p w14:paraId="2A0447DC" w14:textId="022B9FD0" w:rsidR="00DF4AF8" w:rsidRDefault="008817CE" w:rsidP="008817CE">
      <w:pPr>
        <w:pStyle w:val="CaptionforFigureUniMAP"/>
      </w:pPr>
      <w:bookmarkStart w:id="121" w:name="_Toc233577835"/>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4</w:t>
      </w:r>
      <w:r w:rsidR="00474927">
        <w:fldChar w:fldCharType="end"/>
      </w:r>
      <w:r>
        <w:t xml:space="preserve"> </w:t>
      </w:r>
      <w:r w:rsidRPr="0071540F">
        <w:t>Example of Image Resizing Process.</w:t>
      </w:r>
      <w:bookmarkEnd w:id="121"/>
    </w:p>
    <w:p w14:paraId="2EC940A7" w14:textId="5B8BE106" w:rsidR="00DF4AF8" w:rsidRPr="00DF4AF8" w:rsidRDefault="00DF4AF8" w:rsidP="00DF4AF8">
      <w:pPr>
        <w:pStyle w:val="UniMAPParagraph"/>
        <w:spacing w:after="600"/>
      </w:pPr>
      <w:r w:rsidRPr="00DF4AF8">
        <w:lastRenderedPageBreak/>
        <w:t>The pre-processed dataset is partitioned into three mutually exclusive subsets using stratified random splitting with a fixed seed of 42 to ensure reproducibility. The training set comprises 80 percent of the data, the validation set 10 percent, and the test set the remaining 10 percent, yielding 159 test images. Stratified splitting is applied to preserve the proportional class distribution of Healthy, Bleached, and Dead samples within each subset, which is particularly important given the underrepresentation of the Dead class. Critically, data splitting is performed before augmentation to prevent data leakage, which would occur if augmented variants of training images were to appear in the validation or test sets, artificially inflating evaluation metrics.</w:t>
      </w:r>
    </w:p>
    <w:p w14:paraId="262656AB" w14:textId="77777777" w:rsidR="00C66DD0" w:rsidRDefault="00C66DD0" w:rsidP="00C66DD0">
      <w:pPr>
        <w:pStyle w:val="Heading3"/>
      </w:pPr>
      <w:bookmarkStart w:id="122" w:name="_Toc233577719"/>
      <w:r w:rsidRPr="00D604DF">
        <w:t>Data Augmentation</w:t>
      </w:r>
      <w:bookmarkEnd w:id="122"/>
    </w:p>
    <w:p w14:paraId="2B930B6F" w14:textId="20AB3556" w:rsidR="00DF4AF8" w:rsidRDefault="003E76FD" w:rsidP="005D59BC">
      <w:pPr>
        <w:pStyle w:val="UniMAPParagraph"/>
        <w:spacing w:after="600"/>
      </w:pPr>
      <w:r w:rsidRPr="003E76FD">
        <w:t xml:space="preserve">Prior to data augmentation, the dataset was divided into training, validation, and testing subsets using a stratified 80:10:10 ratio. </w:t>
      </w:r>
      <w:r w:rsidR="00FB3A62" w:rsidRPr="00FB3A62">
        <w:t xml:space="preserve">As shown in </w:t>
      </w:r>
      <w:r w:rsidR="00C27543">
        <w:t>Table 3.3</w:t>
      </w:r>
      <w:r w:rsidR="00FB3A62" w:rsidRPr="00FB3A62">
        <w:t>, the Dead class contained only 120 training samples prior to augmentation, substantially fewer than the Healthy and Bleached classes</w:t>
      </w:r>
      <w:r w:rsidRPr="003E76FD">
        <w:t>, resulting in a class imbalance that could negatively affect model learning. To improve minority-class representation, targeted oversampling and augmentation strategies were applied to the training set. Following augmentation, the number of training samples increased while the validation and testing subsets remained unchanged to ensure unbiased model evaluation.</w:t>
      </w:r>
    </w:p>
    <w:p w14:paraId="2795CC76" w14:textId="77777777" w:rsidR="009623DB" w:rsidRPr="005143C5" w:rsidRDefault="009623DB" w:rsidP="005D59BC">
      <w:pPr>
        <w:pStyle w:val="UniMAPParagraph"/>
        <w:spacing w:after="600"/>
      </w:pPr>
    </w:p>
    <w:p w14:paraId="07920DA0" w14:textId="6A90FC13" w:rsidR="00061BEE" w:rsidRDefault="00BB4E4B" w:rsidP="00BB4E4B">
      <w:pPr>
        <w:pStyle w:val="CaptionforTableUniMAP"/>
      </w:pPr>
      <w:bookmarkStart w:id="123" w:name="_Toc233577788"/>
      <w:r>
        <w:lastRenderedPageBreak/>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3</w:t>
      </w:r>
      <w:r w:rsidR="00223378">
        <w:fldChar w:fldCharType="end"/>
      </w:r>
      <w:r>
        <w:t xml:space="preserve"> </w:t>
      </w:r>
      <w:r w:rsidRPr="002D5483">
        <w:t>Class Distribution Before and After Augmentation.</w:t>
      </w:r>
      <w:bookmarkEnd w:id="123"/>
    </w:p>
    <w:tbl>
      <w:tblPr>
        <w:tblStyle w:val="TableGrid"/>
        <w:tblW w:w="0" w:type="auto"/>
        <w:jc w:val="center"/>
        <w:tblLook w:val="04A0" w:firstRow="1" w:lastRow="0" w:firstColumn="1" w:lastColumn="0" w:noHBand="0" w:noVBand="1"/>
      </w:tblPr>
      <w:tblGrid>
        <w:gridCol w:w="1469"/>
        <w:gridCol w:w="1115"/>
        <w:gridCol w:w="1219"/>
        <w:gridCol w:w="1219"/>
        <w:gridCol w:w="1320"/>
        <w:gridCol w:w="1219"/>
      </w:tblGrid>
      <w:tr w:rsidR="003E76FD" w14:paraId="14EF2981" w14:textId="27DA1890" w:rsidTr="00374C2A">
        <w:trPr>
          <w:jc w:val="center"/>
        </w:trPr>
        <w:tc>
          <w:tcPr>
            <w:tcW w:w="0" w:type="auto"/>
          </w:tcPr>
          <w:p w14:paraId="3FD42B44" w14:textId="074E25A4" w:rsidR="003E76FD" w:rsidRDefault="003E76FD" w:rsidP="00B25FF6">
            <w:pPr>
              <w:pStyle w:val="Tabletext4a"/>
            </w:pPr>
            <w:r w:rsidRPr="00672402">
              <w:t>Class</w:t>
            </w:r>
          </w:p>
        </w:tc>
        <w:tc>
          <w:tcPr>
            <w:tcW w:w="1115" w:type="dxa"/>
          </w:tcPr>
          <w:p w14:paraId="498C93F6" w14:textId="56E2FC06" w:rsidR="003E76FD" w:rsidRDefault="003E76FD" w:rsidP="00867DDA">
            <w:pPr>
              <w:pStyle w:val="Tabletext4a"/>
              <w:ind w:firstLine="0"/>
            </w:pPr>
            <w:r w:rsidRPr="00672402">
              <w:t>Number of Images</w:t>
            </w:r>
          </w:p>
        </w:tc>
        <w:tc>
          <w:tcPr>
            <w:tcW w:w="1219" w:type="dxa"/>
          </w:tcPr>
          <w:p w14:paraId="3115306A" w14:textId="73AAD551" w:rsidR="003E76FD" w:rsidRDefault="003E76FD" w:rsidP="00867DDA">
            <w:pPr>
              <w:pStyle w:val="Tabletext4a"/>
              <w:ind w:firstLine="0"/>
            </w:pPr>
            <w:r w:rsidRPr="003E76FD">
              <w:t>Training (Before Aug.)</w:t>
            </w:r>
          </w:p>
        </w:tc>
        <w:tc>
          <w:tcPr>
            <w:tcW w:w="1219" w:type="dxa"/>
          </w:tcPr>
          <w:p w14:paraId="75FC9882" w14:textId="62D58CA5" w:rsidR="003E76FD" w:rsidRPr="00672402" w:rsidRDefault="003E76FD" w:rsidP="00867DDA">
            <w:pPr>
              <w:pStyle w:val="Tabletext4a"/>
              <w:ind w:firstLine="0"/>
            </w:pPr>
            <w:r w:rsidRPr="003E76FD">
              <w:t>Training (After Aug.)</w:t>
            </w:r>
          </w:p>
        </w:tc>
        <w:tc>
          <w:tcPr>
            <w:tcW w:w="12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tblGrid>
            <w:tr w:rsidR="003E76FD" w:rsidRPr="003E76FD" w14:paraId="10183115" w14:textId="77777777">
              <w:trPr>
                <w:tblCellSpacing w:w="15" w:type="dxa"/>
              </w:trPr>
              <w:tc>
                <w:tcPr>
                  <w:tcW w:w="0" w:type="auto"/>
                  <w:vAlign w:val="center"/>
                  <w:hideMark/>
                </w:tcPr>
                <w:p w14:paraId="2758AE01" w14:textId="77777777" w:rsidR="003E76FD" w:rsidRPr="003E76FD" w:rsidRDefault="003E76FD" w:rsidP="00867DDA">
                  <w:pPr>
                    <w:pStyle w:val="Tabletext4a"/>
                    <w:ind w:firstLine="0"/>
                  </w:pPr>
                  <w:r w:rsidRPr="003E76FD">
                    <w:t>Validation</w:t>
                  </w:r>
                </w:p>
              </w:tc>
            </w:tr>
          </w:tbl>
          <w:p w14:paraId="0B1FAF66" w14:textId="77777777" w:rsidR="003E76FD" w:rsidRPr="003E76FD" w:rsidRDefault="003E76FD" w:rsidP="00B25FF6">
            <w:pPr>
              <w:pStyle w:val="Tabletext4a"/>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6FD" w:rsidRPr="003E76FD" w14:paraId="4E903184" w14:textId="77777777">
              <w:trPr>
                <w:tblCellSpacing w:w="15" w:type="dxa"/>
              </w:trPr>
              <w:tc>
                <w:tcPr>
                  <w:tcW w:w="0" w:type="auto"/>
                  <w:vAlign w:val="center"/>
                  <w:hideMark/>
                </w:tcPr>
                <w:p w14:paraId="59989B71" w14:textId="77777777" w:rsidR="003E76FD" w:rsidRPr="003E76FD" w:rsidRDefault="003E76FD" w:rsidP="00B25FF6">
                  <w:pPr>
                    <w:pStyle w:val="Tabletext4a"/>
                  </w:pPr>
                </w:p>
              </w:tc>
            </w:tr>
          </w:tbl>
          <w:p w14:paraId="6CE801C4" w14:textId="77777777" w:rsidR="003E76FD" w:rsidRPr="003E76FD" w:rsidRDefault="003E76FD" w:rsidP="00B25FF6">
            <w:pPr>
              <w:pStyle w:val="Tabletext4a"/>
            </w:pPr>
          </w:p>
        </w:tc>
        <w:tc>
          <w:tcPr>
            <w:tcW w:w="1219" w:type="dxa"/>
          </w:tcPr>
          <w:p w14:paraId="74ED0807" w14:textId="01BB81C5" w:rsidR="003E76FD" w:rsidRPr="003E76FD" w:rsidRDefault="003E76FD" w:rsidP="00B25FF6">
            <w:pPr>
              <w:pStyle w:val="Tabletext4a"/>
            </w:pPr>
            <w:r w:rsidRPr="003E76FD">
              <w:t>Test</w:t>
            </w:r>
          </w:p>
        </w:tc>
      </w:tr>
      <w:tr w:rsidR="003E76FD" w14:paraId="062F5A57" w14:textId="4459EBD4" w:rsidTr="00374C2A">
        <w:trPr>
          <w:jc w:val="center"/>
        </w:trPr>
        <w:tc>
          <w:tcPr>
            <w:tcW w:w="0" w:type="auto"/>
          </w:tcPr>
          <w:p w14:paraId="3617E8EB" w14:textId="1F96AE67" w:rsidR="003E76FD" w:rsidRDefault="003E76FD" w:rsidP="00B25FF6">
            <w:pPr>
              <w:pStyle w:val="Tabletext4a"/>
            </w:pPr>
            <w:r>
              <w:t>Healthy</w:t>
            </w:r>
          </w:p>
        </w:tc>
        <w:tc>
          <w:tcPr>
            <w:tcW w:w="1115" w:type="dxa"/>
          </w:tcPr>
          <w:p w14:paraId="4E4F5BE8" w14:textId="512AC2BD" w:rsidR="003E76FD" w:rsidRDefault="003E76FD" w:rsidP="00B25FF6">
            <w:pPr>
              <w:pStyle w:val="Tabletext4a"/>
            </w:pPr>
            <w:r>
              <w:t>712</w:t>
            </w:r>
          </w:p>
        </w:tc>
        <w:tc>
          <w:tcPr>
            <w:tcW w:w="1219" w:type="dxa"/>
          </w:tcPr>
          <w:p w14:paraId="5585B9A2" w14:textId="4FC3F470" w:rsidR="003E76FD" w:rsidRDefault="009D4040" w:rsidP="00B25FF6">
            <w:pPr>
              <w:pStyle w:val="Tabletext4a"/>
            </w:pPr>
            <w:r>
              <w:t>569</w:t>
            </w:r>
          </w:p>
        </w:tc>
        <w:tc>
          <w:tcPr>
            <w:tcW w:w="1219" w:type="dxa"/>
          </w:tcPr>
          <w:p w14:paraId="4FA8F56E" w14:textId="28E0CF6E" w:rsidR="003E76FD" w:rsidRDefault="003E76FD" w:rsidP="00B25FF6">
            <w:pPr>
              <w:pStyle w:val="Tabletext4a"/>
            </w:pPr>
            <w:r w:rsidRPr="003E76FD">
              <w:t>588</w:t>
            </w:r>
          </w:p>
        </w:tc>
        <w:tc>
          <w:tcPr>
            <w:tcW w:w="12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3E76FD" w:rsidRPr="003E76FD" w14:paraId="14482B89" w14:textId="77777777">
              <w:trPr>
                <w:tblCellSpacing w:w="15" w:type="dxa"/>
              </w:trPr>
              <w:tc>
                <w:tcPr>
                  <w:tcW w:w="0" w:type="auto"/>
                  <w:vAlign w:val="center"/>
                  <w:hideMark/>
                </w:tcPr>
                <w:p w14:paraId="06B2CBFC" w14:textId="77777777" w:rsidR="003E76FD" w:rsidRPr="003E76FD" w:rsidRDefault="003E76FD" w:rsidP="00B25FF6">
                  <w:pPr>
                    <w:pStyle w:val="Tabletext4a"/>
                  </w:pPr>
                  <w:r w:rsidRPr="003E76FD">
                    <w:t>72</w:t>
                  </w:r>
                </w:p>
              </w:tc>
            </w:tr>
          </w:tbl>
          <w:p w14:paraId="2FBAE7F5" w14:textId="77777777" w:rsidR="003E76FD" w:rsidRPr="003E76FD" w:rsidRDefault="003E76FD" w:rsidP="00B25FF6">
            <w:pPr>
              <w:pStyle w:val="Tabletext4a"/>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6FD" w:rsidRPr="003E76FD" w14:paraId="27011D55" w14:textId="77777777">
              <w:trPr>
                <w:tblCellSpacing w:w="15" w:type="dxa"/>
              </w:trPr>
              <w:tc>
                <w:tcPr>
                  <w:tcW w:w="0" w:type="auto"/>
                  <w:vAlign w:val="center"/>
                  <w:hideMark/>
                </w:tcPr>
                <w:p w14:paraId="30617CE5" w14:textId="77777777" w:rsidR="003E76FD" w:rsidRPr="003E76FD" w:rsidRDefault="003E76FD" w:rsidP="00B25FF6">
                  <w:pPr>
                    <w:pStyle w:val="Tabletext4a"/>
                  </w:pPr>
                </w:p>
              </w:tc>
            </w:tr>
          </w:tbl>
          <w:p w14:paraId="4CB77C95" w14:textId="77777777" w:rsidR="003E76FD" w:rsidRPr="003E76FD" w:rsidRDefault="003E76FD" w:rsidP="00B25FF6">
            <w:pPr>
              <w:pStyle w:val="Tabletext4a"/>
            </w:pPr>
          </w:p>
        </w:tc>
        <w:tc>
          <w:tcPr>
            <w:tcW w:w="1219" w:type="dxa"/>
          </w:tcPr>
          <w:p w14:paraId="48B90473" w14:textId="2CE7896B" w:rsidR="003E76FD" w:rsidRPr="003E76FD" w:rsidRDefault="003E76FD" w:rsidP="00B25FF6">
            <w:pPr>
              <w:pStyle w:val="Tabletext4a"/>
            </w:pPr>
            <w:r w:rsidRPr="003E76FD">
              <w:t>72</w:t>
            </w:r>
          </w:p>
        </w:tc>
      </w:tr>
      <w:tr w:rsidR="003E76FD" w14:paraId="7A07A414" w14:textId="7CEC80D9" w:rsidTr="00374C2A">
        <w:trPr>
          <w:jc w:val="center"/>
        </w:trPr>
        <w:tc>
          <w:tcPr>
            <w:tcW w:w="0" w:type="auto"/>
          </w:tcPr>
          <w:p w14:paraId="61A970F4" w14:textId="6A2533D3" w:rsidR="003E76FD" w:rsidRDefault="00143AFD" w:rsidP="00B25FF6">
            <w:pPr>
              <w:pStyle w:val="Tabletext4a"/>
            </w:pPr>
            <w:r>
              <w:t>Bleached</w:t>
            </w:r>
          </w:p>
        </w:tc>
        <w:tc>
          <w:tcPr>
            <w:tcW w:w="1115" w:type="dxa"/>
          </w:tcPr>
          <w:p w14:paraId="3C5F2711" w14:textId="2160509B" w:rsidR="003E76FD" w:rsidRDefault="003E76FD" w:rsidP="00B25FF6">
            <w:pPr>
              <w:pStyle w:val="Tabletext4a"/>
            </w:pPr>
            <w:r>
              <w:t>720</w:t>
            </w:r>
          </w:p>
        </w:tc>
        <w:tc>
          <w:tcPr>
            <w:tcW w:w="1219" w:type="dxa"/>
          </w:tcPr>
          <w:p w14:paraId="296A9CA1" w14:textId="572102B5" w:rsidR="003E76FD" w:rsidRDefault="003E76FD" w:rsidP="00B25FF6">
            <w:pPr>
              <w:pStyle w:val="Tabletext4a"/>
            </w:pPr>
            <w:r w:rsidRPr="003E76FD">
              <w:t>576</w:t>
            </w:r>
          </w:p>
        </w:tc>
        <w:tc>
          <w:tcPr>
            <w:tcW w:w="1219" w:type="dxa"/>
          </w:tcPr>
          <w:p w14:paraId="6259CF63" w14:textId="690E6B44" w:rsidR="003E76FD" w:rsidRDefault="003E76FD" w:rsidP="00B25FF6">
            <w:pPr>
              <w:pStyle w:val="Tabletext4a"/>
            </w:pPr>
            <w:r w:rsidRPr="003E76FD">
              <w:t>1,036</w:t>
            </w:r>
          </w:p>
        </w:tc>
        <w:tc>
          <w:tcPr>
            <w:tcW w:w="1219" w:type="dxa"/>
          </w:tcPr>
          <w:p w14:paraId="647AA554" w14:textId="22B7E471" w:rsidR="003E76FD" w:rsidRPr="003E76FD" w:rsidRDefault="003E76FD" w:rsidP="00B25FF6">
            <w:pPr>
              <w:pStyle w:val="Tabletext4a"/>
            </w:pPr>
            <w:r w:rsidRPr="003E76FD">
              <w:t>72</w:t>
            </w:r>
          </w:p>
        </w:tc>
        <w:tc>
          <w:tcPr>
            <w:tcW w:w="1219" w:type="dxa"/>
          </w:tcPr>
          <w:p w14:paraId="1817F334" w14:textId="3D751E58" w:rsidR="003E76FD" w:rsidRPr="003E76FD" w:rsidRDefault="003E76FD" w:rsidP="00B25FF6">
            <w:pPr>
              <w:pStyle w:val="Tabletext4a"/>
            </w:pPr>
            <w:r w:rsidRPr="003E76FD">
              <w:t>72</w:t>
            </w:r>
          </w:p>
        </w:tc>
      </w:tr>
      <w:tr w:rsidR="003E76FD" w14:paraId="6225A834" w14:textId="69D9DACB" w:rsidTr="00374C2A">
        <w:trPr>
          <w:jc w:val="center"/>
        </w:trPr>
        <w:tc>
          <w:tcPr>
            <w:tcW w:w="0" w:type="auto"/>
          </w:tcPr>
          <w:p w14:paraId="122E7A12" w14:textId="3EBAD413" w:rsidR="003E76FD" w:rsidRDefault="003E76FD" w:rsidP="00B25FF6">
            <w:pPr>
              <w:pStyle w:val="Tabletext4a"/>
            </w:pPr>
            <w:r>
              <w:t>Dead</w:t>
            </w:r>
          </w:p>
        </w:tc>
        <w:tc>
          <w:tcPr>
            <w:tcW w:w="1115" w:type="dxa"/>
          </w:tcPr>
          <w:p w14:paraId="1C0DC01C" w14:textId="61FC35C0" w:rsidR="003E76FD" w:rsidRDefault="003E76FD" w:rsidP="00B25FF6">
            <w:pPr>
              <w:pStyle w:val="Tabletext4a"/>
            </w:pPr>
            <w:r>
              <w:t>150</w:t>
            </w:r>
          </w:p>
        </w:tc>
        <w:tc>
          <w:tcPr>
            <w:tcW w:w="1219" w:type="dxa"/>
          </w:tcPr>
          <w:p w14:paraId="568FB528" w14:textId="4C4E948D" w:rsidR="003E76FD" w:rsidRDefault="003E76FD" w:rsidP="00B25FF6">
            <w:pPr>
              <w:pStyle w:val="Tabletext4a"/>
            </w:pPr>
            <w:r w:rsidRPr="003E76FD">
              <w:t>120</w:t>
            </w:r>
          </w:p>
        </w:tc>
        <w:tc>
          <w:tcPr>
            <w:tcW w:w="1219" w:type="dxa"/>
          </w:tcPr>
          <w:p w14:paraId="07908A41" w14:textId="37C4F23F" w:rsidR="003E76FD" w:rsidRDefault="003E76FD" w:rsidP="00B25FF6">
            <w:pPr>
              <w:pStyle w:val="Tabletext4a"/>
            </w:pPr>
            <w:r w:rsidRPr="003E76FD">
              <w:t>420</w:t>
            </w:r>
          </w:p>
        </w:tc>
        <w:tc>
          <w:tcPr>
            <w:tcW w:w="1219" w:type="dxa"/>
          </w:tcPr>
          <w:p w14:paraId="45794D34" w14:textId="5D24014D" w:rsidR="003E76FD" w:rsidRPr="003E76FD" w:rsidRDefault="003E76FD" w:rsidP="00B25FF6">
            <w:pPr>
              <w:pStyle w:val="Tabletext4a"/>
            </w:pPr>
            <w:r w:rsidRPr="003E76FD">
              <w:t>15</w:t>
            </w:r>
          </w:p>
        </w:tc>
        <w:tc>
          <w:tcPr>
            <w:tcW w:w="1219" w:type="dxa"/>
          </w:tcPr>
          <w:p w14:paraId="65AB93D5" w14:textId="4AEF246E" w:rsidR="003E76FD" w:rsidRPr="003E76FD" w:rsidRDefault="003E76FD" w:rsidP="00B25FF6">
            <w:pPr>
              <w:pStyle w:val="Tabletext4a"/>
            </w:pPr>
            <w:r w:rsidRPr="003E76FD">
              <w:t>15</w:t>
            </w:r>
          </w:p>
        </w:tc>
      </w:tr>
      <w:tr w:rsidR="003E76FD" w14:paraId="45825151" w14:textId="0253366A" w:rsidTr="00374C2A">
        <w:trPr>
          <w:jc w:val="center"/>
        </w:trPr>
        <w:tc>
          <w:tcPr>
            <w:tcW w:w="0" w:type="auto"/>
          </w:tcPr>
          <w:p w14:paraId="59B2C993" w14:textId="650C0285" w:rsidR="003E76FD" w:rsidRDefault="003E76FD" w:rsidP="00B25FF6">
            <w:pPr>
              <w:pStyle w:val="Tabletext4a"/>
            </w:pPr>
            <w:r>
              <w:t xml:space="preserve">Total </w:t>
            </w:r>
          </w:p>
        </w:tc>
        <w:tc>
          <w:tcPr>
            <w:tcW w:w="1115" w:type="dxa"/>
          </w:tcPr>
          <w:p w14:paraId="3AEC01D1" w14:textId="48DCA05B" w:rsidR="003E76FD" w:rsidRDefault="003E76FD" w:rsidP="00B25FF6">
            <w:pPr>
              <w:pStyle w:val="Tabletext4a"/>
            </w:pPr>
            <w:r>
              <w:t>1582</w:t>
            </w:r>
          </w:p>
        </w:tc>
        <w:tc>
          <w:tcPr>
            <w:tcW w:w="1219" w:type="dxa"/>
          </w:tcPr>
          <w:p w14:paraId="0B0E7A9B" w14:textId="322C0383" w:rsidR="003E76FD" w:rsidRDefault="009D4040" w:rsidP="00B25FF6">
            <w:pPr>
              <w:pStyle w:val="Tabletext4a"/>
            </w:pPr>
            <w:r>
              <w:t>1,265</w:t>
            </w:r>
          </w:p>
        </w:tc>
        <w:tc>
          <w:tcPr>
            <w:tcW w:w="1219" w:type="dxa"/>
          </w:tcPr>
          <w:p w14:paraId="620E3A07" w14:textId="4C576C26" w:rsidR="003E76FD" w:rsidRDefault="003E76FD" w:rsidP="00B25FF6">
            <w:pPr>
              <w:pStyle w:val="Tabletext4a"/>
            </w:pPr>
            <w:r w:rsidRPr="003E76FD">
              <w:t>2,044</w:t>
            </w:r>
          </w:p>
        </w:tc>
        <w:tc>
          <w:tcPr>
            <w:tcW w:w="1219" w:type="dxa"/>
          </w:tcPr>
          <w:p w14:paraId="1067317A" w14:textId="68A6DA87" w:rsidR="003E76FD" w:rsidRPr="003E76FD" w:rsidRDefault="003E76FD" w:rsidP="00B25FF6">
            <w:pPr>
              <w:pStyle w:val="Tabletext4a"/>
            </w:pPr>
            <w:r w:rsidRPr="003E76FD">
              <w:t>159</w:t>
            </w:r>
          </w:p>
        </w:tc>
        <w:tc>
          <w:tcPr>
            <w:tcW w:w="1219" w:type="dxa"/>
          </w:tcPr>
          <w:p w14:paraId="2488E2B9" w14:textId="77777777" w:rsidR="003E76FD" w:rsidRPr="003E76FD" w:rsidRDefault="003E76FD" w:rsidP="00B25FF6">
            <w:pPr>
              <w:pStyle w:val="Tabletext4a"/>
              <w:rPr>
                <w:b/>
                <w:bCs/>
              </w:rPr>
            </w:pPr>
            <w:r w:rsidRPr="003E76FD">
              <w:rPr>
                <w:rStyle w:val="Strong"/>
                <w:b w:val="0"/>
                <w:bCs w:val="0"/>
              </w:rPr>
              <w:t>159</w:t>
            </w:r>
          </w:p>
          <w:p w14:paraId="4D5B206D" w14:textId="77777777" w:rsidR="003E76FD" w:rsidRPr="003E76FD" w:rsidRDefault="003E76FD" w:rsidP="00B25FF6">
            <w:pPr>
              <w:pStyle w:val="Tabletext4a"/>
            </w:pPr>
          </w:p>
        </w:tc>
      </w:tr>
    </w:tbl>
    <w:p w14:paraId="39631189" w14:textId="77777777" w:rsidR="00DF4AF8" w:rsidRDefault="00DF4AF8" w:rsidP="005D59BC">
      <w:pPr>
        <w:pStyle w:val="UniMAPParagraph"/>
        <w:spacing w:after="600"/>
      </w:pPr>
    </w:p>
    <w:p w14:paraId="03C6CE4A" w14:textId="1926B010" w:rsidR="003D6250" w:rsidRDefault="003D6250" w:rsidP="005143C5">
      <w:pPr>
        <w:pStyle w:val="UniMAPParagraph"/>
        <w:spacing w:after="600"/>
      </w:pPr>
      <w:r w:rsidRPr="003D6250">
        <w:t xml:space="preserve">Data augmentation is applied exclusively to the training set using the Keras ImageDataGenerator, which introduces stochastic geometric and photometric transformations on-the-fly at each training epoch, ensuring that the validation and test sets retain only original unmodified images. Three core transformations are employed. Random rotation within ±20 degrees simulates variations in underwater camera orientation during image capture, as illustrated in </w:t>
      </w:r>
      <w:r w:rsidR="00C27543">
        <w:t>Figure 3.5</w:t>
      </w:r>
      <w:r w:rsidRPr="003D6250">
        <w:t>.</w:t>
      </w:r>
    </w:p>
    <w:p w14:paraId="51756201" w14:textId="797075BA" w:rsidR="005C3EE5" w:rsidRDefault="00E0610B" w:rsidP="00F8287A">
      <w:pPr>
        <w:pStyle w:val="FigureCenterUniMAP"/>
        <w:rPr>
          <w:rFonts w:eastAsia="Times New Roman"/>
        </w:rPr>
      </w:pPr>
      <w:r w:rsidRPr="00E0610B">
        <w:rPr>
          <w:rFonts w:eastAsia="Times New Roman"/>
        </w:rPr>
        <w:drawing>
          <wp:inline distT="0" distB="0" distL="0" distR="0" wp14:anchorId="2712A095" wp14:editId="6CE28E78">
            <wp:extent cx="3290983" cy="1994535"/>
            <wp:effectExtent l="0" t="0" r="5080" b="5715"/>
            <wp:docPr id="690780925" name="Picture 69078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9114"/>
                    <a:stretch>
                      <a:fillRect/>
                    </a:stretch>
                  </pic:blipFill>
                  <pic:spPr bwMode="auto">
                    <a:xfrm>
                      <a:off x="0" y="0"/>
                      <a:ext cx="3305103" cy="2003093"/>
                    </a:xfrm>
                    <a:prstGeom prst="rect">
                      <a:avLst/>
                    </a:prstGeom>
                    <a:noFill/>
                    <a:ln>
                      <a:noFill/>
                    </a:ln>
                    <a:extLst>
                      <a:ext uri="{53640926-AAD7-44D8-BBD7-CCE9431645EC}">
                        <a14:shadowObscured xmlns:a14="http://schemas.microsoft.com/office/drawing/2010/main"/>
                      </a:ext>
                    </a:extLst>
                  </pic:spPr>
                </pic:pic>
              </a:graphicData>
            </a:graphic>
          </wp:inline>
        </w:drawing>
      </w:r>
    </w:p>
    <w:p w14:paraId="63B25573" w14:textId="58C54947" w:rsidR="005A47A0" w:rsidRPr="00E0610B" w:rsidRDefault="005A47A0" w:rsidP="005A47A0">
      <w:pPr>
        <w:pStyle w:val="CaptionforFigureUniMAP"/>
        <w:rPr>
          <w:rFonts w:eastAsia="Times New Roman"/>
        </w:rPr>
      </w:pPr>
      <w:bookmarkStart w:id="124" w:name="_Toc233577836"/>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5</w:t>
      </w:r>
      <w:r w:rsidR="00474927">
        <w:fldChar w:fldCharType="end"/>
      </w:r>
      <w:r>
        <w:t xml:space="preserve"> </w:t>
      </w:r>
      <w:r w:rsidRPr="0037156C">
        <w:t>Random Rotation Augmentation.</w:t>
      </w:r>
      <w:bookmarkEnd w:id="124"/>
    </w:p>
    <w:p w14:paraId="74FDF9C6" w14:textId="77777777" w:rsidR="00F43FDA" w:rsidRDefault="00F43FDA" w:rsidP="00F43FDA"/>
    <w:p w14:paraId="7EC4B921" w14:textId="77777777" w:rsidR="005A47A0" w:rsidRPr="00F43FDA" w:rsidRDefault="005A47A0" w:rsidP="00F43FDA"/>
    <w:p w14:paraId="1F7E0BF5" w14:textId="47F8700C" w:rsidR="00E0610B" w:rsidRPr="00E0610B" w:rsidRDefault="005143C5" w:rsidP="005143C5">
      <w:pPr>
        <w:pStyle w:val="UniMAPParagraph"/>
        <w:spacing w:after="600"/>
      </w:pPr>
      <w:r w:rsidRPr="005143C5">
        <w:lastRenderedPageBreak/>
        <w:t xml:space="preserve">Horizontal flipping produces a mirror image of each coral sample, which is ecologically valid given the bilateral symmetry of coral structures, as shown in </w:t>
      </w:r>
      <w:r w:rsidR="00C27543">
        <w:t>Figure 3.6</w:t>
      </w:r>
      <w:r w:rsidRPr="005143C5">
        <w:t>.</w:t>
      </w:r>
    </w:p>
    <w:p w14:paraId="6581D64D" w14:textId="30BA7C1E" w:rsidR="0057080E" w:rsidRDefault="00536DDA" w:rsidP="00F8287A">
      <w:pPr>
        <w:pStyle w:val="FigureCenterUniMAP"/>
        <w:rPr>
          <w:rFonts w:eastAsia="Times New Roman"/>
        </w:rPr>
      </w:pPr>
      <w:r w:rsidRPr="00536DDA">
        <w:rPr>
          <w:rFonts w:eastAsia="Times New Roman"/>
        </w:rPr>
        <w:drawing>
          <wp:inline distT="0" distB="0" distL="0" distR="0" wp14:anchorId="513F06FB" wp14:editId="4D327E5F">
            <wp:extent cx="2353448" cy="2353448"/>
            <wp:effectExtent l="0" t="0" r="889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69486" cy="2369486"/>
                    </a:xfrm>
                    <a:prstGeom prst="rect">
                      <a:avLst/>
                    </a:prstGeom>
                    <a:noFill/>
                    <a:ln>
                      <a:noFill/>
                    </a:ln>
                  </pic:spPr>
                </pic:pic>
              </a:graphicData>
            </a:graphic>
          </wp:inline>
        </w:drawing>
      </w:r>
    </w:p>
    <w:p w14:paraId="01D00895" w14:textId="4044A42D" w:rsidR="005A47A0" w:rsidRPr="00536DDA" w:rsidRDefault="005A47A0" w:rsidP="005A47A0">
      <w:pPr>
        <w:pStyle w:val="CaptionforFigureUniMAP"/>
        <w:rPr>
          <w:rFonts w:eastAsia="Times New Roman"/>
        </w:rPr>
      </w:pPr>
      <w:bookmarkStart w:id="125" w:name="_Toc233577837"/>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6</w:t>
      </w:r>
      <w:r w:rsidR="00474927">
        <w:fldChar w:fldCharType="end"/>
      </w:r>
      <w:r>
        <w:t xml:space="preserve"> </w:t>
      </w:r>
      <w:r w:rsidRPr="00BB7A59">
        <w:t>Horizontal Flipping Augmentation.</w:t>
      </w:r>
      <w:bookmarkEnd w:id="125"/>
    </w:p>
    <w:p w14:paraId="3A5D5341" w14:textId="77777777" w:rsidR="00F43FDA" w:rsidRPr="00F43FDA" w:rsidRDefault="00F43FDA" w:rsidP="00F43FDA"/>
    <w:p w14:paraId="5A0BC2AF" w14:textId="1F93452B" w:rsidR="00B86FBA" w:rsidRPr="006E260C" w:rsidRDefault="005143C5" w:rsidP="00DF4AF8">
      <w:pPr>
        <w:pStyle w:val="UniMAPParagraph"/>
        <w:spacing w:after="600"/>
        <w:rPr>
          <w:lang w:val="en-GB"/>
        </w:rPr>
      </w:pPr>
      <w:r w:rsidRPr="005143C5">
        <w:t xml:space="preserve">Zoom variation within a range of 90 to 110 percent of the original image size replicates differences in capture distance between the camera and the reef surface, as shown in </w:t>
      </w:r>
      <w:r w:rsidR="00C27543">
        <w:t>Figure 3.7</w:t>
      </w:r>
      <w:r w:rsidRPr="005143C5">
        <w:t>. Width and height shifts of up to 15 percent and brightness jitter between 0.8 and 1.2 further account for positional variation and inconsistent underwater illumination respectively. Vertical flipping is deliberately excluded as inverted coral images carry no ecological validity.</w:t>
      </w:r>
    </w:p>
    <w:p w14:paraId="304434B9" w14:textId="202F3BFC" w:rsidR="00CB5CEB" w:rsidRDefault="00A176BA" w:rsidP="00F8287A">
      <w:pPr>
        <w:pStyle w:val="FigureCenterUniMAP"/>
        <w:rPr>
          <w:rFonts w:eastAsia="Times New Roman"/>
        </w:rPr>
      </w:pPr>
      <w:r w:rsidRPr="00A176BA">
        <w:rPr>
          <w:rFonts w:eastAsia="Times New Roman"/>
        </w:rPr>
        <w:lastRenderedPageBreak/>
        <w:drawing>
          <wp:inline distT="0" distB="0" distL="0" distR="0" wp14:anchorId="02F36509" wp14:editId="45C6EB68">
            <wp:extent cx="2369489" cy="2369489"/>
            <wp:effectExtent l="0" t="0" r="0" b="0"/>
            <wp:docPr id="1713375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77992" cy="2377992"/>
                    </a:xfrm>
                    <a:prstGeom prst="rect">
                      <a:avLst/>
                    </a:prstGeom>
                    <a:noFill/>
                    <a:ln>
                      <a:noFill/>
                    </a:ln>
                  </pic:spPr>
                </pic:pic>
              </a:graphicData>
            </a:graphic>
          </wp:inline>
        </w:drawing>
      </w:r>
    </w:p>
    <w:p w14:paraId="72F3B841" w14:textId="3D931B80" w:rsidR="005A47A0" w:rsidRPr="00A176BA" w:rsidRDefault="005A47A0" w:rsidP="005A47A0">
      <w:pPr>
        <w:pStyle w:val="CaptionforFigureUniMAP"/>
        <w:rPr>
          <w:rFonts w:eastAsia="Times New Roman"/>
        </w:rPr>
      </w:pPr>
      <w:bookmarkStart w:id="126" w:name="_Toc233577838"/>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7</w:t>
      </w:r>
      <w:r w:rsidR="00474927">
        <w:fldChar w:fldCharType="end"/>
      </w:r>
      <w:r>
        <w:t xml:space="preserve"> </w:t>
      </w:r>
      <w:r w:rsidRPr="007B69B4">
        <w:t>Random Zoom Augmentation.</w:t>
      </w:r>
      <w:bookmarkEnd w:id="126"/>
    </w:p>
    <w:p w14:paraId="7B6FA241" w14:textId="77777777" w:rsidR="00F43FDA" w:rsidRPr="009623DB" w:rsidRDefault="00F43FDA" w:rsidP="009623DB"/>
    <w:p w14:paraId="67F952F6" w14:textId="62F09775" w:rsidR="00AE3AC7" w:rsidRDefault="000D44CC" w:rsidP="00AE3AC7">
      <w:pPr>
        <w:pStyle w:val="UniMAPParagraph"/>
        <w:spacing w:after="600"/>
      </w:pPr>
      <w:r w:rsidRPr="000D44CC">
        <w:t xml:space="preserve">To address class imbalance and difficult classification cases, a targeted oversampling strategy was implemented according to the augmentation priorities shown in </w:t>
      </w:r>
      <w:r w:rsidR="00C27543">
        <w:t>Table 3.4</w:t>
      </w:r>
      <w:r w:rsidRPr="000D44CC">
        <w:t>. Hard examples from the Dead class were oversampled by a factor of 30×, while selected hard examples from the Healthy and Bleached classes were oversampled by a factor of 20×. In addition, class weights were computed using the inverse class frequency method, with the Dead class receiving an additional weight multiplier of 1.3× during training. This combination of augmentation, targeted oversampling, and class weighting improves minority-class representation and enhances the model's ability to learn challenging coral health patterns.</w:t>
      </w:r>
    </w:p>
    <w:p w14:paraId="4DEDF112" w14:textId="77777777" w:rsidR="007A7AFE" w:rsidRPr="005143C5" w:rsidRDefault="007A7AFE" w:rsidP="00AE3AC7">
      <w:pPr>
        <w:pStyle w:val="UniMAPParagraph"/>
        <w:spacing w:after="600"/>
      </w:pPr>
    </w:p>
    <w:p w14:paraId="49C8AC68" w14:textId="21FB21AC" w:rsidR="00B86FBA" w:rsidRDefault="005A47A0" w:rsidP="005A47A0">
      <w:pPr>
        <w:pStyle w:val="CaptionforTableUniMAP"/>
      </w:pPr>
      <w:bookmarkStart w:id="127" w:name="_Toc233577789"/>
      <w:r>
        <w:lastRenderedPageBreak/>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4</w:t>
      </w:r>
      <w:r w:rsidR="00223378">
        <w:fldChar w:fldCharType="end"/>
      </w:r>
      <w:r>
        <w:t xml:space="preserve"> </w:t>
      </w:r>
      <w:r w:rsidRPr="000A242C">
        <w:t>Augmentation Focus Strategy.</w:t>
      </w:r>
      <w:bookmarkEnd w:id="127"/>
    </w:p>
    <w:tbl>
      <w:tblPr>
        <w:tblStyle w:val="TableGrid"/>
        <w:tblW w:w="0" w:type="auto"/>
        <w:tblInd w:w="720" w:type="dxa"/>
        <w:tblLook w:val="04A0" w:firstRow="1" w:lastRow="0" w:firstColumn="1" w:lastColumn="0" w:noHBand="0" w:noVBand="1"/>
      </w:tblPr>
      <w:tblGrid>
        <w:gridCol w:w="1167"/>
        <w:gridCol w:w="1585"/>
        <w:gridCol w:w="1556"/>
        <w:gridCol w:w="1296"/>
        <w:gridCol w:w="2147"/>
      </w:tblGrid>
      <w:tr w:rsidR="005143C5" w14:paraId="2BCC9828" w14:textId="062F5D49" w:rsidTr="00444404">
        <w:trPr>
          <w:trHeight w:val="1036"/>
        </w:trPr>
        <w:tc>
          <w:tcPr>
            <w:tcW w:w="0" w:type="auto"/>
          </w:tcPr>
          <w:p w14:paraId="15FA4AB4" w14:textId="20C96E0B" w:rsidR="005143C5" w:rsidRPr="00F2273C" w:rsidRDefault="005143C5" w:rsidP="00AE3AC7">
            <w:pPr>
              <w:pStyle w:val="Tabletext"/>
            </w:pPr>
            <w:r w:rsidRPr="00F2273C">
              <w:t>Class</w:t>
            </w:r>
          </w:p>
        </w:tc>
        <w:tc>
          <w:tcPr>
            <w:tcW w:w="0" w:type="auto"/>
          </w:tcPr>
          <w:p w14:paraId="3E109BE8" w14:textId="0C313832" w:rsidR="005143C5" w:rsidRPr="00F2273C" w:rsidRDefault="005143C5" w:rsidP="00AE3AC7">
            <w:pPr>
              <w:pStyle w:val="Tabletext"/>
            </w:pPr>
            <w:r w:rsidRPr="00F2273C">
              <w:t>Augmentation Priority</w:t>
            </w:r>
          </w:p>
        </w:tc>
        <w:tc>
          <w:tcPr>
            <w:tcW w:w="0" w:type="auto"/>
          </w:tcPr>
          <w:p w14:paraId="74C075DC" w14:textId="05E5EFC4" w:rsidR="005143C5" w:rsidRPr="00F2273C" w:rsidRDefault="005143C5" w:rsidP="00AE3AC7">
            <w:pPr>
              <w:pStyle w:val="Tabletext"/>
            </w:pPr>
            <w:r w:rsidRPr="005143C5">
              <w:t>Oversampling Factor</w:t>
            </w:r>
          </w:p>
        </w:tc>
        <w:tc>
          <w:tcPr>
            <w:tcW w:w="0" w:type="auto"/>
          </w:tcPr>
          <w:p w14:paraId="1E39D5D2" w14:textId="4FC1339C" w:rsidR="005143C5" w:rsidRPr="00F2273C" w:rsidRDefault="005143C5" w:rsidP="00AE3AC7">
            <w:pPr>
              <w:pStyle w:val="Tabletext"/>
            </w:pPr>
            <w:r w:rsidRPr="005143C5">
              <w:t>Class Weight Multiplier</w:t>
            </w:r>
          </w:p>
        </w:tc>
        <w:tc>
          <w:tcPr>
            <w:tcW w:w="0" w:type="auto"/>
          </w:tcPr>
          <w:p w14:paraId="621A6E7E" w14:textId="15B6D581" w:rsidR="005143C5" w:rsidRPr="00F2273C" w:rsidRDefault="00DF4AF8" w:rsidP="00AE3AC7">
            <w:pPr>
              <w:pStyle w:val="Tabletext"/>
            </w:pPr>
            <w:r w:rsidRPr="00DF4AF8">
              <w:t>Reason</w:t>
            </w:r>
          </w:p>
        </w:tc>
      </w:tr>
      <w:tr w:rsidR="005143C5" w14:paraId="78F5F6CC" w14:textId="2B0DC1B9" w:rsidTr="00444404">
        <w:trPr>
          <w:trHeight w:val="400"/>
        </w:trPr>
        <w:tc>
          <w:tcPr>
            <w:tcW w:w="0" w:type="auto"/>
          </w:tcPr>
          <w:p w14:paraId="62F5F937" w14:textId="2B626D4C" w:rsidR="005143C5" w:rsidRPr="00F2273C" w:rsidRDefault="005143C5" w:rsidP="00AE3AC7">
            <w:pPr>
              <w:pStyle w:val="Tabletext"/>
            </w:pPr>
            <w:r>
              <w:t>Dead</w:t>
            </w:r>
          </w:p>
        </w:tc>
        <w:tc>
          <w:tcPr>
            <w:tcW w:w="0" w:type="auto"/>
          </w:tcPr>
          <w:p w14:paraId="1166A626" w14:textId="450402E7" w:rsidR="005143C5" w:rsidRPr="00F2273C" w:rsidRDefault="005143C5" w:rsidP="00AE3AC7">
            <w:pPr>
              <w:pStyle w:val="Tabletext"/>
            </w:pPr>
            <w:r w:rsidRPr="00F2273C">
              <w:t>High</w:t>
            </w:r>
          </w:p>
        </w:tc>
        <w:tc>
          <w:tcPr>
            <w:tcW w:w="0" w:type="auto"/>
          </w:tcPr>
          <w:p w14:paraId="56FDF5CE" w14:textId="37BF8E9D" w:rsidR="005143C5" w:rsidRPr="00F2273C" w:rsidRDefault="005143C5" w:rsidP="00AE3AC7">
            <w:pPr>
              <w:pStyle w:val="Tabletext"/>
            </w:pPr>
            <w:r w:rsidRPr="005143C5">
              <w:t>30×</w:t>
            </w:r>
          </w:p>
        </w:tc>
        <w:tc>
          <w:tcPr>
            <w:tcW w:w="0" w:type="auto"/>
          </w:tcPr>
          <w:p w14:paraId="2A00BA40" w14:textId="7B56F0D8" w:rsidR="005143C5" w:rsidRPr="00F2273C" w:rsidRDefault="005143C5" w:rsidP="00AE3AC7">
            <w:pPr>
              <w:pStyle w:val="Tabletext"/>
            </w:pPr>
            <w:r w:rsidRPr="005143C5">
              <w:t>1.3×</w:t>
            </w:r>
          </w:p>
        </w:tc>
        <w:tc>
          <w:tcPr>
            <w:tcW w:w="0" w:type="auto"/>
          </w:tcPr>
          <w:p w14:paraId="49CDA9E7" w14:textId="11170EE6" w:rsidR="005143C5" w:rsidRPr="00F2273C" w:rsidRDefault="000D44CC" w:rsidP="00AE3AC7">
            <w:pPr>
              <w:pStyle w:val="Tabletext"/>
            </w:pPr>
            <w:r w:rsidRPr="000D44CC">
              <w:t>Minority class</w:t>
            </w:r>
            <w:r w:rsidR="007A7AFE" w:rsidRPr="007A7AFE">
              <w:t>; h</w:t>
            </w:r>
            <w:r w:rsidRPr="000D44CC">
              <w:t xml:space="preserve">ard examples </w:t>
            </w:r>
            <w:r w:rsidR="007A7AFE" w:rsidRPr="007A7AFE">
              <w:t>oversampled with extra</w:t>
            </w:r>
            <w:r w:rsidRPr="000D44CC">
              <w:t xml:space="preserve"> loss weighting.</w:t>
            </w:r>
          </w:p>
        </w:tc>
      </w:tr>
      <w:tr w:rsidR="005143C5" w14:paraId="104DF0BF" w14:textId="71FBD8A2" w:rsidTr="007A7AFE">
        <w:trPr>
          <w:trHeight w:val="2666"/>
        </w:trPr>
        <w:tc>
          <w:tcPr>
            <w:tcW w:w="0" w:type="auto"/>
          </w:tcPr>
          <w:p w14:paraId="0F09F03D" w14:textId="5A022F1B" w:rsidR="005143C5" w:rsidRPr="00F2273C" w:rsidRDefault="007A7AFE" w:rsidP="00AE3AC7">
            <w:pPr>
              <w:pStyle w:val="Tabletext"/>
            </w:pPr>
            <w:r>
              <w:t>Healthy / Bleached</w:t>
            </w:r>
          </w:p>
        </w:tc>
        <w:tc>
          <w:tcPr>
            <w:tcW w:w="0" w:type="auto"/>
          </w:tcPr>
          <w:p w14:paraId="0B521F04" w14:textId="2C9BD41E" w:rsidR="005143C5" w:rsidRPr="00F2273C" w:rsidRDefault="005143C5" w:rsidP="00AE3AC7">
            <w:pPr>
              <w:pStyle w:val="Tabletext"/>
            </w:pPr>
            <w:r w:rsidRPr="00F2273C">
              <w:t>Normal</w:t>
            </w:r>
          </w:p>
        </w:tc>
        <w:tc>
          <w:tcPr>
            <w:tcW w:w="0" w:type="auto"/>
          </w:tcPr>
          <w:p w14:paraId="11172B90" w14:textId="607727BF" w:rsidR="005143C5" w:rsidRPr="00F2273C" w:rsidRDefault="000D44CC" w:rsidP="00AE3AC7">
            <w:pPr>
              <w:pStyle w:val="Tabletext"/>
            </w:pPr>
            <w:r w:rsidRPr="000D44CC">
              <w:t>20×</w:t>
            </w:r>
          </w:p>
        </w:tc>
        <w:tc>
          <w:tcPr>
            <w:tcW w:w="0" w:type="auto"/>
          </w:tcPr>
          <w:p w14:paraId="687CA189" w14:textId="20D6150C" w:rsidR="005143C5" w:rsidRPr="00F2273C" w:rsidRDefault="007A7AFE" w:rsidP="00AE3AC7">
            <w:pPr>
              <w:pStyle w:val="Tabletext"/>
            </w:pPr>
            <w:r>
              <w:t>1.0×</w:t>
            </w:r>
          </w:p>
        </w:tc>
        <w:tc>
          <w:tcPr>
            <w:tcW w:w="0" w:type="auto"/>
          </w:tcPr>
          <w:p w14:paraId="65B2B742" w14:textId="1A8019C6" w:rsidR="005143C5" w:rsidRPr="00F2273C" w:rsidRDefault="007A7AFE" w:rsidP="00AE3AC7">
            <w:pPr>
              <w:pStyle w:val="Tabletext"/>
            </w:pPr>
            <w:r>
              <w:t>Hard-example boundary improvement to reduce inter-class confusion.</w:t>
            </w:r>
          </w:p>
        </w:tc>
      </w:tr>
    </w:tbl>
    <w:p w14:paraId="4EA5879B" w14:textId="77777777" w:rsidR="00713B46" w:rsidRDefault="00713B46" w:rsidP="00AE3AC7">
      <w:pPr>
        <w:pStyle w:val="UniMAPParagraph"/>
        <w:spacing w:after="600"/>
        <w:ind w:firstLine="0"/>
      </w:pPr>
    </w:p>
    <w:p w14:paraId="0BB8FA8C" w14:textId="30861570" w:rsidR="00D41D54" w:rsidRDefault="00D41D54" w:rsidP="00DF4AF8">
      <w:pPr>
        <w:pStyle w:val="Heading2"/>
      </w:pPr>
      <w:bookmarkStart w:id="128" w:name="_Toc233577720"/>
      <w:r w:rsidRPr="00E34C7D">
        <w:t>Model Development</w:t>
      </w:r>
      <w:r w:rsidR="006A25B7">
        <w:t xml:space="preserve"> </w:t>
      </w:r>
      <w:r w:rsidR="006A25B7" w:rsidRPr="006A25B7">
        <w:t>and Optimisation</w:t>
      </w:r>
      <w:bookmarkEnd w:id="128"/>
    </w:p>
    <w:p w14:paraId="759D987A" w14:textId="3AF27989" w:rsidR="00650621" w:rsidRPr="00650621" w:rsidRDefault="00650621" w:rsidP="00650621">
      <w:pPr>
        <w:pStyle w:val="UniMAPParagraph"/>
        <w:spacing w:after="600"/>
      </w:pPr>
      <w:r w:rsidRPr="00650621">
        <w:t>This section describes the three central stages of the methodology pipeline corresponding to Sections 3.6.1 through 3.6.3 of the design framework: model training, hyperparameter tuning, and model saving. These stages transform the prepared and augmented training data into a finalised, optimised, and deployable model artifact.</w:t>
      </w:r>
    </w:p>
    <w:p w14:paraId="75E538D8" w14:textId="36A29A21" w:rsidR="00842613" w:rsidRDefault="00842613" w:rsidP="00842613">
      <w:pPr>
        <w:pStyle w:val="Heading3"/>
        <w:rPr>
          <w:lang w:eastAsia="en-MY"/>
        </w:rPr>
      </w:pPr>
      <w:bookmarkStart w:id="129" w:name="_Toc233577721"/>
      <w:r w:rsidRPr="00E34C7D">
        <w:rPr>
          <w:lang w:eastAsia="en-MY"/>
        </w:rPr>
        <w:lastRenderedPageBreak/>
        <w:t>Model Training</w:t>
      </w:r>
      <w:r w:rsidR="006A25B7">
        <w:rPr>
          <w:lang w:eastAsia="en-MY"/>
        </w:rPr>
        <w:t xml:space="preserve"> – </w:t>
      </w:r>
      <w:r w:rsidR="00343377" w:rsidRPr="00343377">
        <w:rPr>
          <w:lang w:eastAsia="en-MY"/>
        </w:rPr>
        <w:t>EfficientNetB0 Architecture and Five-Seed SWA Ensemble Training</w:t>
      </w:r>
      <w:bookmarkEnd w:id="129"/>
    </w:p>
    <w:p w14:paraId="0A6408A3" w14:textId="77777777" w:rsidR="00462510" w:rsidRDefault="00462510" w:rsidP="00F35B7C">
      <w:pPr>
        <w:pStyle w:val="UniMAPParagraph"/>
        <w:spacing w:after="600"/>
      </w:pPr>
      <w:r w:rsidRPr="00462510">
        <w:t>EfficientNet-B0 was selected as the backbone architecture on account of its compound scaling strategy, which simultaneously adjusts network depth, width, and input resolution using a single compound coefficient. This design achieves strong classification accuracy without the parameter overhead associated with deeper architectures such as ResNet or VGG, making it well-suited to the relatively small BHD Coral Dataset. The model was initialised with ImageNet pretrained weights to leverage transferable low-level and mid-level visual representations, substantially reducing the labelled training data required for convergence.</w:t>
      </w:r>
    </w:p>
    <w:p w14:paraId="490CC8A6" w14:textId="35D1C045" w:rsidR="00462510" w:rsidRDefault="00462510" w:rsidP="00F35B7C">
      <w:pPr>
        <w:pStyle w:val="UniMAPParagraph"/>
        <w:spacing w:after="600"/>
      </w:pPr>
      <w:r w:rsidRPr="00462510">
        <w:t xml:space="preserve">The original 1,000-class EfficientNet-B0 classification head was replaced with a custom three-class head detailed in </w:t>
      </w:r>
      <w:r w:rsidR="00C27543">
        <w:t>Table 3.5</w:t>
      </w:r>
      <w:r w:rsidRPr="00462510">
        <w:t>. A Global Average Pooling layer reduces the backbone's spatial feature maps to a compact 1,280-dimensional vector, followed by a Dropout layer with a rate of 0.4 to mitigate overfitting during fine-tuning, and a Dense output layer with three neurons governed by a Softmax activation function. L2 regularisation with a weight decay coefficient of</w:t>
      </w:r>
      <w:r w:rsidR="00F43FDA">
        <w:t xml:space="preserve"> </w:t>
      </w:r>
      <w:r w:rsidRPr="00462510">
        <w:t xml:space="preserve"> λ = 0.0002 is applied to the output layer to constrain model complexity. The final 100 layers of the EfficientNet-B0 backbone are unfrozen for fine-tuning, while the remaining layers retain their pretrained weights, allowing higher-level features to adapt to coral-specific visual patterns without disrupting generalised low-level representations.</w:t>
      </w:r>
    </w:p>
    <w:p w14:paraId="485C98F0" w14:textId="3069E0A3" w:rsidR="006A25B7" w:rsidRDefault="00AE3AC7" w:rsidP="00AE3AC7">
      <w:pPr>
        <w:pStyle w:val="CaptionforTableUniMAP"/>
      </w:pPr>
      <w:bookmarkStart w:id="130" w:name="_Toc233577790"/>
      <w:r>
        <w:lastRenderedPageBreak/>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5</w:t>
      </w:r>
      <w:r w:rsidR="00223378">
        <w:fldChar w:fldCharType="end"/>
      </w:r>
      <w:r>
        <w:t xml:space="preserve"> </w:t>
      </w:r>
      <w:r w:rsidRPr="00BE069F">
        <w:t>Modified EfficientNet-B0 Architecture.</w:t>
      </w:r>
      <w:bookmarkEnd w:id="130"/>
    </w:p>
    <w:tbl>
      <w:tblPr>
        <w:tblW w:w="81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96"/>
        <w:gridCol w:w="2255"/>
        <w:gridCol w:w="3004"/>
        <w:gridCol w:w="1375"/>
      </w:tblGrid>
      <w:tr w:rsidR="00976A18" w:rsidRPr="00444404" w14:paraId="42EEF55B" w14:textId="77777777" w:rsidTr="00976A18">
        <w:trPr>
          <w:trHeight w:val="728"/>
          <w:jc w:val="center"/>
        </w:trPr>
        <w:tc>
          <w:tcPr>
            <w:tcW w:w="1496" w:type="dxa"/>
          </w:tcPr>
          <w:p w14:paraId="23641834" w14:textId="77777777" w:rsidR="00976A18" w:rsidRPr="00444404" w:rsidRDefault="00976A18" w:rsidP="00AE3AC7">
            <w:pPr>
              <w:pStyle w:val="Tabletext"/>
            </w:pPr>
            <w:r w:rsidRPr="00444404">
              <w:t>Path</w:t>
            </w:r>
          </w:p>
        </w:tc>
        <w:tc>
          <w:tcPr>
            <w:tcW w:w="2255" w:type="dxa"/>
          </w:tcPr>
          <w:p w14:paraId="520138FD" w14:textId="77777777" w:rsidR="00976A18" w:rsidRPr="00444404" w:rsidRDefault="00976A18" w:rsidP="00AE3AC7">
            <w:pPr>
              <w:pStyle w:val="Tabletext"/>
            </w:pPr>
            <w:r w:rsidRPr="00444404">
              <w:t>Stage</w:t>
            </w:r>
          </w:p>
        </w:tc>
        <w:tc>
          <w:tcPr>
            <w:tcW w:w="0" w:type="auto"/>
          </w:tcPr>
          <w:p w14:paraId="13F4214C" w14:textId="77777777" w:rsidR="00976A18" w:rsidRPr="00444404" w:rsidRDefault="00976A18" w:rsidP="00AE3AC7">
            <w:pPr>
              <w:pStyle w:val="Tabletext"/>
            </w:pPr>
            <w:r w:rsidRPr="00444404">
              <w:t>Details</w:t>
            </w:r>
          </w:p>
        </w:tc>
        <w:tc>
          <w:tcPr>
            <w:tcW w:w="1375" w:type="dxa"/>
          </w:tcPr>
          <w:p w14:paraId="0D95B289" w14:textId="77777777" w:rsidR="00976A18" w:rsidRPr="00444404" w:rsidRDefault="00976A18" w:rsidP="00AE3AC7">
            <w:pPr>
              <w:pStyle w:val="Tabletext"/>
            </w:pPr>
            <w:r w:rsidRPr="00444404">
              <w:t>Output Dimension</w:t>
            </w:r>
          </w:p>
        </w:tc>
      </w:tr>
      <w:tr w:rsidR="00976A18" w:rsidRPr="00444404" w14:paraId="2D7E7AD3" w14:textId="77777777" w:rsidTr="00976A18">
        <w:trPr>
          <w:trHeight w:val="892"/>
          <w:jc w:val="center"/>
        </w:trPr>
        <w:tc>
          <w:tcPr>
            <w:tcW w:w="1496" w:type="dxa"/>
          </w:tcPr>
          <w:p w14:paraId="644777C0" w14:textId="77777777" w:rsidR="00976A18" w:rsidRPr="00444404" w:rsidRDefault="00976A18" w:rsidP="00AE3AC7">
            <w:pPr>
              <w:pStyle w:val="Tabletext"/>
            </w:pPr>
            <w:r w:rsidRPr="00444404">
              <w:t>Input Path</w:t>
            </w:r>
          </w:p>
        </w:tc>
        <w:tc>
          <w:tcPr>
            <w:tcW w:w="2255" w:type="dxa"/>
          </w:tcPr>
          <w:p w14:paraId="24C9FCD5" w14:textId="77777777" w:rsidR="00976A18" w:rsidRPr="00444404" w:rsidRDefault="00976A18" w:rsidP="00AE3AC7">
            <w:pPr>
              <w:pStyle w:val="Tabletext"/>
            </w:pPr>
            <w:r w:rsidRPr="00444404">
              <w:t>Input Layer</w:t>
            </w:r>
          </w:p>
        </w:tc>
        <w:tc>
          <w:tcPr>
            <w:tcW w:w="0" w:type="auto"/>
          </w:tcPr>
          <w:p w14:paraId="73F5496C" w14:textId="1FA0BAD6" w:rsidR="00976A18" w:rsidRPr="00444404" w:rsidRDefault="00976A18" w:rsidP="00AE3AC7">
            <w:pPr>
              <w:pStyle w:val="Tabletext"/>
            </w:pPr>
            <w:r w:rsidRPr="00444404">
              <w:t>RGB image (224 × 224 × 3)</w:t>
            </w:r>
          </w:p>
        </w:tc>
        <w:tc>
          <w:tcPr>
            <w:tcW w:w="1375" w:type="dxa"/>
          </w:tcPr>
          <w:p w14:paraId="6294A55D" w14:textId="77777777" w:rsidR="00976A18" w:rsidRPr="00444404" w:rsidRDefault="00976A18" w:rsidP="00AE3AC7">
            <w:pPr>
              <w:pStyle w:val="Tabletext"/>
            </w:pPr>
            <w:r w:rsidRPr="00444404">
              <w:t>(224, 224, 3)</w:t>
            </w:r>
          </w:p>
          <w:p w14:paraId="7B98BC58" w14:textId="77777777" w:rsidR="00976A18" w:rsidRPr="00444404" w:rsidRDefault="00976A18" w:rsidP="00AE3AC7">
            <w:pPr>
              <w:pStyle w:val="Tabletext"/>
            </w:pPr>
          </w:p>
        </w:tc>
      </w:tr>
      <w:tr w:rsidR="00976A18" w:rsidRPr="00444404" w14:paraId="15DDA8BF" w14:textId="77777777" w:rsidTr="00976A18">
        <w:trPr>
          <w:jc w:val="center"/>
        </w:trPr>
        <w:tc>
          <w:tcPr>
            <w:tcW w:w="1496" w:type="dxa"/>
          </w:tcPr>
          <w:p w14:paraId="683AB80F" w14:textId="77777777" w:rsidR="00976A18" w:rsidRPr="00444404" w:rsidRDefault="00976A18" w:rsidP="00AE3AC7">
            <w:pPr>
              <w:pStyle w:val="Tabletext"/>
            </w:pPr>
            <w:r w:rsidRPr="00444404">
              <w:t>Feature Extraction</w:t>
            </w:r>
          </w:p>
        </w:tc>
        <w:tc>
          <w:tcPr>
            <w:tcW w:w="2255" w:type="dxa"/>
          </w:tcPr>
          <w:p w14:paraId="2FB3F543" w14:textId="77777777" w:rsidR="00976A18" w:rsidRPr="00444404" w:rsidRDefault="00976A18" w:rsidP="00AE3AC7">
            <w:pPr>
              <w:pStyle w:val="Tabletext"/>
            </w:pPr>
            <w:r w:rsidRPr="00444404">
              <w:t>Backbone (EfficientNet-B0)</w:t>
            </w:r>
          </w:p>
        </w:tc>
        <w:tc>
          <w:tcPr>
            <w:tcW w:w="0" w:type="auto"/>
          </w:tcPr>
          <w:p w14:paraId="25D4CEB4" w14:textId="32E6224E" w:rsidR="00976A18" w:rsidRPr="00444404" w:rsidRDefault="00976A18" w:rsidP="00AE3AC7">
            <w:pPr>
              <w:pStyle w:val="Tabletext"/>
            </w:pPr>
            <w:r w:rsidRPr="00444404">
              <w:t>Stem Convolution, Batch Normalisation, Swish Activation</w:t>
            </w:r>
          </w:p>
        </w:tc>
        <w:tc>
          <w:tcPr>
            <w:tcW w:w="1375" w:type="dxa"/>
          </w:tcPr>
          <w:p w14:paraId="5FFD5CCA" w14:textId="77777777" w:rsidR="00976A18" w:rsidRPr="00444404" w:rsidRDefault="00976A18" w:rsidP="00AE3AC7">
            <w:pPr>
              <w:pStyle w:val="Tabletext"/>
            </w:pPr>
            <w:r w:rsidRPr="00444404">
              <w:t>(112,112,32)</w:t>
            </w:r>
          </w:p>
        </w:tc>
      </w:tr>
      <w:tr w:rsidR="00976A18" w:rsidRPr="00444404" w14:paraId="016CFDE0" w14:textId="77777777" w:rsidTr="00976A18">
        <w:trPr>
          <w:jc w:val="center"/>
        </w:trPr>
        <w:tc>
          <w:tcPr>
            <w:tcW w:w="1496" w:type="dxa"/>
          </w:tcPr>
          <w:p w14:paraId="739F686C" w14:textId="14624A25" w:rsidR="00976A18" w:rsidRPr="00444404" w:rsidRDefault="00976A18" w:rsidP="00AE3AC7">
            <w:pPr>
              <w:pStyle w:val="Tabletext"/>
            </w:pPr>
            <w:r w:rsidRPr="00444404">
              <w:t>Feature Extraction</w:t>
            </w:r>
          </w:p>
        </w:tc>
        <w:tc>
          <w:tcPr>
            <w:tcW w:w="2255" w:type="dxa"/>
          </w:tcPr>
          <w:p w14:paraId="4575EA8D" w14:textId="044AD5A6" w:rsidR="00976A18" w:rsidRPr="00444404" w:rsidRDefault="00976A18" w:rsidP="00AE3AC7">
            <w:pPr>
              <w:pStyle w:val="Tabletext"/>
            </w:pPr>
            <w:r w:rsidRPr="00444404">
              <w:t>MBConv Blocks</w:t>
            </w:r>
          </w:p>
        </w:tc>
        <w:tc>
          <w:tcPr>
            <w:tcW w:w="0" w:type="auto"/>
          </w:tcPr>
          <w:p w14:paraId="57B3EBAD" w14:textId="4104B9C0" w:rsidR="00976A18" w:rsidRPr="00444404" w:rsidRDefault="00976A18" w:rsidP="00AE3AC7">
            <w:pPr>
              <w:pStyle w:val="Tabletext"/>
            </w:pPr>
            <w:r w:rsidRPr="00444404">
              <w:t>Stack of Mobile Inverted Bottleneck blocks</w:t>
            </w:r>
          </w:p>
        </w:tc>
        <w:tc>
          <w:tcPr>
            <w:tcW w:w="1375" w:type="dxa"/>
          </w:tcPr>
          <w:p w14:paraId="431B17CD" w14:textId="77777777" w:rsidR="00976A18" w:rsidRPr="00444404" w:rsidRDefault="00976A18" w:rsidP="00AE3AC7">
            <w:pPr>
              <w:pStyle w:val="Tabletext"/>
            </w:pPr>
            <w:r w:rsidRPr="00444404">
              <w:t>(7, 7, 1280)</w:t>
            </w:r>
          </w:p>
        </w:tc>
      </w:tr>
      <w:tr w:rsidR="00976A18" w:rsidRPr="00444404" w14:paraId="145D0638" w14:textId="77777777" w:rsidTr="00976A18">
        <w:trPr>
          <w:jc w:val="center"/>
        </w:trPr>
        <w:tc>
          <w:tcPr>
            <w:tcW w:w="1496" w:type="dxa"/>
          </w:tcPr>
          <w:p w14:paraId="4D542B27" w14:textId="77777777" w:rsidR="00976A18" w:rsidRPr="00444404" w:rsidRDefault="00976A18" w:rsidP="00AE3AC7">
            <w:pPr>
              <w:pStyle w:val="Tabletext"/>
            </w:pPr>
            <w:r w:rsidRPr="00444404">
              <w:t>Classification Head</w:t>
            </w:r>
          </w:p>
        </w:tc>
        <w:tc>
          <w:tcPr>
            <w:tcW w:w="2255" w:type="dxa"/>
          </w:tcPr>
          <w:p w14:paraId="31085A86" w14:textId="795FC546" w:rsidR="00976A18" w:rsidRPr="00444404" w:rsidRDefault="00976A18" w:rsidP="00AE3AC7">
            <w:pPr>
              <w:pStyle w:val="Tabletext"/>
            </w:pPr>
            <w:r w:rsidRPr="00444404">
              <w:t>Global Average Pooling</w:t>
            </w:r>
          </w:p>
        </w:tc>
        <w:tc>
          <w:tcPr>
            <w:tcW w:w="0" w:type="auto"/>
          </w:tcPr>
          <w:p w14:paraId="2885A671" w14:textId="3BCD6190" w:rsidR="00976A18" w:rsidRPr="00444404" w:rsidRDefault="00976A18" w:rsidP="00AE3AC7">
            <w:pPr>
              <w:pStyle w:val="Tabletext"/>
            </w:pPr>
            <w:r w:rsidRPr="00444404">
              <w:t>Reduces spatial feature maps to feature vector</w:t>
            </w:r>
          </w:p>
        </w:tc>
        <w:tc>
          <w:tcPr>
            <w:tcW w:w="1375" w:type="dxa"/>
          </w:tcPr>
          <w:p w14:paraId="323773AA" w14:textId="77777777" w:rsidR="00976A18" w:rsidRPr="00444404" w:rsidRDefault="00976A18" w:rsidP="00AE3AC7">
            <w:pPr>
              <w:pStyle w:val="Tabletext"/>
            </w:pPr>
            <w:r w:rsidRPr="00444404">
              <w:t>(1280)</w:t>
            </w:r>
          </w:p>
        </w:tc>
      </w:tr>
      <w:tr w:rsidR="00976A18" w:rsidRPr="00444404" w14:paraId="45F7C72D" w14:textId="77777777" w:rsidTr="00976A18">
        <w:trPr>
          <w:jc w:val="center"/>
        </w:trPr>
        <w:tc>
          <w:tcPr>
            <w:tcW w:w="1496" w:type="dxa"/>
          </w:tcPr>
          <w:p w14:paraId="4FC4546E" w14:textId="381FE07D" w:rsidR="00976A18" w:rsidRPr="00444404" w:rsidRDefault="00976A18" w:rsidP="00AE3AC7">
            <w:pPr>
              <w:pStyle w:val="Tabletext"/>
            </w:pPr>
            <w:r w:rsidRPr="00444404">
              <w:t>Classification Head</w:t>
            </w:r>
          </w:p>
        </w:tc>
        <w:tc>
          <w:tcPr>
            <w:tcW w:w="2255" w:type="dxa"/>
          </w:tcPr>
          <w:p w14:paraId="39E7E1BE" w14:textId="28523D79" w:rsidR="00976A18" w:rsidRPr="00444404" w:rsidRDefault="00976A18" w:rsidP="00AE3AC7">
            <w:pPr>
              <w:pStyle w:val="Tabletext"/>
            </w:pPr>
            <w:r w:rsidRPr="00444404">
              <w:t>Dropout</w:t>
            </w:r>
          </w:p>
        </w:tc>
        <w:tc>
          <w:tcPr>
            <w:tcW w:w="0" w:type="auto"/>
          </w:tcPr>
          <w:p w14:paraId="0FCC1170" w14:textId="2C085025" w:rsidR="00976A18" w:rsidRPr="00444404" w:rsidRDefault="00976A18" w:rsidP="00AE3AC7">
            <w:pPr>
              <w:pStyle w:val="Tabletext"/>
            </w:pPr>
            <w:r w:rsidRPr="00444404">
              <w:t>Rate = 0.4; regularisation during training</w:t>
            </w:r>
          </w:p>
        </w:tc>
        <w:tc>
          <w:tcPr>
            <w:tcW w:w="1375" w:type="dxa"/>
          </w:tcPr>
          <w:p w14:paraId="176CDA1A" w14:textId="77777777" w:rsidR="00976A18" w:rsidRPr="00444404" w:rsidRDefault="00976A18" w:rsidP="00AE3AC7">
            <w:pPr>
              <w:pStyle w:val="Tabletext"/>
            </w:pPr>
            <w:r w:rsidRPr="00444404">
              <w:t>(1280)</w:t>
            </w:r>
          </w:p>
        </w:tc>
      </w:tr>
      <w:tr w:rsidR="00976A18" w:rsidRPr="00444404" w14:paraId="4876F171" w14:textId="77777777" w:rsidTr="00976A18">
        <w:trPr>
          <w:jc w:val="center"/>
        </w:trPr>
        <w:tc>
          <w:tcPr>
            <w:tcW w:w="1496" w:type="dxa"/>
          </w:tcPr>
          <w:p w14:paraId="4DA0D7DF" w14:textId="4035A397" w:rsidR="00976A18" w:rsidRPr="00444404" w:rsidRDefault="00976A18" w:rsidP="00AE3AC7">
            <w:pPr>
              <w:pStyle w:val="Tabletext"/>
            </w:pPr>
            <w:r w:rsidRPr="00444404">
              <w:t>Classification Head</w:t>
            </w:r>
          </w:p>
        </w:tc>
        <w:tc>
          <w:tcPr>
            <w:tcW w:w="2255" w:type="dxa"/>
          </w:tcPr>
          <w:p w14:paraId="2E866DA4" w14:textId="5B271401" w:rsidR="00976A18" w:rsidRPr="00444404" w:rsidRDefault="00976A18" w:rsidP="00AE3AC7">
            <w:pPr>
              <w:pStyle w:val="Tabletext"/>
            </w:pPr>
            <w:r w:rsidRPr="00444404">
              <w:t>Dense + Softmax</w:t>
            </w:r>
          </w:p>
        </w:tc>
        <w:tc>
          <w:tcPr>
            <w:tcW w:w="0" w:type="auto"/>
          </w:tcPr>
          <w:p w14:paraId="7628E811" w14:textId="348A58C0" w:rsidR="00976A18" w:rsidRPr="00444404" w:rsidRDefault="00F35B7C" w:rsidP="00AE3AC7">
            <w:pPr>
              <w:pStyle w:val="Tabletext"/>
            </w:pPr>
            <w:r w:rsidRPr="00444404">
              <w:t>L2 regularisation (λ = 0.0002); 3-class probability output</w:t>
            </w:r>
          </w:p>
        </w:tc>
        <w:tc>
          <w:tcPr>
            <w:tcW w:w="1375" w:type="dxa"/>
          </w:tcPr>
          <w:p w14:paraId="5137103E" w14:textId="77777777" w:rsidR="00976A18" w:rsidRPr="00444404" w:rsidRDefault="00976A18" w:rsidP="00AE3AC7">
            <w:pPr>
              <w:pStyle w:val="Tabletext"/>
            </w:pPr>
            <w:r w:rsidRPr="00444404">
              <w:t>(3)</w:t>
            </w:r>
          </w:p>
        </w:tc>
      </w:tr>
    </w:tbl>
    <w:p w14:paraId="7000DCB4" w14:textId="77777777" w:rsidR="00976A18" w:rsidRDefault="00976A18" w:rsidP="00650621">
      <w:pPr>
        <w:pStyle w:val="UniMAPParagraph"/>
        <w:spacing w:after="600"/>
      </w:pPr>
    </w:p>
    <w:p w14:paraId="3391B6B1" w14:textId="15AE9CD7" w:rsidR="00462510" w:rsidRDefault="00462510" w:rsidP="00F35B7C">
      <w:pPr>
        <w:pStyle w:val="UniMAPParagraph"/>
        <w:spacing w:after="600"/>
      </w:pPr>
      <w:r w:rsidRPr="00462510">
        <w:t xml:space="preserve">The training configuration is presented in </w:t>
      </w:r>
      <w:r w:rsidR="00C27543">
        <w:t>Table 3.6</w:t>
      </w:r>
      <w:r w:rsidRPr="00462510">
        <w:t xml:space="preserve">. The Adam optimiser is employed with an initial learning rate of 8 × 10⁻⁵, governed by a Cosine Decay schedule over 30 epochs with a batch size of 16. Categorical cross-entropy with label smoothing </w:t>
      </w:r>
      <w:r w:rsidRPr="00462510">
        <w:lastRenderedPageBreak/>
        <w:t>of ε = 0.05 is used as the loss function, softening the target probability distribution to prevent overconfidence on noisy training samples.</w:t>
      </w:r>
    </w:p>
    <w:p w14:paraId="5D8E6CBF" w14:textId="08EA2DE2" w:rsidR="009D20E6" w:rsidRDefault="00AE3AC7" w:rsidP="00AE3AC7">
      <w:pPr>
        <w:pStyle w:val="CaptionforTableUniMAP"/>
      </w:pPr>
      <w:bookmarkStart w:id="131" w:name="_Toc233577791"/>
      <w:r>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6</w:t>
      </w:r>
      <w:r w:rsidR="00223378">
        <w:fldChar w:fldCharType="end"/>
      </w:r>
      <w:r>
        <w:t xml:space="preserve"> </w:t>
      </w:r>
      <w:r w:rsidRPr="00655454">
        <w:t>Training Configuration.</w:t>
      </w:r>
      <w:bookmarkEnd w:id="131"/>
    </w:p>
    <w:tbl>
      <w:tblPr>
        <w:tblStyle w:val="TableGrid"/>
        <w:tblpPr w:leftFromText="180" w:rightFromText="180" w:vertAnchor="text" w:horzAnchor="margin" w:tblpXSpec="center" w:tblpY="47"/>
        <w:tblW w:w="0" w:type="auto"/>
        <w:tblCellMar>
          <w:left w:w="28" w:type="dxa"/>
          <w:right w:w="28" w:type="dxa"/>
        </w:tblCellMar>
        <w:tblLook w:val="04A0" w:firstRow="1" w:lastRow="0" w:firstColumn="1" w:lastColumn="0" w:noHBand="0" w:noVBand="1"/>
      </w:tblPr>
      <w:tblGrid>
        <w:gridCol w:w="2170"/>
        <w:gridCol w:w="5344"/>
      </w:tblGrid>
      <w:tr w:rsidR="009D20E6" w:rsidRPr="0046439D" w14:paraId="36E2C2F4" w14:textId="77777777" w:rsidTr="0076582B">
        <w:trPr>
          <w:trHeight w:val="295"/>
        </w:trPr>
        <w:tc>
          <w:tcPr>
            <w:tcW w:w="0" w:type="auto"/>
            <w:vAlign w:val="center"/>
          </w:tcPr>
          <w:p w14:paraId="3BEEC75C" w14:textId="77777777" w:rsidR="009D20E6" w:rsidRPr="0046439D" w:rsidRDefault="009D20E6" w:rsidP="00AE3AC7">
            <w:pPr>
              <w:pStyle w:val="Tabletext"/>
              <w:rPr>
                <w:noProof/>
              </w:rPr>
            </w:pPr>
            <w:r w:rsidRPr="0046439D">
              <w:rPr>
                <w:noProof/>
              </w:rPr>
              <w:t>Parameter</w:t>
            </w:r>
          </w:p>
        </w:tc>
        <w:tc>
          <w:tcPr>
            <w:tcW w:w="0" w:type="auto"/>
            <w:vAlign w:val="center"/>
          </w:tcPr>
          <w:p w14:paraId="5262E472" w14:textId="77777777" w:rsidR="009D20E6" w:rsidRPr="0046439D" w:rsidRDefault="009D20E6" w:rsidP="00AE3AC7">
            <w:pPr>
              <w:pStyle w:val="Tabletext"/>
              <w:rPr>
                <w:noProof/>
              </w:rPr>
            </w:pPr>
            <w:r w:rsidRPr="0046439D">
              <w:rPr>
                <w:noProof/>
              </w:rPr>
              <w:t>Value</w:t>
            </w:r>
          </w:p>
        </w:tc>
      </w:tr>
      <w:tr w:rsidR="009D20E6" w:rsidRPr="0046439D" w14:paraId="7E87930E" w14:textId="77777777" w:rsidTr="0076582B">
        <w:trPr>
          <w:trHeight w:val="464"/>
        </w:trPr>
        <w:tc>
          <w:tcPr>
            <w:tcW w:w="0" w:type="auto"/>
            <w:vAlign w:val="center"/>
          </w:tcPr>
          <w:p w14:paraId="345DE6CE" w14:textId="77777777" w:rsidR="009D20E6" w:rsidRPr="0046439D" w:rsidRDefault="009D20E6" w:rsidP="00AE3AC7">
            <w:pPr>
              <w:pStyle w:val="Tabletext"/>
              <w:rPr>
                <w:noProof/>
              </w:rPr>
            </w:pPr>
            <w:r>
              <w:rPr>
                <w:noProof/>
              </w:rPr>
              <w:t>Optimiser</w:t>
            </w:r>
          </w:p>
        </w:tc>
        <w:tc>
          <w:tcPr>
            <w:tcW w:w="0" w:type="auto"/>
            <w:vAlign w:val="center"/>
          </w:tcPr>
          <w:p w14:paraId="116C3059" w14:textId="77777777" w:rsidR="009D20E6" w:rsidRPr="0046439D" w:rsidRDefault="009D20E6" w:rsidP="00AE3AC7">
            <w:pPr>
              <w:pStyle w:val="Tabletext"/>
              <w:rPr>
                <w:noProof/>
              </w:rPr>
            </w:pPr>
            <w:r>
              <w:rPr>
                <w:noProof/>
              </w:rPr>
              <w:t>Adam</w:t>
            </w:r>
          </w:p>
        </w:tc>
      </w:tr>
      <w:tr w:rsidR="009D20E6" w:rsidRPr="0046439D" w14:paraId="1711C8D9" w14:textId="77777777" w:rsidTr="0076582B">
        <w:trPr>
          <w:trHeight w:val="457"/>
        </w:trPr>
        <w:tc>
          <w:tcPr>
            <w:tcW w:w="0" w:type="auto"/>
            <w:vAlign w:val="center"/>
          </w:tcPr>
          <w:p w14:paraId="3221804A" w14:textId="77777777" w:rsidR="009D20E6" w:rsidRPr="0046439D" w:rsidRDefault="009D20E6" w:rsidP="00AE3AC7">
            <w:pPr>
              <w:pStyle w:val="Tabletext"/>
              <w:rPr>
                <w:noProof/>
              </w:rPr>
            </w:pPr>
            <w:r>
              <w:rPr>
                <w:noProof/>
              </w:rPr>
              <w:t>Loss Function</w:t>
            </w:r>
          </w:p>
        </w:tc>
        <w:tc>
          <w:tcPr>
            <w:tcW w:w="0" w:type="auto"/>
            <w:vAlign w:val="center"/>
          </w:tcPr>
          <w:p w14:paraId="4A4368A1" w14:textId="77777777" w:rsidR="009D20E6" w:rsidRPr="0046439D" w:rsidRDefault="009D20E6" w:rsidP="00AE3AC7">
            <w:pPr>
              <w:pStyle w:val="Tabletext"/>
              <w:rPr>
                <w:noProof/>
              </w:rPr>
            </w:pPr>
            <w:r>
              <w:rPr>
                <w:noProof/>
              </w:rPr>
              <w:t>Categorical Cross-Entropy with Label Smoothing (ε = 0.05)</w:t>
            </w:r>
          </w:p>
        </w:tc>
      </w:tr>
      <w:tr w:rsidR="009D20E6" w:rsidRPr="0046439D" w14:paraId="6382E8E1" w14:textId="77777777" w:rsidTr="0076582B">
        <w:trPr>
          <w:trHeight w:val="733"/>
        </w:trPr>
        <w:tc>
          <w:tcPr>
            <w:tcW w:w="0" w:type="auto"/>
            <w:vAlign w:val="center"/>
          </w:tcPr>
          <w:p w14:paraId="2052F6F0" w14:textId="77777777" w:rsidR="009D20E6" w:rsidRPr="0046439D" w:rsidRDefault="009D20E6" w:rsidP="00AE3AC7">
            <w:pPr>
              <w:pStyle w:val="Tabletext"/>
              <w:rPr>
                <w:noProof/>
              </w:rPr>
            </w:pPr>
            <w:r>
              <w:rPr>
                <w:noProof/>
              </w:rPr>
              <w:t>Learning Rate Schedule</w:t>
            </w:r>
          </w:p>
        </w:tc>
        <w:tc>
          <w:tcPr>
            <w:tcW w:w="0" w:type="auto"/>
            <w:vAlign w:val="center"/>
          </w:tcPr>
          <w:p w14:paraId="29D82151" w14:textId="77777777" w:rsidR="009D20E6" w:rsidRPr="0046439D" w:rsidRDefault="009D20E6" w:rsidP="00AE3AC7">
            <w:pPr>
              <w:pStyle w:val="Tabletext"/>
              <w:rPr>
                <w:noProof/>
              </w:rPr>
            </w:pPr>
            <w:r>
              <w:rPr>
                <w:noProof/>
              </w:rPr>
              <w:t>Cosine Decay (initial rate = 8 × 10⁻⁵)</w:t>
            </w:r>
          </w:p>
        </w:tc>
      </w:tr>
      <w:tr w:rsidR="009D20E6" w:rsidRPr="0046439D" w14:paraId="14248FE4" w14:textId="77777777" w:rsidTr="0076582B">
        <w:trPr>
          <w:trHeight w:val="457"/>
        </w:trPr>
        <w:tc>
          <w:tcPr>
            <w:tcW w:w="0" w:type="auto"/>
            <w:vAlign w:val="center"/>
          </w:tcPr>
          <w:p w14:paraId="302CF261" w14:textId="77777777" w:rsidR="009D20E6" w:rsidRPr="0046439D" w:rsidRDefault="009D20E6" w:rsidP="00AE3AC7">
            <w:pPr>
              <w:pStyle w:val="Tabletext"/>
              <w:rPr>
                <w:noProof/>
              </w:rPr>
            </w:pPr>
            <w:r>
              <w:rPr>
                <w:noProof/>
              </w:rPr>
              <w:t>Number of Epochs</w:t>
            </w:r>
          </w:p>
        </w:tc>
        <w:tc>
          <w:tcPr>
            <w:tcW w:w="0" w:type="auto"/>
            <w:vAlign w:val="center"/>
          </w:tcPr>
          <w:p w14:paraId="475B49A1" w14:textId="77777777" w:rsidR="009D20E6" w:rsidRPr="0046439D" w:rsidRDefault="009D20E6" w:rsidP="00AE3AC7">
            <w:pPr>
              <w:pStyle w:val="Tabletext"/>
              <w:rPr>
                <w:noProof/>
              </w:rPr>
            </w:pPr>
            <w:r>
              <w:rPr>
                <w:noProof/>
              </w:rPr>
              <w:t>30</w:t>
            </w:r>
          </w:p>
        </w:tc>
      </w:tr>
      <w:tr w:rsidR="009D20E6" w:rsidRPr="0046439D" w14:paraId="797A950D" w14:textId="77777777" w:rsidTr="0076582B">
        <w:trPr>
          <w:trHeight w:val="464"/>
        </w:trPr>
        <w:tc>
          <w:tcPr>
            <w:tcW w:w="0" w:type="auto"/>
            <w:vAlign w:val="center"/>
          </w:tcPr>
          <w:p w14:paraId="59B0CE9B" w14:textId="77777777" w:rsidR="009D20E6" w:rsidRPr="0046439D" w:rsidRDefault="009D20E6" w:rsidP="00AE3AC7">
            <w:pPr>
              <w:pStyle w:val="Tabletext"/>
              <w:rPr>
                <w:noProof/>
              </w:rPr>
            </w:pPr>
            <w:r>
              <w:rPr>
                <w:noProof/>
              </w:rPr>
              <w:t>Batch Size</w:t>
            </w:r>
          </w:p>
        </w:tc>
        <w:tc>
          <w:tcPr>
            <w:tcW w:w="0" w:type="auto"/>
            <w:vAlign w:val="center"/>
          </w:tcPr>
          <w:p w14:paraId="6EF2F3A9" w14:textId="77777777" w:rsidR="009D20E6" w:rsidRPr="0046439D" w:rsidRDefault="009D20E6" w:rsidP="00AE3AC7">
            <w:pPr>
              <w:pStyle w:val="Tabletext"/>
              <w:rPr>
                <w:noProof/>
              </w:rPr>
            </w:pPr>
            <w:r>
              <w:rPr>
                <w:noProof/>
              </w:rPr>
              <w:t>16</w:t>
            </w:r>
          </w:p>
        </w:tc>
      </w:tr>
      <w:tr w:rsidR="009D20E6" w:rsidRPr="0046439D" w14:paraId="10AEE36C" w14:textId="77777777" w:rsidTr="0076582B">
        <w:trPr>
          <w:trHeight w:val="457"/>
        </w:trPr>
        <w:tc>
          <w:tcPr>
            <w:tcW w:w="0" w:type="auto"/>
            <w:vAlign w:val="center"/>
          </w:tcPr>
          <w:p w14:paraId="6EB4FAE5" w14:textId="77777777" w:rsidR="009D20E6" w:rsidRPr="0046439D" w:rsidRDefault="009D20E6" w:rsidP="00AE3AC7">
            <w:pPr>
              <w:pStyle w:val="Tabletext"/>
              <w:rPr>
                <w:noProof/>
              </w:rPr>
            </w:pPr>
            <w:r>
              <w:rPr>
                <w:noProof/>
              </w:rPr>
              <w:t>SWA Window</w:t>
            </w:r>
          </w:p>
        </w:tc>
        <w:tc>
          <w:tcPr>
            <w:tcW w:w="0" w:type="auto"/>
            <w:vAlign w:val="center"/>
          </w:tcPr>
          <w:p w14:paraId="300A280A" w14:textId="77777777" w:rsidR="009D20E6" w:rsidRPr="0046439D" w:rsidRDefault="009D20E6" w:rsidP="00AE3AC7">
            <w:pPr>
              <w:pStyle w:val="Tabletext"/>
              <w:rPr>
                <w:noProof/>
              </w:rPr>
            </w:pPr>
            <w:r>
              <w:rPr>
                <w:noProof/>
              </w:rPr>
              <w:t>Last 5 epochs (epochs 26 to 30)</w:t>
            </w:r>
          </w:p>
        </w:tc>
      </w:tr>
      <w:tr w:rsidR="009D20E6" w:rsidRPr="0046439D" w14:paraId="2239503D" w14:textId="77777777" w:rsidTr="0076582B">
        <w:trPr>
          <w:trHeight w:val="457"/>
        </w:trPr>
        <w:tc>
          <w:tcPr>
            <w:tcW w:w="0" w:type="auto"/>
            <w:vAlign w:val="center"/>
          </w:tcPr>
          <w:p w14:paraId="20576D45" w14:textId="77777777" w:rsidR="009D20E6" w:rsidRPr="0046439D" w:rsidRDefault="009D20E6" w:rsidP="00AE3AC7">
            <w:pPr>
              <w:pStyle w:val="Tabletext"/>
              <w:rPr>
                <w:noProof/>
              </w:rPr>
            </w:pPr>
            <w:r>
              <w:rPr>
                <w:noProof/>
              </w:rPr>
              <w:t>Ensemble Size</w:t>
            </w:r>
          </w:p>
        </w:tc>
        <w:tc>
          <w:tcPr>
            <w:tcW w:w="0" w:type="auto"/>
            <w:vAlign w:val="center"/>
          </w:tcPr>
          <w:p w14:paraId="5507AB09" w14:textId="77777777" w:rsidR="009D20E6" w:rsidRPr="0046439D" w:rsidRDefault="009D20E6" w:rsidP="00AE3AC7">
            <w:pPr>
              <w:pStyle w:val="Tabletext"/>
              <w:rPr>
                <w:noProof/>
              </w:rPr>
            </w:pPr>
            <w:r>
              <w:rPr>
                <w:noProof/>
              </w:rPr>
              <w:t>5 models (seeds: 42, 43, 44, 45, 46)</w:t>
            </w:r>
          </w:p>
        </w:tc>
      </w:tr>
    </w:tbl>
    <w:p w14:paraId="37BE34A5" w14:textId="77777777" w:rsidR="00462510" w:rsidRDefault="00462510" w:rsidP="00AE3AC7">
      <w:pPr>
        <w:pStyle w:val="UniMAPParagraph"/>
        <w:spacing w:after="600"/>
        <w:ind w:firstLine="0"/>
      </w:pPr>
    </w:p>
    <w:p w14:paraId="34FC920A" w14:textId="28D2BD8B" w:rsidR="00462510" w:rsidRDefault="00462510" w:rsidP="00462510">
      <w:pPr>
        <w:pStyle w:val="UniMAPParagraph"/>
        <w:spacing w:after="600"/>
      </w:pPr>
      <w:r>
        <w:t>To improve generalisation, Stochastic Weight Averaging (SWA) is applied during the final five epochs of each training run. The SWA callback accumulates model weights from epochs 26 to 30 and computes their running arithmetic mean, yielding a consolidated checkpoint that resides in a wider, flatter region of the loss landscape compared to any single-epoch solution. Models residing in flatter loss regions have been shown to generalise more robustly to unseen data.</w:t>
      </w:r>
    </w:p>
    <w:p w14:paraId="4A5BAC1F" w14:textId="07C4B162" w:rsidR="00D169AD" w:rsidRDefault="00D169AD" w:rsidP="00462510">
      <w:pPr>
        <w:pStyle w:val="UniMAPParagraph"/>
        <w:spacing w:after="600"/>
      </w:pPr>
      <w:r w:rsidRPr="00D169AD">
        <w:lastRenderedPageBreak/>
        <w:t>Five independent models are trained using random seeds 42 to 46, each producing a distinct SWA-averaged checkpoint, with ensemble predictions combined via probability vector averaging. The selection of five seeds as the final ensemble size, alongside Multi-Scale TTA as the inference strategy, was validated through a systematic ablation study across eight configurations; the results and rationale are presented in Section 4.1.6.</w:t>
      </w:r>
    </w:p>
    <w:p w14:paraId="74A43B11" w14:textId="77777777" w:rsidR="001A7420" w:rsidRDefault="001A7420" w:rsidP="001A7420">
      <w:pPr>
        <w:pStyle w:val="Heading3"/>
      </w:pPr>
      <w:bookmarkStart w:id="132" w:name="_Toc233577722"/>
      <w:r>
        <w:t>Hyperparameter Tuning</w:t>
      </w:r>
      <w:bookmarkEnd w:id="132"/>
    </w:p>
    <w:p w14:paraId="6B42F91B" w14:textId="3C98617F" w:rsidR="00DF3B91" w:rsidRDefault="00DF3B91" w:rsidP="00DF3B91">
      <w:pPr>
        <w:pStyle w:val="UniMAPParagraph"/>
        <w:spacing w:after="600"/>
      </w:pPr>
      <w:r>
        <w:t>Hyperparameter tuning was conducted through systematic experimentation to identify a configuration that maximises classification performance while maintaining stable model convergence. Key parameters, including dropout rate, L2 regularisation coefficient, label smoothing factor, initial learning rate, the number of fine-tuned backbone layers, augmentation intensity, class oversampling multipliers, and class weight scaling factors, were evaluated across a range of candidate values. Multi-Scale Test-Time Augmentation (TTA) was applied only during evaluation and inference and was therefore excluded from the tuning process.</w:t>
      </w:r>
    </w:p>
    <w:p w14:paraId="09996C9E" w14:textId="7BE25B09" w:rsidR="00DF3B91" w:rsidRPr="00DF3B91" w:rsidRDefault="00DF3B91" w:rsidP="00DF3B91">
      <w:pPr>
        <w:pStyle w:val="UniMAPParagraph"/>
        <w:spacing w:after="600"/>
      </w:pPr>
      <w:r>
        <w:t xml:space="preserve">A model configuration was considered satisfactory when the training and validation curves demonstrated stable convergence with minimal signs of overfitting. Configurations that failed to meet these conditions were revised and retrained iteratively until an optimal balance between learning effectiveness and generalisation was achieved. The final optimised hyperparameter values are presented in </w:t>
      </w:r>
      <w:r w:rsidR="00C27543">
        <w:t>Table 3.7</w:t>
      </w:r>
      <w:r>
        <w:t xml:space="preserve"> together with their baseline counterparts and the rationale for each modification.</w:t>
      </w:r>
    </w:p>
    <w:p w14:paraId="4ED95CB2" w14:textId="401983E0" w:rsidR="00C80CFE" w:rsidRDefault="0049008F" w:rsidP="0049008F">
      <w:pPr>
        <w:pStyle w:val="CaptionforTableUniMAP"/>
      </w:pPr>
      <w:bookmarkStart w:id="133" w:name="_Toc233577792"/>
      <w:r>
        <w:lastRenderedPageBreak/>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7</w:t>
      </w:r>
      <w:r w:rsidR="00223378">
        <w:fldChar w:fldCharType="end"/>
      </w:r>
      <w:r>
        <w:t xml:space="preserve"> </w:t>
      </w:r>
      <w:r w:rsidRPr="00CA0130">
        <w:t>Hyperparameters Tuning Summary.</w:t>
      </w:r>
      <w:bookmarkEnd w:id="133"/>
    </w:p>
    <w:tbl>
      <w:tblPr>
        <w:tblStyle w:val="TableGrid"/>
        <w:tblW w:w="0" w:type="auto"/>
        <w:tblLook w:val="04A0" w:firstRow="1" w:lastRow="0" w:firstColumn="1" w:lastColumn="0" w:noHBand="0" w:noVBand="1"/>
      </w:tblPr>
      <w:tblGrid>
        <w:gridCol w:w="1882"/>
        <w:gridCol w:w="1086"/>
        <w:gridCol w:w="1644"/>
        <w:gridCol w:w="3859"/>
      </w:tblGrid>
      <w:tr w:rsidR="006C7CDE" w:rsidRPr="00B47FA0" w14:paraId="2EC62D2A" w14:textId="77777777" w:rsidTr="00444404">
        <w:trPr>
          <w:trHeight w:val="544"/>
        </w:trPr>
        <w:tc>
          <w:tcPr>
            <w:tcW w:w="0" w:type="auto"/>
            <w:vAlign w:val="center"/>
          </w:tcPr>
          <w:p w14:paraId="074D5394" w14:textId="48263AD5" w:rsidR="006C7CDE" w:rsidRPr="00B47FA0" w:rsidRDefault="006C7CDE" w:rsidP="0049008F">
            <w:pPr>
              <w:pStyle w:val="Tabletext"/>
            </w:pPr>
            <w:r w:rsidRPr="00B47FA0">
              <w:t>Hyperparameter</w:t>
            </w:r>
          </w:p>
        </w:tc>
        <w:tc>
          <w:tcPr>
            <w:tcW w:w="0" w:type="auto"/>
            <w:vAlign w:val="center"/>
          </w:tcPr>
          <w:p w14:paraId="3C8C1727" w14:textId="7DABE48D" w:rsidR="006C7CDE" w:rsidRPr="00B47FA0" w:rsidRDefault="006C7CDE" w:rsidP="0049008F">
            <w:pPr>
              <w:pStyle w:val="Tabletext"/>
            </w:pPr>
            <w:r w:rsidRPr="00B47FA0">
              <w:t>Baseline Value</w:t>
            </w:r>
          </w:p>
        </w:tc>
        <w:tc>
          <w:tcPr>
            <w:tcW w:w="0" w:type="auto"/>
            <w:vAlign w:val="center"/>
          </w:tcPr>
          <w:p w14:paraId="65610A75" w14:textId="466BF9FF" w:rsidR="006C7CDE" w:rsidRPr="00B47FA0" w:rsidRDefault="006C7CDE" w:rsidP="0049008F">
            <w:pPr>
              <w:pStyle w:val="Tabletext"/>
            </w:pPr>
            <w:r w:rsidRPr="00B47FA0">
              <w:t>Optimised Value</w:t>
            </w:r>
          </w:p>
        </w:tc>
        <w:tc>
          <w:tcPr>
            <w:tcW w:w="0" w:type="auto"/>
            <w:vAlign w:val="center"/>
          </w:tcPr>
          <w:p w14:paraId="56DB1BCB" w14:textId="37628062" w:rsidR="006C7CDE" w:rsidRPr="00B47FA0" w:rsidRDefault="006C7CDE" w:rsidP="0049008F">
            <w:pPr>
              <w:pStyle w:val="Tabletext"/>
            </w:pPr>
            <w:r w:rsidRPr="00B47FA0">
              <w:t>Rationale</w:t>
            </w:r>
          </w:p>
        </w:tc>
      </w:tr>
      <w:tr w:rsidR="006C7CDE" w:rsidRPr="00B47FA0" w14:paraId="78D4E52E" w14:textId="77777777" w:rsidTr="00444404">
        <w:trPr>
          <w:trHeight w:val="1455"/>
        </w:trPr>
        <w:tc>
          <w:tcPr>
            <w:tcW w:w="0" w:type="auto"/>
            <w:vAlign w:val="center"/>
          </w:tcPr>
          <w:p w14:paraId="03BF65C0" w14:textId="58E3F3C9" w:rsidR="006C7CDE" w:rsidRPr="00B47FA0" w:rsidRDefault="006C7CDE" w:rsidP="0049008F">
            <w:pPr>
              <w:pStyle w:val="Tabletext"/>
            </w:pPr>
            <w:r w:rsidRPr="00B47FA0">
              <w:t>Dropout Rate</w:t>
            </w:r>
          </w:p>
        </w:tc>
        <w:tc>
          <w:tcPr>
            <w:tcW w:w="0" w:type="auto"/>
            <w:vAlign w:val="center"/>
          </w:tcPr>
          <w:p w14:paraId="60AF20C8" w14:textId="3C0C4B19" w:rsidR="006C7CDE" w:rsidRPr="00B47FA0" w:rsidRDefault="006C7CDE" w:rsidP="0049008F">
            <w:pPr>
              <w:pStyle w:val="Tabletext"/>
            </w:pPr>
            <w:r w:rsidRPr="00B47FA0">
              <w:t>0.7</w:t>
            </w:r>
          </w:p>
        </w:tc>
        <w:tc>
          <w:tcPr>
            <w:tcW w:w="0" w:type="auto"/>
            <w:vAlign w:val="center"/>
          </w:tcPr>
          <w:p w14:paraId="3989950A" w14:textId="3EA9D932" w:rsidR="006C7CDE" w:rsidRPr="00B47FA0" w:rsidRDefault="006C7CDE" w:rsidP="0049008F">
            <w:pPr>
              <w:pStyle w:val="Tabletext"/>
            </w:pPr>
            <w:r w:rsidRPr="00B47FA0">
              <w:t>0.4</w:t>
            </w:r>
          </w:p>
        </w:tc>
        <w:tc>
          <w:tcPr>
            <w:tcW w:w="0" w:type="auto"/>
          </w:tcPr>
          <w:p w14:paraId="6E276830" w14:textId="76C7B1ED" w:rsidR="006C7CDE" w:rsidRPr="00B47FA0" w:rsidRDefault="005D59BC" w:rsidP="0049008F">
            <w:pPr>
              <w:pStyle w:val="Tabletext"/>
            </w:pPr>
            <w:r w:rsidRPr="00B47FA0">
              <w:t>Excessive dropout produced inverted training curves; reduction restored correct learning behaviour</w:t>
            </w:r>
          </w:p>
        </w:tc>
      </w:tr>
      <w:tr w:rsidR="006C7CDE" w:rsidRPr="00B47FA0" w14:paraId="4ED42751" w14:textId="77777777" w:rsidTr="00444404">
        <w:trPr>
          <w:trHeight w:val="1381"/>
        </w:trPr>
        <w:tc>
          <w:tcPr>
            <w:tcW w:w="0" w:type="auto"/>
            <w:vAlign w:val="center"/>
          </w:tcPr>
          <w:p w14:paraId="1A691DB5" w14:textId="7559594F" w:rsidR="006C7CDE" w:rsidRPr="00B47FA0" w:rsidRDefault="006C7CDE" w:rsidP="0049008F">
            <w:pPr>
              <w:pStyle w:val="Tabletext"/>
            </w:pPr>
            <w:r w:rsidRPr="00B47FA0">
              <w:t>L2 Regularisation</w:t>
            </w:r>
          </w:p>
        </w:tc>
        <w:tc>
          <w:tcPr>
            <w:tcW w:w="0" w:type="auto"/>
            <w:vAlign w:val="center"/>
          </w:tcPr>
          <w:p w14:paraId="4DA5764E" w14:textId="7FC426A7" w:rsidR="006C7CDE" w:rsidRPr="00B47FA0" w:rsidRDefault="006C7CDE" w:rsidP="0049008F">
            <w:pPr>
              <w:pStyle w:val="Tabletext"/>
            </w:pPr>
            <w:r w:rsidRPr="00B47FA0">
              <w:t>0.0005</w:t>
            </w:r>
          </w:p>
        </w:tc>
        <w:tc>
          <w:tcPr>
            <w:tcW w:w="0" w:type="auto"/>
            <w:vAlign w:val="center"/>
          </w:tcPr>
          <w:p w14:paraId="5FB86819" w14:textId="230BD7B8" w:rsidR="006C7CDE" w:rsidRPr="00B47FA0" w:rsidRDefault="006C7CDE" w:rsidP="0049008F">
            <w:pPr>
              <w:pStyle w:val="Tabletext"/>
            </w:pPr>
            <w:r w:rsidRPr="00B47FA0">
              <w:t>0.0002</w:t>
            </w:r>
          </w:p>
        </w:tc>
        <w:tc>
          <w:tcPr>
            <w:tcW w:w="0" w:type="auto"/>
          </w:tcPr>
          <w:p w14:paraId="407E7826" w14:textId="185F7BD9" w:rsidR="006C7CDE" w:rsidRPr="00B47FA0" w:rsidRDefault="006C7CDE" w:rsidP="0049008F">
            <w:pPr>
              <w:pStyle w:val="Tabletext"/>
            </w:pPr>
            <w:r w:rsidRPr="00B47FA0">
              <w:t>Lower weight penalty enables finer feature discrimination between visually similar classes</w:t>
            </w:r>
          </w:p>
        </w:tc>
      </w:tr>
      <w:tr w:rsidR="006C7CDE" w:rsidRPr="00B47FA0" w14:paraId="1CA6EF2D" w14:textId="77777777" w:rsidTr="00444404">
        <w:trPr>
          <w:trHeight w:val="1037"/>
        </w:trPr>
        <w:tc>
          <w:tcPr>
            <w:tcW w:w="0" w:type="auto"/>
            <w:vAlign w:val="center"/>
          </w:tcPr>
          <w:p w14:paraId="3BF51C47" w14:textId="221EEAAF" w:rsidR="006C7CDE" w:rsidRPr="00B47FA0" w:rsidRDefault="006C7CDE" w:rsidP="0049008F">
            <w:pPr>
              <w:pStyle w:val="Tabletext"/>
            </w:pPr>
            <w:r w:rsidRPr="00B47FA0">
              <w:t>Label Smoothing</w:t>
            </w:r>
          </w:p>
        </w:tc>
        <w:tc>
          <w:tcPr>
            <w:tcW w:w="0" w:type="auto"/>
            <w:vAlign w:val="center"/>
          </w:tcPr>
          <w:p w14:paraId="454A9F11" w14:textId="171DED8E" w:rsidR="006C7CDE" w:rsidRPr="00B47FA0" w:rsidRDefault="006C7CDE" w:rsidP="0049008F">
            <w:pPr>
              <w:pStyle w:val="Tabletext"/>
            </w:pPr>
            <w:r w:rsidRPr="00B47FA0">
              <w:t>0.1</w:t>
            </w:r>
          </w:p>
        </w:tc>
        <w:tc>
          <w:tcPr>
            <w:tcW w:w="0" w:type="auto"/>
            <w:vAlign w:val="center"/>
          </w:tcPr>
          <w:p w14:paraId="5AC52FC2" w14:textId="722F19FA" w:rsidR="006C7CDE" w:rsidRPr="00B47FA0" w:rsidRDefault="006C7CDE" w:rsidP="0049008F">
            <w:pPr>
              <w:pStyle w:val="Tabletext"/>
            </w:pPr>
            <w:r w:rsidRPr="00B47FA0">
              <w:t>0.05</w:t>
            </w:r>
          </w:p>
        </w:tc>
        <w:tc>
          <w:tcPr>
            <w:tcW w:w="0" w:type="auto"/>
          </w:tcPr>
          <w:p w14:paraId="59C6047C" w14:textId="3378D0A6" w:rsidR="006C7CDE" w:rsidRPr="00B47FA0" w:rsidRDefault="00444404" w:rsidP="0049008F">
            <w:pPr>
              <w:pStyle w:val="Tabletext"/>
            </w:pPr>
            <w:r w:rsidRPr="00B47FA0">
              <w:t>Reduced to permit higher prediction confidence on correctly classified samples</w:t>
            </w:r>
          </w:p>
        </w:tc>
      </w:tr>
      <w:tr w:rsidR="006C7CDE" w:rsidRPr="00B47FA0" w14:paraId="2D4791D1" w14:textId="77777777" w:rsidTr="00444404">
        <w:trPr>
          <w:trHeight w:val="1056"/>
        </w:trPr>
        <w:tc>
          <w:tcPr>
            <w:tcW w:w="0" w:type="auto"/>
            <w:vAlign w:val="center"/>
          </w:tcPr>
          <w:p w14:paraId="4B325AED" w14:textId="0E45CAE1" w:rsidR="006C7CDE" w:rsidRPr="00B47FA0" w:rsidRDefault="006C7CDE" w:rsidP="0049008F">
            <w:pPr>
              <w:pStyle w:val="Tabletext"/>
            </w:pPr>
            <w:r w:rsidRPr="00B47FA0">
              <w:t>Initial Learning Rate</w:t>
            </w:r>
          </w:p>
        </w:tc>
        <w:tc>
          <w:tcPr>
            <w:tcW w:w="0" w:type="auto"/>
            <w:vAlign w:val="center"/>
          </w:tcPr>
          <w:p w14:paraId="65D71E2C" w14:textId="2684BFCE" w:rsidR="006C7CDE" w:rsidRPr="00B47FA0" w:rsidRDefault="006C7CDE" w:rsidP="0049008F">
            <w:pPr>
              <w:pStyle w:val="Tabletext"/>
            </w:pPr>
            <w:r w:rsidRPr="00B47FA0">
              <w:t>5 × 10⁻⁵</w:t>
            </w:r>
          </w:p>
        </w:tc>
        <w:tc>
          <w:tcPr>
            <w:tcW w:w="0" w:type="auto"/>
            <w:vAlign w:val="center"/>
          </w:tcPr>
          <w:p w14:paraId="08AD634B" w14:textId="4DBEFFCD" w:rsidR="006C7CDE" w:rsidRPr="00B47FA0" w:rsidRDefault="006C7CDE" w:rsidP="0049008F">
            <w:pPr>
              <w:pStyle w:val="Tabletext"/>
            </w:pPr>
            <w:r w:rsidRPr="00B47FA0">
              <w:t>8 × 10⁻⁵</w:t>
            </w:r>
          </w:p>
        </w:tc>
        <w:tc>
          <w:tcPr>
            <w:tcW w:w="0" w:type="auto"/>
          </w:tcPr>
          <w:p w14:paraId="7EC6D789" w14:textId="3B781045" w:rsidR="006C7CDE" w:rsidRPr="00B47FA0" w:rsidRDefault="00444404" w:rsidP="0049008F">
            <w:pPr>
              <w:pStyle w:val="Tabletext"/>
            </w:pPr>
            <w:r w:rsidRPr="00B47FA0">
              <w:t>Moderately higher rate accelerates convergence without destabilising training</w:t>
            </w:r>
          </w:p>
        </w:tc>
      </w:tr>
      <w:tr w:rsidR="006C7CDE" w:rsidRPr="00B47FA0" w14:paraId="2C6286B0" w14:textId="77777777" w:rsidTr="00444404">
        <w:trPr>
          <w:trHeight w:val="105"/>
        </w:trPr>
        <w:tc>
          <w:tcPr>
            <w:tcW w:w="0" w:type="auto"/>
            <w:vAlign w:val="center"/>
          </w:tcPr>
          <w:p w14:paraId="2DB1B9E5" w14:textId="41112161" w:rsidR="006C7CDE" w:rsidRPr="00B47FA0" w:rsidRDefault="006C7CDE" w:rsidP="0049008F">
            <w:pPr>
              <w:pStyle w:val="Tabletext"/>
            </w:pPr>
            <w:r w:rsidRPr="00B47FA0">
              <w:t>Fine-Tuned Layers</w:t>
            </w:r>
          </w:p>
        </w:tc>
        <w:tc>
          <w:tcPr>
            <w:tcW w:w="0" w:type="auto"/>
            <w:vAlign w:val="center"/>
          </w:tcPr>
          <w:p w14:paraId="16355E29" w14:textId="493A628D" w:rsidR="006C7CDE" w:rsidRPr="00B47FA0" w:rsidRDefault="006C7CDE" w:rsidP="0049008F">
            <w:pPr>
              <w:pStyle w:val="Tabletext"/>
            </w:pPr>
            <w:r w:rsidRPr="00B47FA0">
              <w:t>Last 150</w:t>
            </w:r>
          </w:p>
        </w:tc>
        <w:tc>
          <w:tcPr>
            <w:tcW w:w="0" w:type="auto"/>
            <w:vAlign w:val="center"/>
          </w:tcPr>
          <w:p w14:paraId="186A07D0" w14:textId="5FE38CAB" w:rsidR="006C7CDE" w:rsidRPr="00B47FA0" w:rsidRDefault="006C7CDE" w:rsidP="0049008F">
            <w:pPr>
              <w:pStyle w:val="Tabletext"/>
            </w:pPr>
            <w:r w:rsidRPr="00B47FA0">
              <w:t>Last 100</w:t>
            </w:r>
          </w:p>
        </w:tc>
        <w:tc>
          <w:tcPr>
            <w:tcW w:w="0" w:type="auto"/>
          </w:tcPr>
          <w:p w14:paraId="36BA83E4" w14:textId="379866F8" w:rsidR="006C7CDE" w:rsidRPr="00B47FA0" w:rsidRDefault="006C7CDE" w:rsidP="0049008F">
            <w:pPr>
              <w:pStyle w:val="Tabletext"/>
            </w:pPr>
            <w:r w:rsidRPr="00B47FA0">
              <w:t>Freezing more pretrained layers reduces overfitting risk on the small coral dataset</w:t>
            </w:r>
          </w:p>
        </w:tc>
      </w:tr>
      <w:tr w:rsidR="006C7CDE" w:rsidRPr="00B47FA0" w14:paraId="68587895" w14:textId="77777777" w:rsidTr="00444404">
        <w:trPr>
          <w:trHeight w:val="105"/>
        </w:trPr>
        <w:tc>
          <w:tcPr>
            <w:tcW w:w="0" w:type="auto"/>
            <w:vAlign w:val="center"/>
          </w:tcPr>
          <w:p w14:paraId="5AD5E501" w14:textId="6CB312AE" w:rsidR="006C7CDE" w:rsidRPr="00B47FA0" w:rsidRDefault="006C7CDE" w:rsidP="0049008F">
            <w:pPr>
              <w:pStyle w:val="Tabletext"/>
            </w:pPr>
            <w:r w:rsidRPr="00B47FA0">
              <w:t>Rotation Range</w:t>
            </w:r>
          </w:p>
        </w:tc>
        <w:tc>
          <w:tcPr>
            <w:tcW w:w="0" w:type="auto"/>
            <w:vAlign w:val="center"/>
          </w:tcPr>
          <w:p w14:paraId="5ABF33C0" w14:textId="2CE08E34" w:rsidR="006C7CDE" w:rsidRPr="00B47FA0" w:rsidRDefault="006C7CDE" w:rsidP="0049008F">
            <w:pPr>
              <w:pStyle w:val="Tabletext"/>
            </w:pPr>
            <w:r w:rsidRPr="00B47FA0">
              <w:t>40°</w:t>
            </w:r>
          </w:p>
        </w:tc>
        <w:tc>
          <w:tcPr>
            <w:tcW w:w="0" w:type="auto"/>
            <w:vAlign w:val="center"/>
          </w:tcPr>
          <w:p w14:paraId="7431252A" w14:textId="3DBC376F" w:rsidR="006C7CDE" w:rsidRPr="00B47FA0" w:rsidRDefault="006C7CDE" w:rsidP="0049008F">
            <w:pPr>
              <w:pStyle w:val="Tabletext"/>
            </w:pPr>
            <w:r w:rsidRPr="00B47FA0">
              <w:t>20°</w:t>
            </w:r>
          </w:p>
        </w:tc>
        <w:tc>
          <w:tcPr>
            <w:tcW w:w="0" w:type="auto"/>
          </w:tcPr>
          <w:p w14:paraId="1C6BA2FD" w14:textId="02E38C45" w:rsidR="006C7CDE" w:rsidRPr="00B47FA0" w:rsidRDefault="00444404" w:rsidP="0049008F">
            <w:pPr>
              <w:pStyle w:val="Tabletext"/>
            </w:pPr>
            <w:r w:rsidRPr="00B47FA0">
              <w:t>Excessive rotation introduced black border artefacts that degraded training quality</w:t>
            </w:r>
          </w:p>
        </w:tc>
      </w:tr>
      <w:tr w:rsidR="006C7CDE" w:rsidRPr="00B47FA0" w14:paraId="3D9D5E29" w14:textId="77777777" w:rsidTr="00444404">
        <w:trPr>
          <w:trHeight w:val="105"/>
        </w:trPr>
        <w:tc>
          <w:tcPr>
            <w:tcW w:w="0" w:type="auto"/>
            <w:vAlign w:val="center"/>
          </w:tcPr>
          <w:p w14:paraId="2516E092" w14:textId="4A658582" w:rsidR="006C7CDE" w:rsidRPr="00B47FA0" w:rsidRDefault="006C7CDE" w:rsidP="0049008F">
            <w:pPr>
              <w:pStyle w:val="Tabletext"/>
            </w:pPr>
            <w:r w:rsidRPr="00B47FA0">
              <w:t>Vertical Flip</w:t>
            </w:r>
          </w:p>
        </w:tc>
        <w:tc>
          <w:tcPr>
            <w:tcW w:w="0" w:type="auto"/>
            <w:vAlign w:val="center"/>
          </w:tcPr>
          <w:p w14:paraId="79B1FEDA" w14:textId="33BFB068" w:rsidR="006C7CDE" w:rsidRPr="00B47FA0" w:rsidRDefault="006C7CDE" w:rsidP="0049008F">
            <w:pPr>
              <w:pStyle w:val="Tabletext"/>
            </w:pPr>
            <w:r w:rsidRPr="00B47FA0">
              <w:t>Enabled</w:t>
            </w:r>
          </w:p>
        </w:tc>
        <w:tc>
          <w:tcPr>
            <w:tcW w:w="0" w:type="auto"/>
            <w:vAlign w:val="center"/>
          </w:tcPr>
          <w:p w14:paraId="3C8AEBC7" w14:textId="5BDF5A00" w:rsidR="006C7CDE" w:rsidRPr="00B47FA0" w:rsidRDefault="006C7CDE" w:rsidP="0049008F">
            <w:pPr>
              <w:pStyle w:val="Tabletext"/>
            </w:pPr>
            <w:r w:rsidRPr="00B47FA0">
              <w:t>Disabled</w:t>
            </w:r>
          </w:p>
        </w:tc>
        <w:tc>
          <w:tcPr>
            <w:tcW w:w="0" w:type="auto"/>
          </w:tcPr>
          <w:p w14:paraId="3884116D" w14:textId="5C3D24E2" w:rsidR="006C7CDE" w:rsidRPr="00B47FA0" w:rsidRDefault="00444404" w:rsidP="0049008F">
            <w:pPr>
              <w:pStyle w:val="Tabletext"/>
            </w:pPr>
            <w:r w:rsidRPr="00B47FA0">
              <w:t>Inverted coral images are not ecologically valid and introduce unrealistic training samples</w:t>
            </w:r>
          </w:p>
        </w:tc>
      </w:tr>
      <w:tr w:rsidR="006C7CDE" w:rsidRPr="00B47FA0" w14:paraId="3D3FAB69" w14:textId="77777777" w:rsidTr="00444404">
        <w:trPr>
          <w:trHeight w:val="1201"/>
        </w:trPr>
        <w:tc>
          <w:tcPr>
            <w:tcW w:w="0" w:type="auto"/>
            <w:vAlign w:val="center"/>
          </w:tcPr>
          <w:p w14:paraId="59322362" w14:textId="05CEFDEB" w:rsidR="006C7CDE" w:rsidRPr="00B47FA0" w:rsidRDefault="006C7CDE" w:rsidP="0049008F">
            <w:pPr>
              <w:pStyle w:val="Tabletext"/>
            </w:pPr>
            <w:r w:rsidRPr="00B47FA0">
              <w:lastRenderedPageBreak/>
              <w:t>Dead Class Oversampling</w:t>
            </w:r>
          </w:p>
        </w:tc>
        <w:tc>
          <w:tcPr>
            <w:tcW w:w="0" w:type="auto"/>
            <w:vAlign w:val="center"/>
          </w:tcPr>
          <w:p w14:paraId="7384544B" w14:textId="70EFD27F" w:rsidR="006C7CDE" w:rsidRPr="00B47FA0" w:rsidRDefault="006C7CDE" w:rsidP="0049008F">
            <w:pPr>
              <w:pStyle w:val="Tabletext"/>
            </w:pPr>
            <w:r w:rsidRPr="00B47FA0">
              <w:t>20×</w:t>
            </w:r>
          </w:p>
        </w:tc>
        <w:tc>
          <w:tcPr>
            <w:tcW w:w="0" w:type="auto"/>
            <w:vAlign w:val="center"/>
          </w:tcPr>
          <w:p w14:paraId="36A2BE74" w14:textId="3B6B3FD5" w:rsidR="006C7CDE" w:rsidRPr="00B47FA0" w:rsidRDefault="006C7CDE" w:rsidP="0049008F">
            <w:pPr>
              <w:pStyle w:val="Tabletext"/>
            </w:pPr>
            <w:r w:rsidRPr="00B47FA0">
              <w:t>30×</w:t>
            </w:r>
          </w:p>
        </w:tc>
        <w:tc>
          <w:tcPr>
            <w:tcW w:w="0" w:type="auto"/>
          </w:tcPr>
          <w:p w14:paraId="397213AD" w14:textId="77777777" w:rsidR="00B47FA0" w:rsidRPr="00B47FA0" w:rsidRDefault="00B47FA0" w:rsidP="0049008F">
            <w:pPr>
              <w:pStyle w:val="Tabletext"/>
            </w:pPr>
          </w:p>
          <w:p w14:paraId="1C712FB3" w14:textId="32852891" w:rsidR="006C7CDE" w:rsidRPr="00B47FA0" w:rsidRDefault="00444404" w:rsidP="0049008F">
            <w:pPr>
              <w:pStyle w:val="Tabletext"/>
            </w:pPr>
            <w:r w:rsidRPr="00B47FA0">
              <w:t>Higher minority class exposure improves Dead class recall and precision</w:t>
            </w:r>
          </w:p>
        </w:tc>
      </w:tr>
      <w:tr w:rsidR="006C7CDE" w:rsidRPr="00B47FA0" w14:paraId="741E4411" w14:textId="77777777" w:rsidTr="00444404">
        <w:trPr>
          <w:trHeight w:val="1461"/>
        </w:trPr>
        <w:tc>
          <w:tcPr>
            <w:tcW w:w="0" w:type="auto"/>
            <w:vAlign w:val="center"/>
          </w:tcPr>
          <w:p w14:paraId="4E9FBCA0" w14:textId="74DB4330" w:rsidR="006C7CDE" w:rsidRPr="00B47FA0" w:rsidRDefault="006C7CDE" w:rsidP="0049008F">
            <w:pPr>
              <w:pStyle w:val="Tabletext"/>
            </w:pPr>
            <w:r w:rsidRPr="00B47FA0">
              <w:t>Dead Class Weight Multiplier</w:t>
            </w:r>
          </w:p>
        </w:tc>
        <w:tc>
          <w:tcPr>
            <w:tcW w:w="0" w:type="auto"/>
            <w:vAlign w:val="center"/>
          </w:tcPr>
          <w:p w14:paraId="61142C07" w14:textId="1AAD6D38" w:rsidR="006C7CDE" w:rsidRPr="00B47FA0" w:rsidRDefault="006C7CDE" w:rsidP="0049008F">
            <w:pPr>
              <w:pStyle w:val="Tabletext"/>
            </w:pPr>
            <w:r w:rsidRPr="00B47FA0">
              <w:t>1.0×</w:t>
            </w:r>
          </w:p>
        </w:tc>
        <w:tc>
          <w:tcPr>
            <w:tcW w:w="0" w:type="auto"/>
            <w:vAlign w:val="center"/>
          </w:tcPr>
          <w:p w14:paraId="5DE9E394" w14:textId="0A43BCA9" w:rsidR="006C7CDE" w:rsidRPr="00B47FA0" w:rsidRDefault="006C7CDE" w:rsidP="0049008F">
            <w:pPr>
              <w:pStyle w:val="Tabletext"/>
            </w:pPr>
            <w:r w:rsidRPr="00B47FA0">
              <w:t>1.3×</w:t>
            </w:r>
          </w:p>
        </w:tc>
        <w:tc>
          <w:tcPr>
            <w:tcW w:w="0" w:type="auto"/>
          </w:tcPr>
          <w:p w14:paraId="151A719C" w14:textId="77777777" w:rsidR="00B47FA0" w:rsidRPr="00B47FA0" w:rsidRDefault="00B47FA0" w:rsidP="0049008F">
            <w:pPr>
              <w:pStyle w:val="Tabletext"/>
            </w:pPr>
          </w:p>
          <w:p w14:paraId="70CC9934" w14:textId="0C5E34C0" w:rsidR="006C7CDE" w:rsidRPr="00B47FA0" w:rsidRDefault="00444404" w:rsidP="0049008F">
            <w:pPr>
              <w:pStyle w:val="Tabletext"/>
            </w:pPr>
            <w:r w:rsidRPr="00B47FA0">
              <w:t>Higher loss penalty directs the model to prioritise correct classification of the underrepresented Dead class</w:t>
            </w:r>
          </w:p>
        </w:tc>
      </w:tr>
      <w:tr w:rsidR="00B47FA0" w:rsidRPr="00B47FA0" w14:paraId="579A0376" w14:textId="77777777" w:rsidTr="00444404">
        <w:trPr>
          <w:trHeight w:val="1461"/>
        </w:trPr>
        <w:tc>
          <w:tcPr>
            <w:tcW w:w="0" w:type="auto"/>
            <w:vAlign w:val="center"/>
          </w:tcPr>
          <w:p w14:paraId="42F6E75C" w14:textId="0841C633" w:rsidR="00B47FA0" w:rsidRPr="00B47FA0" w:rsidRDefault="00B47FA0" w:rsidP="0049008F">
            <w:pPr>
              <w:pStyle w:val="Tabletext"/>
            </w:pPr>
            <w:r w:rsidRPr="00B47FA0">
              <w:t>Multi-Scale TTA</w:t>
            </w:r>
          </w:p>
        </w:tc>
        <w:tc>
          <w:tcPr>
            <w:tcW w:w="0" w:type="auto"/>
            <w:vAlign w:val="center"/>
          </w:tcPr>
          <w:p w14:paraId="15169D40" w14:textId="1C541F65" w:rsidR="00B47FA0" w:rsidRPr="00B47FA0" w:rsidRDefault="00B47FA0" w:rsidP="0049008F">
            <w:pPr>
              <w:pStyle w:val="Tabletext"/>
            </w:pPr>
            <w:r w:rsidRPr="00B47FA0">
              <w:t>Not applied</w:t>
            </w:r>
          </w:p>
        </w:tc>
        <w:tc>
          <w:tcPr>
            <w:tcW w:w="0" w:type="auto"/>
            <w:vAlign w:val="center"/>
          </w:tcPr>
          <w:p w14:paraId="1F9B5826" w14:textId="4FC52D48" w:rsidR="00B47FA0" w:rsidRPr="00B47FA0" w:rsidRDefault="00B47FA0" w:rsidP="0049008F">
            <w:pPr>
              <w:pStyle w:val="Tabletext"/>
            </w:pPr>
            <w:r w:rsidRPr="00B47FA0">
              <w:t>224×224 + 256×256 with horizontal flip</w:t>
            </w:r>
          </w:p>
        </w:tc>
        <w:tc>
          <w:tcPr>
            <w:tcW w:w="0" w:type="auto"/>
          </w:tcPr>
          <w:p w14:paraId="3B4C9C96" w14:textId="77777777" w:rsidR="00B47FA0" w:rsidRPr="00B47FA0" w:rsidRDefault="00B47FA0" w:rsidP="0049008F">
            <w:pPr>
              <w:pStyle w:val="Tabletext"/>
            </w:pPr>
          </w:p>
          <w:p w14:paraId="2591709D" w14:textId="1B196817" w:rsidR="00B47FA0" w:rsidRPr="00B47FA0" w:rsidRDefault="00B47FA0" w:rsidP="0049008F">
            <w:pPr>
              <w:pStyle w:val="Tabletext"/>
            </w:pPr>
            <w:r w:rsidRPr="00B47FA0">
              <w:t>Applied at inference only to improve prediction robustness,excluded from training tuning as it does not modify model parameters</w:t>
            </w:r>
          </w:p>
        </w:tc>
      </w:tr>
    </w:tbl>
    <w:p w14:paraId="33AF47A3" w14:textId="77777777" w:rsidR="00B47FA0" w:rsidRDefault="00B47FA0" w:rsidP="005D59BC">
      <w:pPr>
        <w:pStyle w:val="UniMAPParagraph"/>
        <w:spacing w:after="600"/>
      </w:pPr>
    </w:p>
    <w:p w14:paraId="5A579A5F" w14:textId="3DF3ECE2" w:rsidR="00143A24" w:rsidRDefault="00DF3B91" w:rsidP="00143A24">
      <w:pPr>
        <w:pStyle w:val="Heading3"/>
        <w:rPr>
          <w:noProof/>
        </w:rPr>
      </w:pPr>
      <w:bookmarkStart w:id="134" w:name="_Toc233577723"/>
      <w:r w:rsidRPr="00DF3B91">
        <w:rPr>
          <w:noProof/>
        </w:rPr>
        <w:t>Model Export</w:t>
      </w:r>
      <w:bookmarkEnd w:id="134"/>
      <w:r w:rsidRPr="00DF3B91">
        <w:rPr>
          <w:noProof/>
        </w:rPr>
        <w:t xml:space="preserve"> </w:t>
      </w:r>
    </w:p>
    <w:p w14:paraId="49817E0B" w14:textId="5F0C2B74" w:rsidR="005D59BC" w:rsidRDefault="00FC4076" w:rsidP="005D59BC">
      <w:pPr>
        <w:pStyle w:val="UniMAPParagraph"/>
        <w:spacing w:after="600"/>
      </w:pPr>
      <w:r w:rsidRPr="00FC4076">
        <w:t xml:space="preserve">Once the final model configuration has been selected, the trained model artefacts are preserved for evaluation, reproducibility, and deployment purposes. The SWA-averaged model weights and supporting configuration files are exported and stored to ensure consistent inference behaviour during subsequent testing and deployment stages. For each of the five training seeds, the SWA-averaged weight checkpoint is saved in HDF5 format as the primary inference model, while the best single-epoch checkpoint is retained through the Model Checkpoint callback as a validation-based backup. The exported model artefacts are subsequently integrated into the Flask-based deployment </w:t>
      </w:r>
      <w:r w:rsidRPr="00FC4076">
        <w:lastRenderedPageBreak/>
        <w:t>framework to support real-time coral reef health classification without additional retraining.</w:t>
      </w:r>
    </w:p>
    <w:p w14:paraId="03E0BA64" w14:textId="4881C6B7" w:rsidR="00EB5002" w:rsidRDefault="00EB5002" w:rsidP="00EB5002">
      <w:pPr>
        <w:pStyle w:val="Heading2"/>
      </w:pPr>
      <w:bookmarkStart w:id="135" w:name="_Toc233577724"/>
      <w:r w:rsidRPr="00EB5002">
        <w:t>Model Analysis and Output</w:t>
      </w:r>
      <w:bookmarkEnd w:id="135"/>
    </w:p>
    <w:p w14:paraId="4EE3BDDE" w14:textId="66995752" w:rsidR="00EB5002" w:rsidRPr="00EB5002" w:rsidRDefault="00EB5002" w:rsidP="00EB5002">
      <w:pPr>
        <w:pStyle w:val="UniMAPParagraph"/>
        <w:spacing w:after="600"/>
      </w:pPr>
      <w:r w:rsidRPr="00EB5002">
        <w:t>This section covers the final three stages of the methodology pipeline: model interpretability using Grad-CAM, model evaluation on the held-out test set, and the generation of output results. These stages collectively validate the classification performance of the trained ensemble model and provide visual evidence of its decision-making process.</w:t>
      </w:r>
    </w:p>
    <w:p w14:paraId="2B59F0A1" w14:textId="4462009A" w:rsidR="009623DB" w:rsidRDefault="009623DB" w:rsidP="009623DB">
      <w:pPr>
        <w:pStyle w:val="Heading3"/>
      </w:pPr>
      <w:bookmarkStart w:id="136" w:name="_Toc233577725"/>
      <w:r>
        <w:t>Model Evaluation</w:t>
      </w:r>
      <w:r w:rsidR="00343377">
        <w:t xml:space="preserve"> </w:t>
      </w:r>
      <w:r w:rsidR="00343377" w:rsidRPr="00343377">
        <w:t>with Multi-Scale TTA</w:t>
      </w:r>
      <w:bookmarkEnd w:id="136"/>
    </w:p>
    <w:p w14:paraId="20BC30AE" w14:textId="77777777" w:rsidR="006A5EDC" w:rsidRDefault="009623DB" w:rsidP="009623DB">
      <w:pPr>
        <w:pStyle w:val="UniMAPParagraph"/>
        <w:spacing w:after="600"/>
      </w:pPr>
      <w:r w:rsidRPr="00CC515F">
        <w:t>The final ensemble model is evaluated using the 159-image test set, which was not used during training or hyperparameter tuning to ensure a fair assessment of model performance. To improve prediction reliability, Multi-Scale Test-Time Augmentation (TTA) is applied during testing. Each test image is processed at two image sizes: 224 × 224 pixels and 256 × 256 pixels, with the larger image centre-cropped to 224 × 224 pixels. For each size, both the original image and its horizontally flipped version are evaluated, resulting in four prediction views per image. The prediction probabilities from all five SWA ensemble models across the four TTA views are then averaged to produce the final class prediction.</w:t>
      </w:r>
    </w:p>
    <w:p w14:paraId="34712409" w14:textId="3E9AD9F7" w:rsidR="009623DB" w:rsidRDefault="006A5EDC" w:rsidP="009623DB">
      <w:pPr>
        <w:pStyle w:val="UniMAPParagraph"/>
        <w:spacing w:after="600"/>
      </w:pPr>
      <w:r>
        <w:t xml:space="preserve">Multi-Scale TTA was adopted for three reasons. First, the 159-image test set introduces sampling uncertainty, particularly for the Dead class with only 15 test samples; </w:t>
      </w:r>
      <w:r>
        <w:lastRenderedPageBreak/>
        <w:t>aggregating predictions across multiple views reduces the influence of any single stochastic outcome on the final classification result. Second, processing each image at two resolutions (224 × 224 and 256 × 256 with centre-crop) enables the model to evaluate coral features at different spatial scales, capturing both fine-grained texture patterns and broader structural context within a single inference pass. Third, horizontal flip was selected as the sole geometric transformation because underwater coral images may appear in any horizontal orientation depending on camera angle, whereas vertical flipping produces ecologically invalid orientations inconsistent with natural coral imaging conditions, mirroring the exclusion of vertical flip during training augmentation. The four prediction views per image therefore represent a practical balance between inference coverage and computational cost, consistent with the average voting aggregation strategy identified by Kandel and Castelli (2021) as the most reliable TTA configuration across multiple CNN architectures.</w:t>
      </w:r>
    </w:p>
    <w:p w14:paraId="2C4FA4A0" w14:textId="58BC546E" w:rsidR="007F6173" w:rsidRPr="00CC515F" w:rsidRDefault="007F6173" w:rsidP="009623DB">
      <w:pPr>
        <w:pStyle w:val="UniMAPParagraph"/>
        <w:spacing w:after="600"/>
      </w:pPr>
      <w:r w:rsidRPr="007F6173">
        <w:t>Model performance is evaluated using the metrics described in Section 3.4, including accuracy, precision, recall, F1-score, macro and weighted averages</w:t>
      </w:r>
      <w:r w:rsidR="001F15BC">
        <w:t xml:space="preserve"> and </w:t>
      </w:r>
      <w:r w:rsidRPr="007F6173">
        <w:t>confusion matrix analysis. The complete results are presented in Chapter 4.</w:t>
      </w:r>
    </w:p>
    <w:p w14:paraId="6AFC1090" w14:textId="32AA5A7B" w:rsidR="00E57319" w:rsidRDefault="00DF4AF8" w:rsidP="00EB5002">
      <w:pPr>
        <w:pStyle w:val="Heading3"/>
      </w:pPr>
      <w:bookmarkStart w:id="137" w:name="_Toc233577726"/>
      <w:r>
        <w:t xml:space="preserve">Model </w:t>
      </w:r>
      <w:r w:rsidR="00EB467F" w:rsidRPr="00EB467F">
        <w:t xml:space="preserve">Interpretability </w:t>
      </w:r>
      <w:r w:rsidR="001C0789">
        <w:t xml:space="preserve">- </w:t>
      </w:r>
      <w:r w:rsidR="00EB467F" w:rsidRPr="00EB467F">
        <w:t>Grad-CAM</w:t>
      </w:r>
      <w:bookmarkEnd w:id="137"/>
    </w:p>
    <w:p w14:paraId="374DF690" w14:textId="059AE1DC" w:rsidR="00AF68AF" w:rsidRDefault="00EB467F" w:rsidP="00EB5002">
      <w:pPr>
        <w:pStyle w:val="UniMAPParagraph"/>
        <w:spacing w:after="600"/>
      </w:pPr>
      <w:r w:rsidRPr="00EB467F">
        <w:t xml:space="preserve">Convolutional neural networks are inherently opaque in their decision-making process, which limits their trustworthiness in critical domains such as marine ecosystem monitoring. To address this limitation, Gradient-weighted Class Activation Mapping (Grad-CAM) is integrated into the proposed system to provide class-discriminative visual explanations for each classification decision. Grad-CAM operates by computing the </w:t>
      </w:r>
      <w:r w:rsidRPr="00EB467F">
        <w:lastRenderedPageBreak/>
        <w:t>gradient of the predicted class score with respect to the feature map activations of the final convolutional layer of EfficientNet-B0, identified as the top_conv layer, and using those gradients to localise the image regions that most influenced the prediction</w:t>
      </w:r>
      <w:r w:rsidR="00AF68AF">
        <w:t>.</w:t>
      </w:r>
      <w:r w:rsidR="00AF68AF" w:rsidRPr="00AF68AF">
        <w:t xml:space="preserve"> Grad-CAM was selected over alternative explainability methods on the basis of its native compatibility with convolutional architectures, producing spatially localised heatmaps directly from feature map gradients without requiring proxy models or perturbation-based sampling. In domains where classification decisions carry ecological significance, the ability to generate interpretable visual evidence </w:t>
      </w:r>
      <w:r w:rsidR="00E15285" w:rsidRPr="00E15285">
        <w:rPr>
          <w:rFonts w:cs="Times New Roman"/>
        </w:rPr>
        <w:t>without additional computational overhead or post-processing steps</w:t>
      </w:r>
      <w:r w:rsidR="00AF68AF" w:rsidRPr="00AF68AF">
        <w:t xml:space="preserve"> makes Grad-CAM a more practical choice than </w:t>
      </w:r>
      <w:r w:rsidR="00E15285" w:rsidRPr="00E15285">
        <w:rPr>
          <w:rFonts w:cs="Times New Roman"/>
        </w:rPr>
        <w:t>perturbation</w:t>
      </w:r>
      <w:r w:rsidR="00AF68AF" w:rsidRPr="00AF68AF">
        <w:t>-</w:t>
      </w:r>
      <w:r w:rsidR="00E15285" w:rsidRPr="00E15285">
        <w:rPr>
          <w:rFonts w:cs="Times New Roman"/>
        </w:rPr>
        <w:t>based alternative</w:t>
      </w:r>
      <w:r w:rsidR="00AF68AF" w:rsidRPr="00AF68AF">
        <w:t>s.</w:t>
      </w:r>
    </w:p>
    <w:p w14:paraId="301877D5" w14:textId="5A9C3FF1" w:rsidR="00020D59" w:rsidRDefault="00EB467F" w:rsidP="00EB5002">
      <w:pPr>
        <w:pStyle w:val="UniMAPParagraph"/>
        <w:spacing w:after="600"/>
      </w:pPr>
      <w:r w:rsidRPr="00EB467F">
        <w:t>The mathematical formulation proceeds in two stages. First, channel-wise importance weights are derived by globally average-pooling the backpropagated gradients across the spatial dimensions of the target feature map.</w:t>
      </w:r>
    </w:p>
    <w:tbl>
      <w:tblPr>
        <w:tblW w:w="8568" w:type="dxa"/>
        <w:tblInd w:w="108" w:type="dxa"/>
        <w:tblLook w:val="04A0" w:firstRow="1" w:lastRow="0" w:firstColumn="1" w:lastColumn="0" w:noHBand="0" w:noVBand="1"/>
      </w:tblPr>
      <w:tblGrid>
        <w:gridCol w:w="7172"/>
        <w:gridCol w:w="1396"/>
      </w:tblGrid>
      <w:tr w:rsidR="008E6373" w:rsidRPr="008E6373" w14:paraId="5F3E019B" w14:textId="77777777" w:rsidTr="004D1333">
        <w:tc>
          <w:tcPr>
            <w:tcW w:w="7830" w:type="dxa"/>
          </w:tcPr>
          <w:p w14:paraId="211A9508" w14:textId="60DE1C4A" w:rsidR="008E6373" w:rsidRPr="008E6373" w:rsidRDefault="00000000" w:rsidP="008E6373">
            <w:pPr>
              <w:pStyle w:val="UniMAPParagraph"/>
              <w:spacing w:after="600"/>
              <w:rPr>
                <w:rFonts w:cs="Times New Roman"/>
                <w:bCs/>
                <w:i/>
                <w:iCs/>
              </w:rPr>
            </w:pPr>
            <m:oMathPara>
              <m:oMathParaPr>
                <m:jc m:val="left"/>
              </m:oMathParaPr>
              <m:oMath>
                <m:sSubSup>
                  <m:sSubSupPr>
                    <m:ctrlPr>
                      <w:rPr>
                        <w:rFonts w:ascii="Cambria Math" w:hAnsi="Cambria Math" w:cs="Times New Roman"/>
                        <w:bCs/>
                        <w:i/>
                        <w:iCs/>
                      </w:rPr>
                    </m:ctrlPr>
                  </m:sSubSupPr>
                  <m:e>
                    <m:r>
                      <w:rPr>
                        <w:rFonts w:ascii="Cambria Math" w:hAnsi="Cambria Math" w:cs="Times New Roman"/>
                      </w:rPr>
                      <m:t>α</m:t>
                    </m:r>
                  </m:e>
                  <m:sub>
                    <m:r>
                      <w:rPr>
                        <w:rFonts w:ascii="Cambria Math" w:hAnsi="Cambria Math" w:cs="Times New Roman"/>
                      </w:rPr>
                      <m:t>k</m:t>
                    </m:r>
                  </m:sub>
                  <m:sup>
                    <m:r>
                      <w:rPr>
                        <w:rFonts w:ascii="Cambria Math" w:hAnsi="Cambria Math" w:cs="Times New Roman"/>
                      </w:rPr>
                      <m:t>c</m:t>
                    </m:r>
                  </m:sup>
                </m:sSubSup>
                <m:r>
                  <w:rPr>
                    <w:rFonts w:ascii="Cambria Math" w:hAnsi="Cambria Math" w:cs="Times New Roman"/>
                  </w:rPr>
                  <m:t>=</m:t>
                </m:r>
                <m:f>
                  <m:fPr>
                    <m:ctrlPr>
                      <w:rPr>
                        <w:rFonts w:ascii="Cambria Math" w:hAnsi="Cambria Math" w:cs="Times New Roman"/>
                        <w:bCs/>
                        <w:i/>
                        <w:iCs/>
                      </w:rPr>
                    </m:ctrlPr>
                  </m:fPr>
                  <m:num>
                    <m:r>
                      <w:rPr>
                        <w:rFonts w:ascii="Cambria Math" w:hAnsi="Cambria Math" w:cs="Times New Roman"/>
                      </w:rPr>
                      <m:t>1</m:t>
                    </m:r>
                  </m:num>
                  <m:den>
                    <m:r>
                      <w:rPr>
                        <w:rFonts w:ascii="Cambria Math" w:hAnsi="Cambria Math" w:cs="Times New Roman"/>
                      </w:rPr>
                      <m:t>Z</m:t>
                    </m:r>
                  </m:den>
                </m:f>
                <m:nary>
                  <m:naryPr>
                    <m:chr m:val="∑"/>
                    <m:supHide m:val="1"/>
                    <m:ctrlPr>
                      <w:rPr>
                        <w:rFonts w:ascii="Cambria Math" w:hAnsi="Cambria Math" w:cs="Times New Roman"/>
                        <w:bCs/>
                        <w:i/>
                        <w:iCs/>
                      </w:rPr>
                    </m:ctrlPr>
                  </m:naryPr>
                  <m:sub>
                    <m:r>
                      <w:rPr>
                        <w:rFonts w:ascii="Cambria Math" w:hAnsi="Cambria Math" w:cs="Times New Roman"/>
                      </w:rPr>
                      <m:t>i</m:t>
                    </m:r>
                  </m:sub>
                  <m:sup/>
                  <m:e>
                    <m:nary>
                      <m:naryPr>
                        <m:chr m:val="∑"/>
                        <m:supHide m:val="1"/>
                        <m:ctrlPr>
                          <w:rPr>
                            <w:rFonts w:ascii="Cambria Math" w:hAnsi="Cambria Math" w:cs="Times New Roman"/>
                            <w:bCs/>
                            <w:i/>
                            <w:iCs/>
                          </w:rPr>
                        </m:ctrlPr>
                      </m:naryPr>
                      <m:sub>
                        <m:r>
                          <w:rPr>
                            <w:rFonts w:ascii="Cambria Math" w:hAnsi="Cambria Math" w:cs="Times New Roman"/>
                          </w:rPr>
                          <m:t>j</m:t>
                        </m:r>
                      </m:sub>
                      <m:sup/>
                      <m:e>
                        <m:f>
                          <m:fPr>
                            <m:ctrlPr>
                              <w:rPr>
                                <w:rFonts w:ascii="Cambria Math" w:hAnsi="Cambria Math" w:cs="Times New Roman"/>
                                <w:bCs/>
                                <w:i/>
                                <w:iCs/>
                              </w:rPr>
                            </m:ctrlPr>
                          </m:fPr>
                          <m:num>
                            <m:r>
                              <w:rPr>
                                <w:rFonts w:ascii="Cambria Math" w:hAnsi="Cambria Math" w:cs="Times New Roman"/>
                              </w:rPr>
                              <m:t>∂</m:t>
                            </m:r>
                            <m:sSup>
                              <m:sSupPr>
                                <m:ctrlPr>
                                  <w:rPr>
                                    <w:rFonts w:ascii="Cambria Math" w:hAnsi="Cambria Math" w:cs="Times New Roman"/>
                                    <w:bCs/>
                                    <w:i/>
                                    <w:iCs/>
                                  </w:rPr>
                                </m:ctrlPr>
                              </m:sSupPr>
                              <m:e>
                                <m:r>
                                  <w:rPr>
                                    <w:rFonts w:ascii="Cambria Math" w:hAnsi="Cambria Math" w:cs="Times New Roman"/>
                                  </w:rPr>
                                  <m:t>y</m:t>
                                </m:r>
                              </m:e>
                              <m:sup>
                                <m:r>
                                  <w:rPr>
                                    <w:rFonts w:ascii="Cambria Math" w:hAnsi="Cambria Math" w:cs="Times New Roman"/>
                                  </w:rPr>
                                  <m:t>c</m:t>
                                </m:r>
                              </m:sup>
                            </m:sSup>
                          </m:num>
                          <m:den>
                            <m:r>
                              <w:rPr>
                                <w:rFonts w:ascii="Cambria Math" w:hAnsi="Cambria Math" w:cs="Times New Roman"/>
                              </w:rPr>
                              <m:t>∂</m:t>
                            </m:r>
                            <m:sSubSup>
                              <m:sSubSupPr>
                                <m:ctrlPr>
                                  <w:rPr>
                                    <w:rFonts w:ascii="Cambria Math" w:hAnsi="Cambria Math" w:cs="Times New Roman"/>
                                    <w:bCs/>
                                    <w:i/>
                                    <w:iCs/>
                                  </w:rPr>
                                </m:ctrlPr>
                              </m:sSubSupPr>
                              <m:e>
                                <m:r>
                                  <w:rPr>
                                    <w:rFonts w:ascii="Cambria Math" w:hAnsi="Cambria Math" w:cs="Times New Roman"/>
                                  </w:rPr>
                                  <m:t>A</m:t>
                                </m:r>
                              </m:e>
                              <m:sub>
                                <m:r>
                                  <w:rPr>
                                    <w:rFonts w:ascii="Cambria Math" w:hAnsi="Cambria Math" w:cs="Times New Roman"/>
                                  </w:rPr>
                                  <m:t>ij</m:t>
                                </m:r>
                              </m:sub>
                              <m:sup>
                                <m:r>
                                  <w:rPr>
                                    <w:rFonts w:ascii="Cambria Math" w:hAnsi="Cambria Math" w:cs="Times New Roman"/>
                                  </w:rPr>
                                  <m:t>k</m:t>
                                </m:r>
                              </m:sup>
                            </m:sSubSup>
                          </m:den>
                        </m:f>
                      </m:e>
                    </m:nary>
                  </m:e>
                </m:nary>
              </m:oMath>
            </m:oMathPara>
          </w:p>
          <w:p w14:paraId="29384776" w14:textId="37D92985" w:rsidR="008E6373" w:rsidRPr="008E6373" w:rsidRDefault="008E6373" w:rsidP="008E6373">
            <w:pPr>
              <w:pStyle w:val="UniMAPParagraph"/>
              <w:spacing w:after="600"/>
              <w:rPr>
                <w:bCs/>
                <w:i/>
                <w:iCs/>
              </w:rPr>
            </w:pPr>
            <m:oMathPara>
              <m:oMathParaPr>
                <m:jc m:val="left"/>
              </m:oMathParaPr>
              <m:oMath>
                <m:r>
                  <w:rPr>
                    <w:rFonts w:ascii="Cambria Math" w:hAnsi="Cambria Math"/>
                  </w:rPr>
                  <m:t xml:space="preserve">          </m:t>
                </m:r>
              </m:oMath>
            </m:oMathPara>
          </w:p>
        </w:tc>
        <w:tc>
          <w:tcPr>
            <w:tcW w:w="738" w:type="dxa"/>
          </w:tcPr>
          <w:p w14:paraId="6F1A4E62" w14:textId="10BB3B53" w:rsidR="008E6373" w:rsidRPr="008E6373" w:rsidRDefault="008E6373" w:rsidP="008E6373">
            <w:pPr>
              <w:pStyle w:val="UniMAPParagraph"/>
              <w:spacing w:after="600"/>
              <w:rPr>
                <w:lang w:val="en-GB"/>
              </w:rPr>
            </w:pPr>
            <w:r w:rsidRPr="008E6373">
              <w:rPr>
                <w:lang w:val="en-GB"/>
              </w:rPr>
              <w:t>(</w:t>
            </w:r>
            <w:r>
              <w:rPr>
                <w:lang w:val="en-GB"/>
              </w:rPr>
              <w:t>3</w:t>
            </w:r>
            <w:r w:rsidRPr="008E6373">
              <w:rPr>
                <w:lang w:val="en-GB"/>
              </w:rPr>
              <w:t>.</w:t>
            </w:r>
            <w:r w:rsidRPr="008E6373">
              <w:rPr>
                <w:lang w:val="en-GB"/>
              </w:rPr>
              <w:fldChar w:fldCharType="begin"/>
            </w:r>
            <w:r w:rsidRPr="008E6373">
              <w:rPr>
                <w:lang w:val="en-GB"/>
              </w:rPr>
              <w:instrText xml:space="preserve"> SEQ Equation \* ARABIC \s 1 </w:instrText>
            </w:r>
            <w:r w:rsidRPr="008E6373">
              <w:rPr>
                <w:lang w:val="en-GB"/>
              </w:rPr>
              <w:fldChar w:fldCharType="separate"/>
            </w:r>
            <w:r w:rsidRPr="008E6373">
              <w:rPr>
                <w:lang w:val="en-GB"/>
              </w:rPr>
              <w:t>1</w:t>
            </w:r>
            <w:r w:rsidRPr="008E6373">
              <w:fldChar w:fldCharType="end"/>
            </w:r>
            <w:r w:rsidRPr="008E6373">
              <w:rPr>
                <w:lang w:val="en-GB"/>
              </w:rPr>
              <w:t>)</w:t>
            </w:r>
          </w:p>
        </w:tc>
      </w:tr>
    </w:tbl>
    <w:p w14:paraId="727A42E2" w14:textId="290C56D0" w:rsidR="00020D59" w:rsidRDefault="00020D59" w:rsidP="008E6373">
      <w:pPr>
        <w:pStyle w:val="UniMAPParagraph"/>
        <w:spacing w:after="600"/>
      </w:pPr>
    </w:p>
    <w:p w14:paraId="62EC394D" w14:textId="2743DD7D" w:rsidR="00020D59" w:rsidRDefault="00020D59" w:rsidP="00020D59">
      <w:pPr>
        <w:pStyle w:val="UniMAPParagraph"/>
        <w:spacing w:after="600"/>
      </w:pPr>
      <w:r w:rsidRPr="00020D59">
        <w:t xml:space="preserve">Where </w:t>
      </w:r>
      <m:oMath>
        <m:sSup>
          <m:sSupPr>
            <m:ctrlPr>
              <w:rPr>
                <w:rFonts w:ascii="Cambria Math" w:hAnsi="Cambria Math"/>
              </w:rPr>
            </m:ctrlPr>
          </m:sSupPr>
          <m:e>
            <m:r>
              <w:rPr>
                <w:rFonts w:ascii="Cambria Math" w:hAnsi="Cambria Math"/>
              </w:rPr>
              <m:t>y</m:t>
            </m:r>
          </m:e>
          <m:sup>
            <m:r>
              <w:rPr>
                <w:rFonts w:ascii="Cambria Math" w:hAnsi="Cambria Math"/>
              </w:rPr>
              <m:t>c</m:t>
            </m:r>
          </m:sup>
        </m:sSup>
      </m:oMath>
      <w:r w:rsidRPr="00020D59">
        <w:t xml:space="preserve">is the class score for target class </w:t>
      </w:r>
      <m:oMath>
        <m:r>
          <w:rPr>
            <w:rFonts w:ascii="Cambria Math" w:hAnsi="Cambria Math"/>
          </w:rPr>
          <m:t>c</m:t>
        </m:r>
      </m:oMath>
      <w:r w:rsidRPr="00020D59">
        <w:t xml:space="preserve">,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rsidRPr="00020D59">
        <w:t xml:space="preserve">is the activation at spatial location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020D59">
        <w:t xml:space="preserve">of the </w:t>
      </w:r>
      <m:oMath>
        <m:r>
          <w:rPr>
            <w:rFonts w:ascii="Cambria Math" w:hAnsi="Cambria Math"/>
          </w:rPr>
          <m:t>k</m:t>
        </m:r>
      </m:oMath>
      <w:r w:rsidRPr="00020D59">
        <w:t xml:space="preserve">-th feature map, and </w:t>
      </w:r>
      <m:oMath>
        <m:r>
          <w:rPr>
            <w:rFonts w:ascii="Cambria Math" w:hAnsi="Cambria Math"/>
          </w:rPr>
          <m:t>Z</m:t>
        </m:r>
      </m:oMath>
      <w:r w:rsidRPr="00020D59">
        <w:t xml:space="preserve">is the total number of spatial positions. Second, the final heatmap is produced by computing a weighted linear combination of the feature </w:t>
      </w:r>
      <w:r w:rsidRPr="00020D59">
        <w:lastRenderedPageBreak/>
        <w:t>maps and applying a ReLU activation to retain only regions that positively contribute to the predicted class.</w:t>
      </w:r>
    </w:p>
    <w:tbl>
      <w:tblPr>
        <w:tblW w:w="8568" w:type="dxa"/>
        <w:tblInd w:w="108" w:type="dxa"/>
        <w:tblLook w:val="04A0" w:firstRow="1" w:lastRow="0" w:firstColumn="1" w:lastColumn="0" w:noHBand="0" w:noVBand="1"/>
      </w:tblPr>
      <w:tblGrid>
        <w:gridCol w:w="7172"/>
        <w:gridCol w:w="1396"/>
      </w:tblGrid>
      <w:tr w:rsidR="008E6373" w:rsidRPr="008E6373" w14:paraId="14351F7F" w14:textId="77777777" w:rsidTr="004D1333">
        <w:tc>
          <w:tcPr>
            <w:tcW w:w="7830" w:type="dxa"/>
          </w:tcPr>
          <w:p w14:paraId="54A0893A" w14:textId="6A9FFCFC" w:rsidR="008E6373" w:rsidRPr="008E6373" w:rsidRDefault="00000000" w:rsidP="008E6373">
            <w:pPr>
              <w:pStyle w:val="UniMAPParagraph"/>
              <w:spacing w:after="600"/>
              <w:rPr>
                <w:rFonts w:ascii="Cambria Math" w:hAnsi="Cambria Math"/>
                <w:bCs/>
                <w:i/>
                <w:iCs/>
              </w:rPr>
            </w:pPr>
            <m:oMathPara>
              <m:oMathParaPr>
                <m:jc m:val="left"/>
              </m:oMathParaPr>
              <m:oMath>
                <m:sSubSup>
                  <m:sSubSupPr>
                    <m:ctrlPr>
                      <w:rPr>
                        <w:rFonts w:ascii="Cambria Math" w:hAnsi="Cambria Math"/>
                        <w:bCs/>
                        <w:i/>
                        <w:iCs/>
                      </w:rPr>
                    </m:ctrlPr>
                  </m:sSubSupPr>
                  <m:e>
                    <m:r>
                      <w:rPr>
                        <w:rFonts w:ascii="Cambria Math" w:hAnsi="Cambria Math"/>
                      </w:rPr>
                      <m:t>L</m:t>
                    </m:r>
                  </m:e>
                  <m:sub>
                    <m:r>
                      <m:rPr>
                        <m:nor/>
                      </m:rPr>
                      <w:rPr>
                        <w:rFonts w:ascii="Cambria Math" w:hAnsi="Cambria Math"/>
                        <w:bCs/>
                        <w:i/>
                        <w:iCs/>
                      </w:rPr>
                      <m:t>Grad-CAM</m:t>
                    </m:r>
                  </m:sub>
                  <m:sup>
                    <m:r>
                      <w:rPr>
                        <w:rFonts w:ascii="Cambria Math" w:hAnsi="Cambria Math"/>
                      </w:rPr>
                      <m:t>c</m:t>
                    </m:r>
                  </m:sup>
                </m:sSubSup>
                <m:r>
                  <w:rPr>
                    <w:rFonts w:ascii="Cambria Math" w:hAnsi="Cambria Math"/>
                  </w:rPr>
                  <m:t>=</m:t>
                </m:r>
                <m:r>
                  <m:rPr>
                    <m:nor/>
                  </m:rPr>
                  <w:rPr>
                    <w:rFonts w:ascii="Cambria Math" w:hAnsi="Cambria Math"/>
                    <w:bCs/>
                    <w:i/>
                    <w:iCs/>
                  </w:rPr>
                  <m:t>ReLU</m:t>
                </m:r>
                <m:d>
                  <m:dPr>
                    <m:ctrlPr>
                      <w:rPr>
                        <w:rFonts w:ascii="Cambria Math" w:hAnsi="Cambria Math"/>
                        <w:bCs/>
                        <w:i/>
                        <w:iCs/>
                      </w:rPr>
                    </m:ctrlPr>
                  </m:dPr>
                  <m:e>
                    <m:nary>
                      <m:naryPr>
                        <m:chr m:val="∑"/>
                        <m:supHide m:val="1"/>
                        <m:ctrlPr>
                          <w:rPr>
                            <w:rFonts w:ascii="Cambria Math" w:hAnsi="Cambria Math"/>
                            <w:bCs/>
                            <w:i/>
                            <w:iCs/>
                          </w:rPr>
                        </m:ctrlPr>
                      </m:naryPr>
                      <m:sub>
                        <m:r>
                          <w:rPr>
                            <w:rFonts w:ascii="Cambria Math" w:hAnsi="Cambria Math"/>
                          </w:rPr>
                          <m:t>k</m:t>
                        </m:r>
                      </m:sub>
                      <m:sup/>
                      <m:e>
                        <m:sSubSup>
                          <m:sSubSupPr>
                            <m:ctrlPr>
                              <w:rPr>
                                <w:rFonts w:ascii="Cambria Math" w:hAnsi="Cambria Math"/>
                                <w:bCs/>
                                <w:i/>
                                <w:iCs/>
                              </w:rPr>
                            </m:ctrlPr>
                          </m:sSubSupPr>
                          <m:e>
                            <m:r>
                              <w:rPr>
                                <w:rFonts w:ascii="Cambria Math" w:hAnsi="Cambria Math"/>
                              </w:rPr>
                              <m:t>α</m:t>
                            </m:r>
                          </m:e>
                          <m:sub>
                            <m:r>
                              <w:rPr>
                                <w:rFonts w:ascii="Cambria Math" w:hAnsi="Cambria Math"/>
                              </w:rPr>
                              <m:t>k</m:t>
                            </m:r>
                          </m:sub>
                          <m:sup>
                            <m:r>
                              <w:rPr>
                                <w:rFonts w:ascii="Cambria Math" w:hAnsi="Cambria Math"/>
                              </w:rPr>
                              <m:t>c</m:t>
                            </m:r>
                          </m:sup>
                        </m:sSubSup>
                        <m:sSup>
                          <m:sSupPr>
                            <m:ctrlPr>
                              <w:rPr>
                                <w:rFonts w:ascii="Cambria Math" w:hAnsi="Cambria Math"/>
                                <w:bCs/>
                                <w:i/>
                                <w:iCs/>
                              </w:rPr>
                            </m:ctrlPr>
                          </m:sSupPr>
                          <m:e>
                            <m:r>
                              <w:rPr>
                                <w:rFonts w:ascii="Cambria Math" w:hAnsi="Cambria Math"/>
                              </w:rPr>
                              <m:t>A</m:t>
                            </m:r>
                          </m:e>
                          <m:sup>
                            <m:r>
                              <w:rPr>
                                <w:rFonts w:ascii="Cambria Math" w:hAnsi="Cambria Math"/>
                              </w:rPr>
                              <m:t>k</m:t>
                            </m:r>
                          </m:sup>
                        </m:sSup>
                      </m:e>
                    </m:nary>
                  </m:e>
                </m:d>
              </m:oMath>
            </m:oMathPara>
          </w:p>
          <w:p w14:paraId="6468D868" w14:textId="16B93FDE" w:rsidR="008E6373" w:rsidRPr="008E6373" w:rsidRDefault="008E6373" w:rsidP="008E6373">
            <w:pPr>
              <w:pStyle w:val="UniMAPParagraph"/>
              <w:spacing w:after="600"/>
              <w:rPr>
                <w:bCs/>
                <w:i/>
                <w:iCs/>
              </w:rPr>
            </w:pPr>
          </w:p>
        </w:tc>
        <w:tc>
          <w:tcPr>
            <w:tcW w:w="738" w:type="dxa"/>
          </w:tcPr>
          <w:p w14:paraId="2542F170" w14:textId="18ED8B55" w:rsidR="008E6373" w:rsidRPr="008E6373" w:rsidRDefault="008E6373" w:rsidP="008E6373">
            <w:pPr>
              <w:pStyle w:val="UniMAPParagraph"/>
              <w:spacing w:after="600"/>
              <w:rPr>
                <w:lang w:val="en-GB"/>
              </w:rPr>
            </w:pPr>
            <w:r w:rsidRPr="008E6373">
              <w:rPr>
                <w:lang w:val="en-GB"/>
              </w:rPr>
              <w:t>(3.</w:t>
            </w:r>
            <w:r>
              <w:rPr>
                <w:lang w:val="en-GB"/>
              </w:rPr>
              <w:t>2</w:t>
            </w:r>
            <w:r w:rsidRPr="008E6373">
              <w:rPr>
                <w:lang w:val="en-GB"/>
              </w:rPr>
              <w:t>)</w:t>
            </w:r>
          </w:p>
        </w:tc>
      </w:tr>
    </w:tbl>
    <w:p w14:paraId="57F0E5CE" w14:textId="5BD3E5D6" w:rsidR="00020D59" w:rsidRDefault="00020D59" w:rsidP="00020D59">
      <w:pPr>
        <w:pStyle w:val="UniMAPParagraph"/>
        <w:spacing w:after="600"/>
      </w:pPr>
    </w:p>
    <w:p w14:paraId="449054F2" w14:textId="6960EECF" w:rsidR="00EE0169" w:rsidRDefault="00020D59" w:rsidP="00020D59">
      <w:pPr>
        <w:pStyle w:val="UniMAPParagraph"/>
        <w:spacing w:after="600"/>
      </w:pPr>
      <w:r w:rsidRPr="00020D59">
        <w:t xml:space="preserve">The resulting heatmap is upsampled to the original 224 × 224 input resolution using bilinear interpolation and overlaid onto the coral image using the JET colourmap, which encodes activation intensity from low to high as blue, green, yellow, and red respectively. The Grad-CAM setup configuration is summarised in </w:t>
      </w:r>
      <w:r w:rsidR="00C27543">
        <w:t>Table 3.8</w:t>
      </w:r>
      <w:r w:rsidRPr="00020D59">
        <w:t>.</w:t>
      </w:r>
    </w:p>
    <w:p w14:paraId="176CEA6A" w14:textId="6A9E8E0E" w:rsidR="00420499" w:rsidRDefault="0049008F" w:rsidP="0049008F">
      <w:pPr>
        <w:pStyle w:val="CaptionforTableUniMAP"/>
      </w:pPr>
      <w:bookmarkStart w:id="138" w:name="_Toc233577793"/>
      <w:r>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8</w:t>
      </w:r>
      <w:r w:rsidR="00223378">
        <w:fldChar w:fldCharType="end"/>
      </w:r>
      <w:r>
        <w:t xml:space="preserve"> </w:t>
      </w:r>
      <w:r w:rsidRPr="006316F4">
        <w:t>Grad-CAM Setup Configuration.</w:t>
      </w:r>
      <w:bookmarkEnd w:id="138"/>
    </w:p>
    <w:tbl>
      <w:tblPr>
        <w:tblStyle w:val="TableGrid"/>
        <w:tblW w:w="0" w:type="auto"/>
        <w:tblLook w:val="04A0" w:firstRow="1" w:lastRow="0" w:firstColumn="1" w:lastColumn="0" w:noHBand="0" w:noVBand="1"/>
      </w:tblPr>
      <w:tblGrid>
        <w:gridCol w:w="1305"/>
        <w:gridCol w:w="3325"/>
        <w:gridCol w:w="3841"/>
      </w:tblGrid>
      <w:tr w:rsidR="00020D59" w14:paraId="69AC4F03" w14:textId="77777777" w:rsidTr="00020D59">
        <w:tc>
          <w:tcPr>
            <w:tcW w:w="0" w:type="auto"/>
          </w:tcPr>
          <w:p w14:paraId="68BDE350" w14:textId="1447F85E" w:rsidR="00020D59" w:rsidRDefault="00020D59" w:rsidP="0049008F">
            <w:pPr>
              <w:pStyle w:val="Tabletext"/>
            </w:pPr>
            <w:r w:rsidRPr="00020D59">
              <w:t>Component</w:t>
            </w:r>
          </w:p>
        </w:tc>
        <w:tc>
          <w:tcPr>
            <w:tcW w:w="0" w:type="auto"/>
          </w:tcPr>
          <w:p w14:paraId="57C656F7" w14:textId="50CC4C3D" w:rsidR="00020D59" w:rsidRDefault="00020D59" w:rsidP="0049008F">
            <w:pPr>
              <w:pStyle w:val="Tabletext"/>
            </w:pPr>
            <w:r w:rsidRPr="00020D59">
              <w:t>Configuration</w:t>
            </w:r>
          </w:p>
        </w:tc>
        <w:tc>
          <w:tcPr>
            <w:tcW w:w="0" w:type="auto"/>
          </w:tcPr>
          <w:p w14:paraId="6F0338F0" w14:textId="2483865D" w:rsidR="00020D59" w:rsidRDefault="00020D59" w:rsidP="0049008F">
            <w:pPr>
              <w:pStyle w:val="Tabletext"/>
            </w:pPr>
            <w:r w:rsidRPr="00020D59">
              <w:t>Purpose</w:t>
            </w:r>
          </w:p>
        </w:tc>
      </w:tr>
      <w:tr w:rsidR="00020D59" w14:paraId="1DE6C6E7" w14:textId="77777777" w:rsidTr="00020D59">
        <w:tc>
          <w:tcPr>
            <w:tcW w:w="0" w:type="auto"/>
          </w:tcPr>
          <w:p w14:paraId="126021CD" w14:textId="7C82D5F7" w:rsidR="00020D59" w:rsidRDefault="00020D59" w:rsidP="0049008F">
            <w:pPr>
              <w:pStyle w:val="Tabletext"/>
            </w:pPr>
            <w:r w:rsidRPr="00020D59">
              <w:t>Target Layer</w:t>
            </w:r>
          </w:p>
        </w:tc>
        <w:tc>
          <w:tcPr>
            <w:tcW w:w="0" w:type="auto"/>
          </w:tcPr>
          <w:p w14:paraId="0CFD64AE" w14:textId="59099874" w:rsidR="00020D59" w:rsidRDefault="00020D59" w:rsidP="0049008F">
            <w:pPr>
              <w:pStyle w:val="Tabletext"/>
            </w:pPr>
            <w:r w:rsidRPr="00020D59">
              <w:t>top_conv(last convolutional layer of EfficientNet-B0)</w:t>
            </w:r>
          </w:p>
        </w:tc>
        <w:tc>
          <w:tcPr>
            <w:tcW w:w="0" w:type="auto"/>
          </w:tcPr>
          <w:p w14:paraId="700C2B51" w14:textId="241C0D0C" w:rsidR="00020D59" w:rsidRDefault="00020D59" w:rsidP="0049008F">
            <w:pPr>
              <w:pStyle w:val="Tabletext"/>
            </w:pPr>
            <w:r w:rsidRPr="00020D59">
              <w:t>Contains high-level visual features most relevant to classification</w:t>
            </w:r>
          </w:p>
        </w:tc>
      </w:tr>
      <w:tr w:rsidR="00020D59" w14:paraId="1877EF2D" w14:textId="77777777" w:rsidTr="00020D59">
        <w:tc>
          <w:tcPr>
            <w:tcW w:w="0" w:type="auto"/>
          </w:tcPr>
          <w:p w14:paraId="396944CA" w14:textId="64720628" w:rsidR="00020D59" w:rsidRDefault="00020D59" w:rsidP="0049008F">
            <w:pPr>
              <w:pStyle w:val="Tabletext"/>
            </w:pPr>
            <w:r w:rsidRPr="00020D59">
              <w:t>Input Size</w:t>
            </w:r>
          </w:p>
        </w:tc>
        <w:tc>
          <w:tcPr>
            <w:tcW w:w="0" w:type="auto"/>
          </w:tcPr>
          <w:p w14:paraId="1680CE0E" w14:textId="0E4FDB71" w:rsidR="00020D59" w:rsidRDefault="00020D59" w:rsidP="0049008F">
            <w:pPr>
              <w:pStyle w:val="Tabletext"/>
            </w:pPr>
            <w:r w:rsidRPr="00020D59">
              <w:t>224 × 224 × 3</w:t>
            </w:r>
          </w:p>
        </w:tc>
        <w:tc>
          <w:tcPr>
            <w:tcW w:w="0" w:type="auto"/>
          </w:tcPr>
          <w:p w14:paraId="666DAC4D" w14:textId="678F4B92" w:rsidR="00020D59" w:rsidRDefault="00020D59" w:rsidP="0049008F">
            <w:pPr>
              <w:pStyle w:val="Tabletext"/>
            </w:pPr>
            <w:r w:rsidRPr="00020D59">
              <w:t>Matches model input requirements</w:t>
            </w:r>
          </w:p>
        </w:tc>
      </w:tr>
      <w:tr w:rsidR="00020D59" w14:paraId="060B2E29" w14:textId="77777777" w:rsidTr="00020D59">
        <w:tc>
          <w:tcPr>
            <w:tcW w:w="0" w:type="auto"/>
          </w:tcPr>
          <w:p w14:paraId="4C1F45B9" w14:textId="3A95A564" w:rsidR="00020D59" w:rsidRDefault="00020D59" w:rsidP="0049008F">
            <w:pPr>
              <w:pStyle w:val="Tabletext"/>
            </w:pPr>
            <w:r w:rsidRPr="00020D59">
              <w:t>Output</w:t>
            </w:r>
          </w:p>
        </w:tc>
        <w:tc>
          <w:tcPr>
            <w:tcW w:w="0" w:type="auto"/>
          </w:tcPr>
          <w:p w14:paraId="66C2A2C5" w14:textId="33B672C7" w:rsidR="00020D59" w:rsidRDefault="00020D59" w:rsidP="0049008F">
            <w:pPr>
              <w:pStyle w:val="Tabletext"/>
            </w:pPr>
            <w:r w:rsidRPr="00020D59">
              <w:t>Heatmap upsampled to input dimensions</w:t>
            </w:r>
          </w:p>
        </w:tc>
        <w:tc>
          <w:tcPr>
            <w:tcW w:w="0" w:type="auto"/>
          </w:tcPr>
          <w:p w14:paraId="53EB543B" w14:textId="3E6E2793" w:rsidR="00020D59" w:rsidRDefault="00020D59" w:rsidP="0049008F">
            <w:pPr>
              <w:pStyle w:val="Tabletext"/>
            </w:pPr>
            <w:r w:rsidRPr="00020D59">
              <w:t>Overlaid on original coral image for visual interpretation</w:t>
            </w:r>
          </w:p>
        </w:tc>
      </w:tr>
      <w:tr w:rsidR="00020D59" w14:paraId="77FFCA88" w14:textId="77777777" w:rsidTr="00020D59">
        <w:tc>
          <w:tcPr>
            <w:tcW w:w="0" w:type="auto"/>
          </w:tcPr>
          <w:p w14:paraId="75F67C62" w14:textId="4C763896" w:rsidR="00020D59" w:rsidRDefault="00020D59" w:rsidP="0049008F">
            <w:pPr>
              <w:pStyle w:val="Tabletext"/>
            </w:pPr>
            <w:r w:rsidRPr="00020D59">
              <w:lastRenderedPageBreak/>
              <w:t>Colourmap</w:t>
            </w:r>
          </w:p>
        </w:tc>
        <w:tc>
          <w:tcPr>
            <w:tcW w:w="0" w:type="auto"/>
          </w:tcPr>
          <w:p w14:paraId="0C0EC33A" w14:textId="665CDC1E" w:rsidR="00020D59" w:rsidRDefault="00020D59" w:rsidP="0049008F">
            <w:pPr>
              <w:pStyle w:val="Tabletext"/>
            </w:pPr>
            <w:r w:rsidRPr="00020D59">
              <w:t>JET (Blue → Green → Yellow → Red)</w:t>
            </w:r>
          </w:p>
        </w:tc>
        <w:tc>
          <w:tcPr>
            <w:tcW w:w="0" w:type="auto"/>
          </w:tcPr>
          <w:p w14:paraId="2D6432DB" w14:textId="302A032B" w:rsidR="00020D59" w:rsidRDefault="00020D59" w:rsidP="0049008F">
            <w:pPr>
              <w:pStyle w:val="Tabletext"/>
            </w:pPr>
            <w:r w:rsidRPr="00020D59">
              <w:t>Encodes feature importance levels for human interpretation</w:t>
            </w:r>
          </w:p>
        </w:tc>
      </w:tr>
    </w:tbl>
    <w:p w14:paraId="43D934B8" w14:textId="77777777" w:rsidR="008E6373" w:rsidRDefault="008E6373" w:rsidP="00A936A2">
      <w:pPr>
        <w:pStyle w:val="UniMAPParagraph"/>
        <w:spacing w:after="600"/>
      </w:pPr>
    </w:p>
    <w:p w14:paraId="67CEA418" w14:textId="2A187A7C" w:rsidR="008E6373" w:rsidRDefault="007F6173" w:rsidP="0049008F">
      <w:pPr>
        <w:pStyle w:val="UniMAPParagraph"/>
        <w:spacing w:after="600"/>
      </w:pPr>
      <w:r w:rsidRPr="007F6173">
        <w:t xml:space="preserve">The expected Grad-CAM focal regions for each coral health class, derived from established biological indicators of reef condition, are summarised in </w:t>
      </w:r>
      <w:r w:rsidR="00C27543">
        <w:t>Table 3.9</w:t>
      </w:r>
      <w:r w:rsidRPr="007F6173">
        <w:t>.</w:t>
      </w:r>
    </w:p>
    <w:p w14:paraId="384E592E" w14:textId="03FC4710" w:rsidR="00EB5002" w:rsidRDefault="0049008F" w:rsidP="0049008F">
      <w:pPr>
        <w:pStyle w:val="CaptionforTableUniMAP"/>
      </w:pPr>
      <w:bookmarkStart w:id="139" w:name="_Toc233577794"/>
      <w:r>
        <w:t xml:space="preserve">Table </w:t>
      </w:r>
      <w:r w:rsidR="00223378">
        <w:fldChar w:fldCharType="begin"/>
      </w:r>
      <w:r w:rsidR="00223378">
        <w:instrText xml:space="preserve"> STYLEREF 1 \s </w:instrText>
      </w:r>
      <w:r w:rsidR="00223378">
        <w:fldChar w:fldCharType="separate"/>
      </w:r>
      <w:r w:rsidR="00223378">
        <w:t>3</w:t>
      </w:r>
      <w:r w:rsidR="00223378">
        <w:fldChar w:fldCharType="end"/>
      </w:r>
      <w:r w:rsidR="00223378">
        <w:t>.</w:t>
      </w:r>
      <w:r w:rsidR="00223378">
        <w:fldChar w:fldCharType="begin"/>
      </w:r>
      <w:r w:rsidR="00223378">
        <w:instrText xml:space="preserve"> SEQ Table \* ARABIC \s 1 </w:instrText>
      </w:r>
      <w:r w:rsidR="00223378">
        <w:fldChar w:fldCharType="separate"/>
      </w:r>
      <w:r w:rsidR="00223378">
        <w:t>9</w:t>
      </w:r>
      <w:r w:rsidR="00223378">
        <w:fldChar w:fldCharType="end"/>
      </w:r>
      <w:r>
        <w:t xml:space="preserve"> </w:t>
      </w:r>
      <w:r w:rsidRPr="00A5087D">
        <w:t>Expected Grad-CAM Attention Regions per Class.</w:t>
      </w:r>
      <w:bookmarkEnd w:id="139"/>
    </w:p>
    <w:tbl>
      <w:tblPr>
        <w:tblStyle w:val="TableGrid"/>
        <w:tblW w:w="0" w:type="auto"/>
        <w:tblLook w:val="04A0" w:firstRow="1" w:lastRow="0" w:firstColumn="1" w:lastColumn="0" w:noHBand="0" w:noVBand="1"/>
      </w:tblPr>
      <w:tblGrid>
        <w:gridCol w:w="2822"/>
        <w:gridCol w:w="2824"/>
        <w:gridCol w:w="2825"/>
      </w:tblGrid>
      <w:tr w:rsidR="00EB5002" w14:paraId="28839A65" w14:textId="77777777" w:rsidTr="00EB5002">
        <w:tc>
          <w:tcPr>
            <w:tcW w:w="2831" w:type="dxa"/>
          </w:tcPr>
          <w:p w14:paraId="377C0A05" w14:textId="78181D88" w:rsidR="00EB5002" w:rsidRDefault="00EB5002" w:rsidP="0049008F">
            <w:pPr>
              <w:pStyle w:val="Tabletext"/>
            </w:pPr>
            <w:r>
              <w:t xml:space="preserve">Class </w:t>
            </w:r>
          </w:p>
        </w:tc>
        <w:tc>
          <w:tcPr>
            <w:tcW w:w="2831" w:type="dxa"/>
          </w:tcPr>
          <w:p w14:paraId="2C9926AD" w14:textId="1D475D6A" w:rsidR="00EB5002" w:rsidRDefault="00EB5002" w:rsidP="0049008F">
            <w:pPr>
              <w:pStyle w:val="Tabletext"/>
            </w:pPr>
            <w:r w:rsidRPr="00EB5002">
              <w:t>Expected Focus Area</w:t>
            </w:r>
          </w:p>
        </w:tc>
        <w:tc>
          <w:tcPr>
            <w:tcW w:w="2831" w:type="dxa"/>
          </w:tcPr>
          <w:p w14:paraId="0A6D91EB" w14:textId="7D0D73C8" w:rsidR="00EB5002" w:rsidRDefault="00EB5002" w:rsidP="0049008F">
            <w:pPr>
              <w:pStyle w:val="Tabletext"/>
            </w:pPr>
            <w:r w:rsidRPr="00EB5002">
              <w:t>Biological Feature</w:t>
            </w:r>
          </w:p>
        </w:tc>
      </w:tr>
      <w:tr w:rsidR="00EB5002" w14:paraId="46D8308E" w14:textId="77777777" w:rsidTr="00EB5002">
        <w:tc>
          <w:tcPr>
            <w:tcW w:w="2831" w:type="dxa"/>
          </w:tcPr>
          <w:p w14:paraId="5BC6ED1B" w14:textId="206A0C00" w:rsidR="00EB5002" w:rsidRDefault="00EB5002" w:rsidP="0049008F">
            <w:pPr>
              <w:pStyle w:val="Tabletext"/>
            </w:pPr>
            <w:r w:rsidRPr="00EB5002">
              <w:t>Healthy</w:t>
            </w:r>
          </w:p>
        </w:tc>
        <w:tc>
          <w:tcPr>
            <w:tcW w:w="2831" w:type="dxa"/>
          </w:tcPr>
          <w:p w14:paraId="79830B88" w14:textId="63A58B9A" w:rsidR="00EB5002" w:rsidRDefault="00EB5002" w:rsidP="0049008F">
            <w:pPr>
              <w:pStyle w:val="Tabletext"/>
            </w:pPr>
            <w:r w:rsidRPr="00EB5002">
              <w:t>Coral polyp texture and vibrant colour regions</w:t>
            </w:r>
          </w:p>
        </w:tc>
        <w:tc>
          <w:tcPr>
            <w:tcW w:w="2831" w:type="dxa"/>
          </w:tcPr>
          <w:p w14:paraId="335E61BC" w14:textId="03A468B7" w:rsidR="00EB5002" w:rsidRDefault="00EB5002" w:rsidP="0049008F">
            <w:pPr>
              <w:pStyle w:val="Tabletext"/>
            </w:pPr>
            <w:r w:rsidRPr="00EB5002">
              <w:t>Active polyps with intact zooxanthellae presence</w:t>
            </w:r>
          </w:p>
        </w:tc>
      </w:tr>
      <w:tr w:rsidR="00EB5002" w14:paraId="4BF86FA2" w14:textId="77777777" w:rsidTr="00EB5002">
        <w:tc>
          <w:tcPr>
            <w:tcW w:w="2831" w:type="dxa"/>
          </w:tcPr>
          <w:p w14:paraId="6ECB8775" w14:textId="45A9532F" w:rsidR="00EB5002" w:rsidRDefault="00EB5002" w:rsidP="0049008F">
            <w:pPr>
              <w:pStyle w:val="Tabletext"/>
            </w:pPr>
            <w:r w:rsidRPr="00EB5002">
              <w:t>Bleached</w:t>
            </w:r>
          </w:p>
        </w:tc>
        <w:tc>
          <w:tcPr>
            <w:tcW w:w="2831" w:type="dxa"/>
          </w:tcPr>
          <w:p w14:paraId="11188579" w14:textId="5403431D" w:rsidR="00EB5002" w:rsidRDefault="00EB5002" w:rsidP="0049008F">
            <w:pPr>
              <w:pStyle w:val="Tabletext"/>
            </w:pPr>
            <w:r w:rsidRPr="00EB5002">
              <w:t>White or pale coral surface patches</w:t>
            </w:r>
          </w:p>
        </w:tc>
        <w:tc>
          <w:tcPr>
            <w:tcW w:w="2831" w:type="dxa"/>
          </w:tcPr>
          <w:p w14:paraId="74C53112" w14:textId="3CB84F63" w:rsidR="00EB5002" w:rsidRDefault="00EB5002" w:rsidP="0049008F">
            <w:pPr>
              <w:pStyle w:val="Tabletext"/>
            </w:pPr>
            <w:r w:rsidRPr="00EB5002">
              <w:t>Loss of zooxanthellae due to thermal stress</w:t>
            </w:r>
          </w:p>
        </w:tc>
      </w:tr>
      <w:tr w:rsidR="00EB5002" w14:paraId="37452A7B" w14:textId="77777777" w:rsidTr="00EB5002">
        <w:tc>
          <w:tcPr>
            <w:tcW w:w="2831" w:type="dxa"/>
          </w:tcPr>
          <w:p w14:paraId="14DF6981" w14:textId="042034D7" w:rsidR="00EB5002" w:rsidRDefault="00EB5002" w:rsidP="0049008F">
            <w:pPr>
              <w:pStyle w:val="Tabletext"/>
            </w:pPr>
            <w:r w:rsidRPr="00EB5002">
              <w:t>Dead</w:t>
            </w:r>
          </w:p>
        </w:tc>
        <w:tc>
          <w:tcPr>
            <w:tcW w:w="2831" w:type="dxa"/>
          </w:tcPr>
          <w:p w14:paraId="59DF308F" w14:textId="66857DEA" w:rsidR="00EB5002" w:rsidRDefault="00EB5002" w:rsidP="0049008F">
            <w:pPr>
              <w:pStyle w:val="Tabletext"/>
            </w:pPr>
            <w:r w:rsidRPr="00EB5002">
              <w:t>Skeletal structure and algae overgrowth regions</w:t>
            </w:r>
          </w:p>
        </w:tc>
        <w:tc>
          <w:tcPr>
            <w:tcW w:w="2831" w:type="dxa"/>
          </w:tcPr>
          <w:p w14:paraId="6256CEB7" w14:textId="4DB66398" w:rsidR="00EB5002" w:rsidRDefault="00EB5002" w:rsidP="0049008F">
            <w:pPr>
              <w:pStyle w:val="Tabletext"/>
            </w:pPr>
            <w:r w:rsidRPr="00EB5002">
              <w:t>Exposed calcium carbonate skeleton with turf algae coverage</w:t>
            </w:r>
          </w:p>
        </w:tc>
      </w:tr>
    </w:tbl>
    <w:p w14:paraId="3921749D" w14:textId="77777777" w:rsidR="00020D59" w:rsidRDefault="00020D59" w:rsidP="00EB5002">
      <w:pPr>
        <w:pStyle w:val="UniMAPParagraph"/>
        <w:spacing w:after="600"/>
      </w:pPr>
    </w:p>
    <w:p w14:paraId="376FB4B0" w14:textId="454A2A27" w:rsidR="008360BD" w:rsidRDefault="008360BD" w:rsidP="008360BD">
      <w:pPr>
        <w:pStyle w:val="Heading3"/>
      </w:pPr>
      <w:bookmarkStart w:id="140" w:name="_Toc233577727"/>
      <w:r>
        <w:t>Output Results</w:t>
      </w:r>
      <w:bookmarkEnd w:id="140"/>
    </w:p>
    <w:p w14:paraId="5A0914E9" w14:textId="65395134" w:rsidR="00EE0169" w:rsidRPr="00EE0169" w:rsidRDefault="00EE0169" w:rsidP="00EE0169">
      <w:pPr>
        <w:pStyle w:val="UniMAPParagraph"/>
        <w:spacing w:after="600"/>
      </w:pPr>
      <w:r w:rsidRPr="00EE0169">
        <w:t>The system produces two categories of output upon completing the evaluation and interpretability analysis. The quantitative outputs comprise the classification report detailing per-class precision, recall</w:t>
      </w:r>
      <w:r w:rsidR="0086676F" w:rsidRPr="0086676F">
        <w:rPr>
          <w:rFonts w:cs="Times New Roman"/>
        </w:rPr>
        <w:t xml:space="preserve">, and F1-score, and the confusion matrix. </w:t>
      </w:r>
      <w:r w:rsidRPr="00EE0169">
        <w:t xml:space="preserve">The visual </w:t>
      </w:r>
      <w:r w:rsidRPr="00EE0169">
        <w:lastRenderedPageBreak/>
        <w:t>outputs comprise Grad-CAM heatmap panels generated for representative samples from each of the three coral health classes, illustrating the spatial regions that the model associates with each health condition. In the context of the Flask web application, both the predicted class label with its associated confidence score and the corresponding Grad-CAM overlay are presented to the user in real time, fulfilling the deployment and interpretability objectives of this project.</w:t>
      </w:r>
    </w:p>
    <w:p w14:paraId="15554FC4" w14:textId="77777777" w:rsidR="00013688" w:rsidRDefault="00013688" w:rsidP="00013688">
      <w:pPr>
        <w:pStyle w:val="Heading2"/>
      </w:pPr>
      <w:bookmarkStart w:id="141" w:name="_Toc233577728"/>
      <w:r w:rsidRPr="003B581D">
        <w:t>Development Environment</w:t>
      </w:r>
      <w:bookmarkEnd w:id="141"/>
    </w:p>
    <w:p w14:paraId="4D1D8305" w14:textId="6567379C" w:rsidR="007843C7" w:rsidRPr="007843C7" w:rsidRDefault="007843C7" w:rsidP="007843C7">
      <w:pPr>
        <w:pStyle w:val="UniMAPParagraph"/>
        <w:spacing w:after="600"/>
      </w:pPr>
      <w:r w:rsidRPr="007843C7">
        <w:t xml:space="preserve">The proposed coral reef health assessment system was developed and trained within a locally configured Python-based environment, supported by specialised deep learning frameworks and hardware acceleration. All software components were selected on the basis of their compatibility, community support, and suitability for the specific computational demands of the project. </w:t>
      </w:r>
    </w:p>
    <w:p w14:paraId="3473581E" w14:textId="77777777" w:rsidR="006B7BC5" w:rsidRDefault="006B7BC5" w:rsidP="006B7BC5">
      <w:pPr>
        <w:pStyle w:val="Heading3"/>
        <w:rPr>
          <w:lang w:eastAsia="en-MY"/>
        </w:rPr>
      </w:pPr>
      <w:bookmarkStart w:id="142" w:name="_Toc233577729"/>
      <w:r w:rsidRPr="003B581D">
        <w:rPr>
          <w:lang w:eastAsia="en-MY"/>
        </w:rPr>
        <w:t>Python Programming Language</w:t>
      </w:r>
      <w:bookmarkEnd w:id="142"/>
    </w:p>
    <w:p w14:paraId="2023429D" w14:textId="4A44852D" w:rsidR="007843C7" w:rsidRPr="007843C7" w:rsidRDefault="007843C7" w:rsidP="007843C7">
      <w:pPr>
        <w:pStyle w:val="UniMAPParagraph"/>
        <w:spacing w:after="600"/>
      </w:pPr>
      <w:r w:rsidRPr="007843C7">
        <w:t>Python serves as the primary programming language throughout the entire development pipeline, encompassing data pre-processing, model construction, training, evaluation, and web application deployment. Its extensive ecosystem of scientific and deep learning libraries, combined with concise and readable syntax, makes it the de facto standard for machine learning research and development. In this project, all pipeline components from the Keras model definition to the Flask inference server  are implemented within a unified Python environment, ensuring consistency, modularity, and reproducibility across all experimental stages</w:t>
      </w:r>
      <w:r w:rsidR="00151288">
        <w:t>, as shown in Figure 3</w:t>
      </w:r>
      <w:r w:rsidRPr="007843C7">
        <w:t>.</w:t>
      </w:r>
      <w:r w:rsidR="00151288">
        <w:t>8.</w:t>
      </w:r>
    </w:p>
    <w:p w14:paraId="29A72497" w14:textId="0C338E53" w:rsidR="00B06FFC" w:rsidRDefault="00B06FFC" w:rsidP="00F8287A">
      <w:pPr>
        <w:pStyle w:val="FigureCenterUniMAP"/>
      </w:pPr>
      <w:r>
        <w:lastRenderedPageBreak/>
        <w:drawing>
          <wp:inline distT="0" distB="0" distL="0" distR="0" wp14:anchorId="30E7B4FC" wp14:editId="69886075">
            <wp:extent cx="1796994" cy="1796994"/>
            <wp:effectExtent l="0" t="0" r="0" b="0"/>
            <wp:docPr id="4241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98945" cy="1798945"/>
                    </a:xfrm>
                    <a:prstGeom prst="rect">
                      <a:avLst/>
                    </a:prstGeom>
                    <a:noFill/>
                  </pic:spPr>
                </pic:pic>
              </a:graphicData>
            </a:graphic>
          </wp:inline>
        </w:drawing>
      </w:r>
    </w:p>
    <w:p w14:paraId="6150BC7A" w14:textId="516B2B1F" w:rsidR="0049008F" w:rsidRDefault="0049008F" w:rsidP="0049008F">
      <w:pPr>
        <w:pStyle w:val="CaptionforFigureUniMAP"/>
      </w:pPr>
      <w:bookmarkStart w:id="143" w:name="_Toc233577839"/>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8</w:t>
      </w:r>
      <w:r w:rsidR="00474927">
        <w:fldChar w:fldCharType="end"/>
      </w:r>
      <w:r>
        <w:t xml:space="preserve"> </w:t>
      </w:r>
      <w:r w:rsidRPr="005E2905">
        <w:t>Python programming environment used for model development.</w:t>
      </w:r>
      <w:bookmarkEnd w:id="143"/>
    </w:p>
    <w:p w14:paraId="29E8B065" w14:textId="77777777" w:rsidR="005F259F" w:rsidRPr="005F259F" w:rsidRDefault="005F259F" w:rsidP="005F259F"/>
    <w:p w14:paraId="40F400BE" w14:textId="77777777" w:rsidR="002B009A" w:rsidRPr="00E72456" w:rsidRDefault="002B009A" w:rsidP="002B009A">
      <w:pPr>
        <w:pStyle w:val="Heading3"/>
        <w:rPr>
          <w:lang w:eastAsia="en-MY"/>
        </w:rPr>
      </w:pPr>
      <w:bookmarkStart w:id="144" w:name="_Toc233577730"/>
      <w:r w:rsidRPr="00E72456">
        <w:rPr>
          <w:lang w:eastAsia="en-MY"/>
        </w:rPr>
        <w:t xml:space="preserve">TensorFlow </w:t>
      </w:r>
      <w:r>
        <w:rPr>
          <w:lang w:eastAsia="en-MY"/>
        </w:rPr>
        <w:t>&amp;</w:t>
      </w:r>
      <w:r w:rsidRPr="00E72456">
        <w:rPr>
          <w:lang w:eastAsia="en-MY"/>
        </w:rPr>
        <w:t xml:space="preserve"> Keras Framework</w:t>
      </w:r>
      <w:bookmarkEnd w:id="144"/>
    </w:p>
    <w:p w14:paraId="1CAB9AEB" w14:textId="5655049F" w:rsidR="0096700B" w:rsidRDefault="007843C7" w:rsidP="007843C7">
      <w:pPr>
        <w:pStyle w:val="UniMAPParagraph"/>
        <w:spacing w:after="600"/>
      </w:pPr>
      <w:r w:rsidRPr="007843C7">
        <w:t>TensorFlow 2.12, together with its high-level Keras API, constitutes the primary deep learning framework used for constructing, compiling, training, and saving the EfficientNet-B0 model. Keras provides a modular Sequential interface that simplifies the attachment of the custom classification head to the pretrained backbone, while TensorFlow's backend manages automatic differentiation, gradient computation, and GPU memory allocation during training. The framework also supplies the ModelCheckpoint and LearningRateScheduler callbacks used in the training pipeline, and directly supports the SWA weight-averaging procedure implemented through a custom Keras callback. Model weights are serialised and loaded in the TensorFlow HDF5 format, ensuring compatibility between the training environment and the Flask deployment server</w:t>
      </w:r>
      <w:r w:rsidR="00151288">
        <w:t>, as shown in Figure 3</w:t>
      </w:r>
      <w:r w:rsidRPr="007843C7">
        <w:t>.</w:t>
      </w:r>
      <w:r w:rsidR="00151288">
        <w:t>9.</w:t>
      </w:r>
    </w:p>
    <w:p w14:paraId="3548B9C4" w14:textId="6B62E132" w:rsidR="0096700B" w:rsidRDefault="0096700B" w:rsidP="00F8287A">
      <w:pPr>
        <w:pStyle w:val="FigureCenterUniMAP"/>
      </w:pPr>
      <w:r>
        <w:lastRenderedPageBreak/>
        <w:drawing>
          <wp:inline distT="0" distB="0" distL="0" distR="0" wp14:anchorId="4C69A395" wp14:editId="0380D07B">
            <wp:extent cx="3514477" cy="1413197"/>
            <wp:effectExtent l="0" t="0" r="0" b="0"/>
            <wp:docPr id="1620051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34183" cy="1421121"/>
                    </a:xfrm>
                    <a:prstGeom prst="rect">
                      <a:avLst/>
                    </a:prstGeom>
                    <a:noFill/>
                  </pic:spPr>
                </pic:pic>
              </a:graphicData>
            </a:graphic>
          </wp:inline>
        </w:drawing>
      </w:r>
    </w:p>
    <w:p w14:paraId="08C70945" w14:textId="134962D5" w:rsidR="0049008F" w:rsidRDefault="0049008F" w:rsidP="0049008F">
      <w:pPr>
        <w:pStyle w:val="CaptionforFigureUniMAP"/>
      </w:pPr>
      <w:bookmarkStart w:id="145" w:name="_Toc233577840"/>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9</w:t>
      </w:r>
      <w:r w:rsidR="00474927">
        <w:fldChar w:fldCharType="end"/>
      </w:r>
      <w:r>
        <w:t xml:space="preserve"> </w:t>
      </w:r>
      <w:r w:rsidRPr="00ED19D3">
        <w:t>TensorFlow and Keras deep learning framework.</w:t>
      </w:r>
      <w:bookmarkEnd w:id="145"/>
    </w:p>
    <w:p w14:paraId="73A022DD" w14:textId="77777777" w:rsidR="005F259F" w:rsidRPr="005F259F" w:rsidRDefault="005F259F" w:rsidP="005F259F"/>
    <w:p w14:paraId="70FA6C6C" w14:textId="77777777" w:rsidR="00321C25" w:rsidRDefault="00321C25" w:rsidP="00321C25">
      <w:pPr>
        <w:pStyle w:val="Heading3"/>
        <w:rPr>
          <w:lang w:eastAsia="en-MY"/>
        </w:rPr>
      </w:pPr>
      <w:bookmarkStart w:id="146" w:name="_Toc233577731"/>
      <w:r w:rsidRPr="008E1F27">
        <w:rPr>
          <w:lang w:eastAsia="en-MY"/>
        </w:rPr>
        <w:t>OpenCV Library</w:t>
      </w:r>
      <w:bookmarkEnd w:id="146"/>
    </w:p>
    <w:p w14:paraId="1E1BE0D4" w14:textId="6A3AF3A6" w:rsidR="007843C7" w:rsidRPr="007843C7" w:rsidRDefault="007843C7" w:rsidP="007843C7">
      <w:pPr>
        <w:pStyle w:val="UniMAPParagraph"/>
        <w:spacing w:after="600"/>
      </w:pPr>
      <w:r w:rsidRPr="007843C7">
        <w:t>OpenCV is employed throughout the pre-processing and visualisation stages of the pipeline. During pre-processing, it handles image loading from disk, BGR to RGB colour space conversion, and bilinear resizing to the target resolution of 224 × 224 pixels. In the Grad-CAM visualisation stage, OpenCV applies the JET colourmap to the normalised heatmap arrays and performs the weighted overlay blending that superimposes the activation heatmap onto the original coral image. Its optimised C++ backend provides computational efficiency for these operations, which are executed at inference time within the Flask web application for every uploaded image</w:t>
      </w:r>
      <w:r w:rsidR="00151288">
        <w:t>, as shown in Figure 3</w:t>
      </w:r>
      <w:r w:rsidRPr="007843C7">
        <w:t>.</w:t>
      </w:r>
      <w:r w:rsidR="00151288">
        <w:t>10.</w:t>
      </w:r>
    </w:p>
    <w:p w14:paraId="7A884D83" w14:textId="0DDC62CE" w:rsidR="007240EB" w:rsidRDefault="007240EB" w:rsidP="00F8287A">
      <w:pPr>
        <w:pStyle w:val="FigureCenterUniMAP"/>
      </w:pPr>
      <w:r>
        <w:drawing>
          <wp:inline distT="0" distB="0" distL="0" distR="0" wp14:anchorId="141A2E54" wp14:editId="372D9D5E">
            <wp:extent cx="1478942" cy="1955552"/>
            <wp:effectExtent l="0" t="0" r="6985" b="6985"/>
            <wp:docPr id="1539525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81577" cy="1959036"/>
                    </a:xfrm>
                    <a:prstGeom prst="rect">
                      <a:avLst/>
                    </a:prstGeom>
                    <a:noFill/>
                  </pic:spPr>
                </pic:pic>
              </a:graphicData>
            </a:graphic>
          </wp:inline>
        </w:drawing>
      </w:r>
    </w:p>
    <w:p w14:paraId="4B3FA7E5" w14:textId="39482DCB" w:rsidR="0049008F" w:rsidRDefault="0049008F" w:rsidP="0049008F">
      <w:pPr>
        <w:pStyle w:val="CaptionforFigureUniMAP"/>
      </w:pPr>
      <w:bookmarkStart w:id="147" w:name="_Toc233577841"/>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10</w:t>
      </w:r>
      <w:r w:rsidR="00474927">
        <w:fldChar w:fldCharType="end"/>
      </w:r>
      <w:r>
        <w:t xml:space="preserve"> </w:t>
      </w:r>
      <w:r w:rsidRPr="009E21B6">
        <w:t>OpenCV image processing operations.</w:t>
      </w:r>
      <w:bookmarkEnd w:id="147"/>
    </w:p>
    <w:p w14:paraId="1EB8EF3F" w14:textId="77777777" w:rsidR="005F259F" w:rsidRPr="005F259F" w:rsidRDefault="005F259F" w:rsidP="005F259F"/>
    <w:p w14:paraId="219AB181" w14:textId="2582C202" w:rsidR="00D44BBF" w:rsidRDefault="007843C7" w:rsidP="00D44BBF">
      <w:pPr>
        <w:pStyle w:val="Heading3"/>
        <w:rPr>
          <w:lang w:eastAsia="en-MY"/>
        </w:rPr>
      </w:pPr>
      <w:bookmarkStart w:id="148" w:name="_Toc233577732"/>
      <w:r>
        <w:rPr>
          <w:lang w:eastAsia="en-MY"/>
        </w:rPr>
        <w:t>Supporting Libraries</w:t>
      </w:r>
      <w:bookmarkEnd w:id="148"/>
    </w:p>
    <w:p w14:paraId="57D825C1" w14:textId="3228A3F7" w:rsidR="007843C7" w:rsidRPr="007843C7" w:rsidRDefault="00AF6063" w:rsidP="007843C7">
      <w:pPr>
        <w:pStyle w:val="UniMAPParagraph"/>
        <w:spacing w:after="600"/>
      </w:pPr>
      <w:r w:rsidRPr="00AF6063">
        <w:t>NumPy underpins all numerical array operations across the pipeline, including pixel normalisation, multi-scale TTA crop generation, and Grad-CAM weight pooling</w:t>
      </w:r>
      <w:r w:rsidR="007843C7" w:rsidRPr="007843C7">
        <w:t>. Matplotlib is used to generate the training and validation accuracy and loss curves reported in Chapter 4, as well as the Grad-CAM heatmap panel figures used in the interpretability analysis. Scikit-learn provides the train_test_split function with stratified sampling for dataset partitioning, and generates the classification report and confusion matrix used in the model evaluation stage. Seaborn is employed alongside Matplotlib to render the confusion matrix as an annotated heatmap for visual presentation. Flask and Flask-CORS form the backend web framework that serves the inference API, handles image uploads, and returns classification predictions together with Grad-CAM overlays to the frontend interface in real time.</w:t>
      </w:r>
      <w:r w:rsidR="00151288">
        <w:t xml:space="preserve"> The logos of these supporting libraries are shown in Figures 3.11 to 3.15.</w:t>
      </w:r>
      <w:r w:rsidR="004968CF" w:rsidRPr="004968CF">
        <w:t xml:space="preserve"> </w:t>
      </w:r>
      <w:r w:rsidR="004968CF" w:rsidRPr="004968CF">
        <w:t>The Matplotlib, Scikit-learn, Seaborn, and Flask libraries are shown in Figure 3.12, Figure 3.13, Figure 3.14, and Figure 3.15 respectively.</w:t>
      </w:r>
    </w:p>
    <w:p w14:paraId="0ABE762F" w14:textId="77777777" w:rsidR="007C79E3" w:rsidRDefault="007C79E3" w:rsidP="0078732D">
      <w:pPr>
        <w:pStyle w:val="UniMAPParagraph"/>
        <w:spacing w:after="600"/>
      </w:pPr>
    </w:p>
    <w:p w14:paraId="0E3D0099" w14:textId="05005144" w:rsidR="00614BEE" w:rsidRDefault="00614BEE" w:rsidP="00F8287A">
      <w:pPr>
        <w:pStyle w:val="FigureCenterUniMAP"/>
      </w:pPr>
      <w:r>
        <w:drawing>
          <wp:inline distT="0" distB="0" distL="0" distR="0" wp14:anchorId="7A32B271" wp14:editId="67EDEA68">
            <wp:extent cx="2361538" cy="1392002"/>
            <wp:effectExtent l="0" t="0" r="1270" b="0"/>
            <wp:docPr id="861938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68874" cy="1396326"/>
                    </a:xfrm>
                    <a:prstGeom prst="rect">
                      <a:avLst/>
                    </a:prstGeom>
                    <a:noFill/>
                  </pic:spPr>
                </pic:pic>
              </a:graphicData>
            </a:graphic>
          </wp:inline>
        </w:drawing>
      </w:r>
    </w:p>
    <w:p w14:paraId="63A40024" w14:textId="106DA56C" w:rsidR="0049008F" w:rsidRDefault="0049008F" w:rsidP="0049008F">
      <w:pPr>
        <w:pStyle w:val="CaptionforFigureUniMAP"/>
      </w:pPr>
      <w:bookmarkStart w:id="149" w:name="_Toc233577842"/>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11</w:t>
      </w:r>
      <w:r w:rsidR="00474927">
        <w:fldChar w:fldCharType="end"/>
      </w:r>
      <w:r>
        <w:t xml:space="preserve"> </w:t>
      </w:r>
      <w:r w:rsidRPr="004D4D0B">
        <w:t>NumPy.</w:t>
      </w:r>
      <w:bookmarkEnd w:id="149"/>
    </w:p>
    <w:p w14:paraId="6D5B257E" w14:textId="26BBC79D" w:rsidR="000D27F6" w:rsidRDefault="000D27F6" w:rsidP="00F8287A">
      <w:pPr>
        <w:pStyle w:val="FigureCenterUniMAP"/>
      </w:pPr>
      <w:r>
        <w:lastRenderedPageBreak/>
        <w:drawing>
          <wp:inline distT="0" distB="0" distL="0" distR="0" wp14:anchorId="716A6572" wp14:editId="6D47760A">
            <wp:extent cx="2592126" cy="656152"/>
            <wp:effectExtent l="0" t="0" r="0" b="6350"/>
            <wp:docPr id="6057562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7590" t="18617" r="9304" b="23911"/>
                    <a:stretch>
                      <a:fillRect/>
                    </a:stretch>
                  </pic:blipFill>
                  <pic:spPr bwMode="auto">
                    <a:xfrm>
                      <a:off x="0" y="0"/>
                      <a:ext cx="2592126" cy="656152"/>
                    </a:xfrm>
                    <a:prstGeom prst="rect">
                      <a:avLst/>
                    </a:prstGeom>
                    <a:noFill/>
                    <a:ln>
                      <a:noFill/>
                    </a:ln>
                    <a:extLst>
                      <a:ext uri="{53640926-AAD7-44D8-BBD7-CCE9431645EC}">
                        <a14:shadowObscured xmlns:a14="http://schemas.microsoft.com/office/drawing/2010/main"/>
                      </a:ext>
                    </a:extLst>
                  </pic:spPr>
                </pic:pic>
              </a:graphicData>
            </a:graphic>
          </wp:inline>
        </w:drawing>
      </w:r>
    </w:p>
    <w:p w14:paraId="6761F618" w14:textId="79D21C20" w:rsidR="0049008F" w:rsidRDefault="0049008F" w:rsidP="0049008F">
      <w:pPr>
        <w:pStyle w:val="CaptionforFigureUniMAP"/>
      </w:pPr>
      <w:bookmarkStart w:id="150" w:name="_Toc233577843"/>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12</w:t>
      </w:r>
      <w:r w:rsidR="00474927">
        <w:fldChar w:fldCharType="end"/>
      </w:r>
      <w:r>
        <w:t xml:space="preserve"> </w:t>
      </w:r>
      <w:r w:rsidRPr="00B07702">
        <w:t>Matplotlib.</w:t>
      </w:r>
      <w:bookmarkEnd w:id="150"/>
    </w:p>
    <w:p w14:paraId="16163A09" w14:textId="4C603050" w:rsidR="00EB3BD6" w:rsidRDefault="00436E39" w:rsidP="00F8287A">
      <w:pPr>
        <w:pStyle w:val="FigureCenterUniMAP"/>
      </w:pPr>
      <w:r w:rsidRPr="007F1756">
        <w:drawing>
          <wp:inline distT="0" distB="0" distL="0" distR="0" wp14:anchorId="212A4CC0" wp14:editId="5155C126">
            <wp:extent cx="1868557" cy="1217301"/>
            <wp:effectExtent l="0" t="0" r="0" b="1905"/>
            <wp:docPr id="102812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7157" name=""/>
                    <pic:cNvPicPr/>
                  </pic:nvPicPr>
                  <pic:blipFill>
                    <a:blip r:embed="rId66"/>
                    <a:stretch>
                      <a:fillRect/>
                    </a:stretch>
                  </pic:blipFill>
                  <pic:spPr>
                    <a:xfrm>
                      <a:off x="0" y="0"/>
                      <a:ext cx="1885992" cy="1228659"/>
                    </a:xfrm>
                    <a:prstGeom prst="rect">
                      <a:avLst/>
                    </a:prstGeom>
                  </pic:spPr>
                </pic:pic>
              </a:graphicData>
            </a:graphic>
          </wp:inline>
        </w:drawing>
      </w:r>
    </w:p>
    <w:p w14:paraId="261CADDE" w14:textId="1620EBDE" w:rsidR="0049008F" w:rsidRDefault="0049008F" w:rsidP="0049008F">
      <w:pPr>
        <w:pStyle w:val="CaptionforFigureUniMAP"/>
      </w:pPr>
      <w:bookmarkStart w:id="151" w:name="_Toc233577844"/>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13</w:t>
      </w:r>
      <w:r w:rsidR="00474927">
        <w:fldChar w:fldCharType="end"/>
      </w:r>
      <w:r>
        <w:t xml:space="preserve"> </w:t>
      </w:r>
      <w:r w:rsidRPr="000D2875">
        <w:t>Scikit Learn.</w:t>
      </w:r>
      <w:bookmarkEnd w:id="151"/>
    </w:p>
    <w:p w14:paraId="7B5D5D85" w14:textId="67CE139E" w:rsidR="000E620E" w:rsidRDefault="001C0789" w:rsidP="00F8287A">
      <w:pPr>
        <w:pStyle w:val="FigureCenterUniMAP"/>
      </w:pPr>
      <w:r>
        <w:drawing>
          <wp:inline distT="0" distB="0" distL="0" distR="0" wp14:anchorId="7EFE02DE" wp14:editId="1253FCFD">
            <wp:extent cx="985704" cy="1234440"/>
            <wp:effectExtent l="0" t="0" r="0" b="0"/>
            <wp:docPr id="1233829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96461" cy="1247911"/>
                    </a:xfrm>
                    <a:prstGeom prst="rect">
                      <a:avLst/>
                    </a:prstGeom>
                    <a:noFill/>
                  </pic:spPr>
                </pic:pic>
              </a:graphicData>
            </a:graphic>
          </wp:inline>
        </w:drawing>
      </w:r>
    </w:p>
    <w:p w14:paraId="2127CBDA" w14:textId="3BE27821" w:rsidR="0049008F" w:rsidRDefault="0049008F" w:rsidP="0049008F">
      <w:pPr>
        <w:pStyle w:val="CaptionforFigureUniMAP"/>
      </w:pPr>
      <w:bookmarkStart w:id="152" w:name="_Toc233577845"/>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14</w:t>
      </w:r>
      <w:r w:rsidR="00474927">
        <w:fldChar w:fldCharType="end"/>
      </w:r>
      <w:r>
        <w:t xml:space="preserve"> </w:t>
      </w:r>
      <w:r w:rsidRPr="005D7E32">
        <w:t>Seaborn.</w:t>
      </w:r>
      <w:bookmarkEnd w:id="152"/>
    </w:p>
    <w:p w14:paraId="24090077" w14:textId="0AF47284" w:rsidR="001C0789" w:rsidRDefault="001C0789" w:rsidP="00F8287A">
      <w:pPr>
        <w:pStyle w:val="FigureCenterUniMAP"/>
      </w:pPr>
      <w:r w:rsidRPr="001C0789">
        <w:drawing>
          <wp:inline distT="0" distB="0" distL="0" distR="0" wp14:anchorId="5ED9D624" wp14:editId="2F27C2C4">
            <wp:extent cx="1653871" cy="833587"/>
            <wp:effectExtent l="0" t="0" r="3810" b="5080"/>
            <wp:docPr id="93301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6692" name=""/>
                    <pic:cNvPicPr/>
                  </pic:nvPicPr>
                  <pic:blipFill>
                    <a:blip r:embed="rId68"/>
                    <a:stretch>
                      <a:fillRect/>
                    </a:stretch>
                  </pic:blipFill>
                  <pic:spPr>
                    <a:xfrm>
                      <a:off x="0" y="0"/>
                      <a:ext cx="1665246" cy="839320"/>
                    </a:xfrm>
                    <a:prstGeom prst="rect">
                      <a:avLst/>
                    </a:prstGeom>
                  </pic:spPr>
                </pic:pic>
              </a:graphicData>
            </a:graphic>
          </wp:inline>
        </w:drawing>
      </w:r>
    </w:p>
    <w:p w14:paraId="2F066B38" w14:textId="3B278683" w:rsidR="00F15DEB" w:rsidRPr="00F15DEB" w:rsidRDefault="0049008F" w:rsidP="0049008F">
      <w:pPr>
        <w:pStyle w:val="CaptionforFigureUniMAP"/>
      </w:pPr>
      <w:bookmarkStart w:id="153" w:name="_Toc233577846"/>
      <w:r>
        <w:t xml:space="preserve">Figure </w:t>
      </w:r>
      <w:r w:rsidR="00474927">
        <w:fldChar w:fldCharType="begin"/>
      </w:r>
      <w:r w:rsidR="00474927">
        <w:instrText xml:space="preserve"> STYLEREF 1 \s </w:instrText>
      </w:r>
      <w:r w:rsidR="00474927">
        <w:fldChar w:fldCharType="separate"/>
      </w:r>
      <w:r w:rsidR="00474927">
        <w:t>3</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15</w:t>
      </w:r>
      <w:r w:rsidR="00474927">
        <w:fldChar w:fldCharType="end"/>
      </w:r>
      <w:r>
        <w:t xml:space="preserve"> </w:t>
      </w:r>
      <w:r w:rsidRPr="00106067">
        <w:t>Flask.</w:t>
      </w:r>
      <w:bookmarkEnd w:id="153"/>
      <w:r w:rsidR="005F259F">
        <w:br/>
      </w:r>
    </w:p>
    <w:p w14:paraId="57BA934D" w14:textId="7404C8D4" w:rsidR="001C0789" w:rsidRDefault="001C0789" w:rsidP="001C0789">
      <w:pPr>
        <w:pStyle w:val="Heading3"/>
      </w:pPr>
      <w:bookmarkStart w:id="154" w:name="_Toc233577733"/>
      <w:r w:rsidRPr="001C0789">
        <w:t xml:space="preserve">Hardware </w:t>
      </w:r>
      <w:r>
        <w:t>-</w:t>
      </w:r>
      <w:r w:rsidRPr="001C0789">
        <w:t xml:space="preserve"> NVIDIA RTX 3070 GPU</w:t>
      </w:r>
      <w:bookmarkEnd w:id="154"/>
    </w:p>
    <w:p w14:paraId="383BE831" w14:textId="5F10AF0D" w:rsidR="007843C7" w:rsidRPr="000E620E" w:rsidRDefault="001C0789" w:rsidP="001C0789">
      <w:pPr>
        <w:pStyle w:val="UniMAPParagraph"/>
        <w:spacing w:after="600"/>
      </w:pPr>
      <w:r w:rsidRPr="001C0789">
        <w:t xml:space="preserve">All model training and evaluation were conducted on a local workstation equipped with an NVIDIA GeForce RTX 3070 GPU with 8 GB of dedicated VRAM. CUDA 11.8 and cuDNN 8.6 were configured to enable TensorFlow GPU acceleration, allowing parallel matrix computations during forward and backward propagation passes across the five-seed ensemble training runs. Training each seed to completion across 30 </w:t>
      </w:r>
      <w:r w:rsidRPr="001C0789">
        <w:lastRenderedPageBreak/>
        <w:t>epochs required approximately 12 minutes on this hardware configuration, yielding a total training duration of approximately 60 minutes for the full 5-seed ensemble inclusive of GPU cooldown intervals between seeds. The adoption of local GPU hardware rather than cloud-based resources ensured consistent computational conditions and eliminated session timeout limitations that would otherwise interrupt long training runs.</w:t>
      </w:r>
    </w:p>
    <w:p w14:paraId="4A1372DD" w14:textId="61F9A0BE" w:rsidR="001C0789" w:rsidRDefault="00A0779E" w:rsidP="001C0789">
      <w:pPr>
        <w:pStyle w:val="Heading2"/>
      </w:pPr>
      <w:bookmarkStart w:id="155" w:name="_Toc233577734"/>
      <w:r w:rsidRPr="00EA06A6">
        <w:t>Summary</w:t>
      </w:r>
      <w:bookmarkEnd w:id="155"/>
    </w:p>
    <w:p w14:paraId="4C2016BA" w14:textId="2198DAAE" w:rsidR="00990773" w:rsidRDefault="00990773" w:rsidP="006E727E">
      <w:pPr>
        <w:pStyle w:val="UniMAPParagraph"/>
        <w:spacing w:after="600"/>
      </w:pPr>
      <w:r w:rsidRPr="00990773">
        <w:t>This chapter presented the complete ten-stage methodological framework for the coral reef health assessment system, progressing through three logical phases. The data preparation phase addressed image standardisation, stratified 80:10:10 splitting of the BHD Coral Dataset, and class-imbalance correction through targeted hard-example oversampling applied exclusively to the training set. The model development phase covered the construction of the modified EfficientNetB0 architecture with a custom three-class head, five-seed SWA ensemble training under a Cosine Decay schedule, and iterative hyperparameter tuning evaluated against convergence and generalisation criteria. The model analysis and output phase integrated Grad-CAM for class-discriminative visualisation, Multi-Scale TTA across two input resolutions with horizontal flip, and comprehensive performance measurement using accuracy, precision, recall, F1-score, and confusion matrix analysis. All pipeline stages were implemented in Python 3.10 using TensorFlow 2.12, Keras, OpenCV, and supporting scientific libraries, with training executed on an NVIDIA GeForce RTX 3070 GPU under CUDA 11.8 and cuDNN 8.6 acceleration. The quantitative results and visual outputs produced through this methodology are presented and discussed in Chapter 4.</w:t>
      </w:r>
    </w:p>
    <w:p w14:paraId="038CF28A" w14:textId="7C5105ED" w:rsidR="00F62680" w:rsidRDefault="00F62680" w:rsidP="00F62680">
      <w:pPr>
        <w:pStyle w:val="Heading1"/>
      </w:pPr>
      <w:bookmarkStart w:id="156" w:name="_Toc233577735"/>
      <w:r>
        <w:lastRenderedPageBreak/>
        <w:t xml:space="preserve">RESULT </w:t>
      </w:r>
      <w:r w:rsidR="00AA42C5">
        <w:t>AND</w:t>
      </w:r>
      <w:r>
        <w:t xml:space="preserve"> DISCUSSION</w:t>
      </w:r>
      <w:bookmarkEnd w:id="156"/>
      <w:r>
        <w:t xml:space="preserve"> </w:t>
      </w:r>
    </w:p>
    <w:p w14:paraId="023D271A" w14:textId="41D69900" w:rsidR="007D3C2D" w:rsidRDefault="00812FA7" w:rsidP="007D3C2D">
      <w:pPr>
        <w:pStyle w:val="Heading2"/>
      </w:pPr>
      <w:bookmarkStart w:id="157" w:name="_Toc233577736"/>
      <w:r>
        <w:t>Introduction</w:t>
      </w:r>
      <w:bookmarkEnd w:id="157"/>
    </w:p>
    <w:p w14:paraId="75CD15AE" w14:textId="0100D8E0" w:rsidR="00B5191D" w:rsidRPr="00B5191D" w:rsidRDefault="00B5191D" w:rsidP="00B5191D">
      <w:pPr>
        <w:pStyle w:val="UniMAPParagraph"/>
        <w:spacing w:after="600"/>
      </w:pPr>
      <w:r w:rsidRPr="00B5191D">
        <w:t>This chapter presents the experimental evaluation of the EfficientNetB0 5-seed SWA ensemble for coral reef health classification.</w:t>
      </w:r>
      <w:r w:rsidR="00706149" w:rsidRPr="00706149">
        <w:t xml:space="preserve"> Results are reported sequentially across seven subsections: dataset partitioning and class distribution in Section 4.1.1, training and validation learning curves in Section 4.1.2, hyperparameter tuning and final model selection in Section 4.1.3, test set classification performance in Section 4.1.4, baseline-to-final model comparison in Section 4.1.5, ablation study on ensemble size and Multi-Scale TTA in Section 4.1.6, and Grad-CAM explainability results in Section 4.1.7. The subsequent discussion in Section 4.2 interprets each finding in terms of its technical significance, addressing data split reliability, training convergence, classification error profiling, baseline improvement, ablation configuration selection, and Grad-CAM attention quality. The chapter concludes with a summary in Section 4.3 that consolidates the key outcomes against the three research objectives.</w:t>
      </w:r>
    </w:p>
    <w:p w14:paraId="771723D9" w14:textId="4CB35666" w:rsidR="007D3C2D" w:rsidRDefault="007D3C2D" w:rsidP="007D3C2D">
      <w:pPr>
        <w:pStyle w:val="Heading3"/>
      </w:pPr>
      <w:bookmarkStart w:id="158" w:name="_Toc233577737"/>
      <w:r w:rsidRPr="007D3C2D">
        <w:t>Dataset Split and Class Distribution</w:t>
      </w:r>
      <w:bookmarkEnd w:id="158"/>
    </w:p>
    <w:p w14:paraId="474B2387" w14:textId="289EDC38" w:rsidR="0080669B" w:rsidRDefault="007D3C2D" w:rsidP="007D3C2D">
      <w:pPr>
        <w:pStyle w:val="UniMAPParagraph"/>
        <w:spacing w:after="600"/>
      </w:pPr>
      <w:r w:rsidRPr="007D3C2D">
        <w:t xml:space="preserve">The dataset comprises 1,582 labelled underwater coral images partitioned into three non-overlapping subsets: training, validation, and test. The split was generated deterministically using a stratified manifest recorded in split_info_v3.json, ensuring that the class proportions observed in the full dataset are preserved across all three subsets. The training set contains 1,265 images, the validation set 158, and the test set 159, as detailed in </w:t>
      </w:r>
      <w:r w:rsidR="00C27543">
        <w:t>Table 4.1</w:t>
      </w:r>
      <w:r w:rsidRPr="007D3C2D">
        <w:t>.</w:t>
      </w:r>
    </w:p>
    <w:p w14:paraId="669CA77B" w14:textId="77777777" w:rsidR="0080669B" w:rsidRDefault="0080669B" w:rsidP="007D3C2D">
      <w:pPr>
        <w:pStyle w:val="UniMAPParagraph"/>
        <w:spacing w:after="600"/>
      </w:pPr>
    </w:p>
    <w:p w14:paraId="487FBCF7" w14:textId="49C9D178" w:rsidR="007D3C2D" w:rsidRDefault="00223378" w:rsidP="00223378">
      <w:pPr>
        <w:pStyle w:val="CaptionforTableUniMAP"/>
      </w:pPr>
      <w:bookmarkStart w:id="159" w:name="_Toc233577795"/>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1</w:t>
      </w:r>
      <w:r>
        <w:fldChar w:fldCharType="end"/>
      </w:r>
      <w:r>
        <w:t xml:space="preserve"> </w:t>
      </w:r>
      <w:r w:rsidRPr="000666C5">
        <w:t>Distribution of Training, Validation, and Test Samples Across Coral Health Classes.</w:t>
      </w:r>
      <w:bookmarkEnd w:id="159"/>
    </w:p>
    <w:tbl>
      <w:tblPr>
        <w:tblStyle w:val="TableGrid"/>
        <w:tblW w:w="0" w:type="auto"/>
        <w:tblLook w:val="04A0" w:firstRow="1" w:lastRow="0" w:firstColumn="1" w:lastColumn="0" w:noHBand="0" w:noVBand="1"/>
      </w:tblPr>
      <w:tblGrid>
        <w:gridCol w:w="1694"/>
        <w:gridCol w:w="1694"/>
        <w:gridCol w:w="1696"/>
        <w:gridCol w:w="1693"/>
        <w:gridCol w:w="1694"/>
      </w:tblGrid>
      <w:tr w:rsidR="007D3C2D" w:rsidRPr="007D3C2D" w14:paraId="1B015A30" w14:textId="77777777" w:rsidTr="007D3C2D">
        <w:tc>
          <w:tcPr>
            <w:tcW w:w="1698" w:type="dxa"/>
          </w:tcPr>
          <w:p w14:paraId="5C0E860F" w14:textId="596463B9" w:rsidR="007D3C2D" w:rsidRPr="007D3C2D" w:rsidRDefault="007D3C2D" w:rsidP="00223378">
            <w:pPr>
              <w:pStyle w:val="Tabletext"/>
            </w:pPr>
            <w:r w:rsidRPr="007D3C2D">
              <w:t>Class</w:t>
            </w:r>
          </w:p>
        </w:tc>
        <w:tc>
          <w:tcPr>
            <w:tcW w:w="1698" w:type="dxa"/>
          </w:tcPr>
          <w:p w14:paraId="3439C33E" w14:textId="7B529415" w:rsidR="007D3C2D" w:rsidRPr="007D3C2D" w:rsidRDefault="007D3C2D" w:rsidP="00223378">
            <w:pPr>
              <w:pStyle w:val="Tabletext"/>
            </w:pPr>
            <w:r w:rsidRPr="007D3C2D">
              <w:t>Training</w:t>
            </w:r>
          </w:p>
        </w:tc>
        <w:tc>
          <w:tcPr>
            <w:tcW w:w="1699" w:type="dxa"/>
          </w:tcPr>
          <w:p w14:paraId="2703FA8A" w14:textId="2A07EEB4" w:rsidR="007D3C2D" w:rsidRPr="007D3C2D" w:rsidRDefault="007D3C2D" w:rsidP="00223378">
            <w:pPr>
              <w:pStyle w:val="Tabletext"/>
            </w:pPr>
            <w:r w:rsidRPr="007D3C2D">
              <w:t>Validation</w:t>
            </w:r>
          </w:p>
        </w:tc>
        <w:tc>
          <w:tcPr>
            <w:tcW w:w="1699" w:type="dxa"/>
          </w:tcPr>
          <w:p w14:paraId="5EAF51E1" w14:textId="0D5D39A6" w:rsidR="007D3C2D" w:rsidRPr="007D3C2D" w:rsidRDefault="007D3C2D" w:rsidP="00223378">
            <w:pPr>
              <w:pStyle w:val="Tabletext"/>
            </w:pPr>
            <w:r w:rsidRPr="007D3C2D">
              <w:t>Test</w:t>
            </w:r>
          </w:p>
        </w:tc>
        <w:tc>
          <w:tcPr>
            <w:tcW w:w="1699" w:type="dxa"/>
          </w:tcPr>
          <w:p w14:paraId="06E5051A" w14:textId="4C794901" w:rsidR="007D3C2D" w:rsidRPr="007D3C2D" w:rsidRDefault="007D3C2D" w:rsidP="00223378">
            <w:pPr>
              <w:pStyle w:val="Tabletext"/>
            </w:pPr>
            <w:r w:rsidRPr="007D3C2D">
              <w:t>Total</w:t>
            </w:r>
          </w:p>
        </w:tc>
      </w:tr>
      <w:tr w:rsidR="007D3C2D" w:rsidRPr="007D3C2D" w14:paraId="159C7FDC" w14:textId="77777777" w:rsidTr="007D3C2D">
        <w:tc>
          <w:tcPr>
            <w:tcW w:w="1698" w:type="dxa"/>
          </w:tcPr>
          <w:p w14:paraId="1DEDAF91" w14:textId="63F291F0" w:rsidR="007D3C2D" w:rsidRPr="007D3C2D" w:rsidRDefault="007D3C2D" w:rsidP="00223378">
            <w:pPr>
              <w:pStyle w:val="Tabletext"/>
            </w:pPr>
            <w:r>
              <w:t>Healthy</w:t>
            </w:r>
          </w:p>
        </w:tc>
        <w:tc>
          <w:tcPr>
            <w:tcW w:w="1698" w:type="dxa"/>
          </w:tcPr>
          <w:p w14:paraId="42751622" w14:textId="6BD59793" w:rsidR="007D3C2D" w:rsidRPr="007D3C2D" w:rsidRDefault="007D3C2D" w:rsidP="00223378">
            <w:pPr>
              <w:pStyle w:val="Tabletext"/>
            </w:pPr>
            <w:r>
              <w:t>569</w:t>
            </w:r>
          </w:p>
        </w:tc>
        <w:tc>
          <w:tcPr>
            <w:tcW w:w="1699" w:type="dxa"/>
          </w:tcPr>
          <w:p w14:paraId="20DEE2A1" w14:textId="7C24D81D" w:rsidR="007D3C2D" w:rsidRPr="007D3C2D" w:rsidRDefault="007D3C2D" w:rsidP="00223378">
            <w:pPr>
              <w:pStyle w:val="Tabletext"/>
            </w:pPr>
            <w:r>
              <w:t>71</w:t>
            </w:r>
          </w:p>
        </w:tc>
        <w:tc>
          <w:tcPr>
            <w:tcW w:w="1699" w:type="dxa"/>
          </w:tcPr>
          <w:p w14:paraId="21A910E2" w14:textId="2C83B82A" w:rsidR="007D3C2D" w:rsidRPr="007D3C2D" w:rsidRDefault="007D3C2D" w:rsidP="00223378">
            <w:pPr>
              <w:pStyle w:val="Tabletext"/>
            </w:pPr>
            <w:r>
              <w:t>72</w:t>
            </w:r>
          </w:p>
        </w:tc>
        <w:tc>
          <w:tcPr>
            <w:tcW w:w="1699" w:type="dxa"/>
          </w:tcPr>
          <w:p w14:paraId="6DF97222" w14:textId="543CDED3" w:rsidR="007D3C2D" w:rsidRPr="007D3C2D" w:rsidRDefault="007D3C2D" w:rsidP="00223378">
            <w:pPr>
              <w:pStyle w:val="Tabletext"/>
            </w:pPr>
            <w:r>
              <w:t>712</w:t>
            </w:r>
          </w:p>
        </w:tc>
      </w:tr>
      <w:tr w:rsidR="007D3C2D" w:rsidRPr="007D3C2D" w14:paraId="67706575" w14:textId="77777777" w:rsidTr="007D3C2D">
        <w:tc>
          <w:tcPr>
            <w:tcW w:w="1698" w:type="dxa"/>
          </w:tcPr>
          <w:p w14:paraId="2FE1D7FD" w14:textId="3E3D2E01" w:rsidR="007D3C2D" w:rsidRPr="007D3C2D" w:rsidRDefault="007D3C2D" w:rsidP="00223378">
            <w:pPr>
              <w:pStyle w:val="Tabletext"/>
            </w:pPr>
            <w:r>
              <w:t>Bleached</w:t>
            </w:r>
          </w:p>
        </w:tc>
        <w:tc>
          <w:tcPr>
            <w:tcW w:w="1698" w:type="dxa"/>
          </w:tcPr>
          <w:p w14:paraId="0627E02D" w14:textId="4C1A9EAD" w:rsidR="007D3C2D" w:rsidRPr="007D3C2D" w:rsidRDefault="007D3C2D" w:rsidP="00223378">
            <w:pPr>
              <w:pStyle w:val="Tabletext"/>
            </w:pPr>
            <w:r>
              <w:t>576</w:t>
            </w:r>
          </w:p>
        </w:tc>
        <w:tc>
          <w:tcPr>
            <w:tcW w:w="1699" w:type="dxa"/>
          </w:tcPr>
          <w:p w14:paraId="42CFDAF7" w14:textId="3446232C" w:rsidR="007D3C2D" w:rsidRPr="007D3C2D" w:rsidRDefault="007D3C2D" w:rsidP="00223378">
            <w:pPr>
              <w:pStyle w:val="Tabletext"/>
            </w:pPr>
            <w:r>
              <w:t>72</w:t>
            </w:r>
          </w:p>
        </w:tc>
        <w:tc>
          <w:tcPr>
            <w:tcW w:w="1699" w:type="dxa"/>
          </w:tcPr>
          <w:p w14:paraId="3B100D8C" w14:textId="01C01E0A" w:rsidR="007D3C2D" w:rsidRPr="007D3C2D" w:rsidRDefault="007D3C2D" w:rsidP="00223378">
            <w:pPr>
              <w:pStyle w:val="Tabletext"/>
            </w:pPr>
            <w:r>
              <w:t>72</w:t>
            </w:r>
          </w:p>
        </w:tc>
        <w:tc>
          <w:tcPr>
            <w:tcW w:w="1699" w:type="dxa"/>
          </w:tcPr>
          <w:p w14:paraId="71E48933" w14:textId="424D0AF3" w:rsidR="007D3C2D" w:rsidRPr="007D3C2D" w:rsidRDefault="007D3C2D" w:rsidP="00223378">
            <w:pPr>
              <w:pStyle w:val="Tabletext"/>
            </w:pPr>
            <w:r>
              <w:t>720</w:t>
            </w:r>
          </w:p>
        </w:tc>
      </w:tr>
      <w:tr w:rsidR="007D3C2D" w:rsidRPr="007D3C2D" w14:paraId="370A0898" w14:textId="77777777" w:rsidTr="007D3C2D">
        <w:tc>
          <w:tcPr>
            <w:tcW w:w="1698" w:type="dxa"/>
          </w:tcPr>
          <w:p w14:paraId="5DF12420" w14:textId="20A9D14A" w:rsidR="007D3C2D" w:rsidRPr="007D3C2D" w:rsidRDefault="007D3C2D" w:rsidP="00223378">
            <w:pPr>
              <w:pStyle w:val="Tabletext"/>
            </w:pPr>
            <w:r>
              <w:t>Dead</w:t>
            </w:r>
          </w:p>
        </w:tc>
        <w:tc>
          <w:tcPr>
            <w:tcW w:w="1698" w:type="dxa"/>
          </w:tcPr>
          <w:p w14:paraId="0703CBAD" w14:textId="2DCED987" w:rsidR="007D3C2D" w:rsidRPr="007D3C2D" w:rsidRDefault="007D3C2D" w:rsidP="00223378">
            <w:pPr>
              <w:pStyle w:val="Tabletext"/>
            </w:pPr>
            <w:r>
              <w:t>120</w:t>
            </w:r>
          </w:p>
        </w:tc>
        <w:tc>
          <w:tcPr>
            <w:tcW w:w="1699" w:type="dxa"/>
          </w:tcPr>
          <w:p w14:paraId="37A95C7A" w14:textId="737BDB1E" w:rsidR="007D3C2D" w:rsidRPr="007D3C2D" w:rsidRDefault="007D3C2D" w:rsidP="00223378">
            <w:pPr>
              <w:pStyle w:val="Tabletext"/>
            </w:pPr>
            <w:r>
              <w:t>15</w:t>
            </w:r>
          </w:p>
        </w:tc>
        <w:tc>
          <w:tcPr>
            <w:tcW w:w="1699" w:type="dxa"/>
          </w:tcPr>
          <w:p w14:paraId="774D89BC" w14:textId="71920E3F" w:rsidR="007D3C2D" w:rsidRPr="007D3C2D" w:rsidRDefault="007D3C2D" w:rsidP="00223378">
            <w:pPr>
              <w:pStyle w:val="Tabletext"/>
            </w:pPr>
            <w:r>
              <w:t>15</w:t>
            </w:r>
          </w:p>
        </w:tc>
        <w:tc>
          <w:tcPr>
            <w:tcW w:w="1699" w:type="dxa"/>
          </w:tcPr>
          <w:p w14:paraId="74A9F432" w14:textId="0B398CF0" w:rsidR="007D3C2D" w:rsidRPr="007D3C2D" w:rsidRDefault="007D3C2D" w:rsidP="00223378">
            <w:pPr>
              <w:pStyle w:val="Tabletext"/>
            </w:pPr>
            <w:r>
              <w:t>150</w:t>
            </w:r>
          </w:p>
        </w:tc>
      </w:tr>
      <w:tr w:rsidR="007D3C2D" w:rsidRPr="007D3C2D" w14:paraId="6F16D132" w14:textId="77777777" w:rsidTr="007D3C2D">
        <w:tc>
          <w:tcPr>
            <w:tcW w:w="1698" w:type="dxa"/>
          </w:tcPr>
          <w:p w14:paraId="16F86E63" w14:textId="39E08504" w:rsidR="007D3C2D" w:rsidRPr="007D3C2D" w:rsidRDefault="007D3C2D" w:rsidP="00223378">
            <w:pPr>
              <w:pStyle w:val="Tabletext"/>
            </w:pPr>
            <w:r w:rsidRPr="007D3C2D">
              <w:t>Total</w:t>
            </w:r>
          </w:p>
        </w:tc>
        <w:tc>
          <w:tcPr>
            <w:tcW w:w="1698" w:type="dxa"/>
          </w:tcPr>
          <w:p w14:paraId="53AF8429" w14:textId="755BBC46" w:rsidR="007D3C2D" w:rsidRPr="007D3C2D" w:rsidRDefault="007D3C2D" w:rsidP="00223378">
            <w:pPr>
              <w:pStyle w:val="Tabletext"/>
            </w:pPr>
            <w:r w:rsidRPr="007D3C2D">
              <w:t>1,265</w:t>
            </w:r>
          </w:p>
        </w:tc>
        <w:tc>
          <w:tcPr>
            <w:tcW w:w="1699" w:type="dxa"/>
          </w:tcPr>
          <w:p w14:paraId="0F6DFB94" w14:textId="5B52B0C1" w:rsidR="007D3C2D" w:rsidRPr="007D3C2D" w:rsidRDefault="007D3C2D" w:rsidP="00223378">
            <w:pPr>
              <w:pStyle w:val="Tabletext"/>
            </w:pPr>
            <w:r w:rsidRPr="007D3C2D">
              <w:t>158</w:t>
            </w:r>
          </w:p>
        </w:tc>
        <w:tc>
          <w:tcPr>
            <w:tcW w:w="1699" w:type="dxa"/>
          </w:tcPr>
          <w:p w14:paraId="095918B6" w14:textId="0E53C88A" w:rsidR="007D3C2D" w:rsidRPr="007D3C2D" w:rsidRDefault="007D3C2D" w:rsidP="00223378">
            <w:pPr>
              <w:pStyle w:val="Tabletext"/>
            </w:pPr>
            <w:r w:rsidRPr="007D3C2D">
              <w:t>159</w:t>
            </w:r>
          </w:p>
        </w:tc>
        <w:tc>
          <w:tcPr>
            <w:tcW w:w="1699" w:type="dxa"/>
          </w:tcPr>
          <w:p w14:paraId="3A15BD95" w14:textId="3F41033D" w:rsidR="007D3C2D" w:rsidRPr="007D3C2D" w:rsidRDefault="007D3C2D" w:rsidP="00223378">
            <w:pPr>
              <w:pStyle w:val="Tabletext"/>
            </w:pPr>
            <w:r w:rsidRPr="007D3C2D">
              <w:t>1,582</w:t>
            </w:r>
          </w:p>
        </w:tc>
      </w:tr>
    </w:tbl>
    <w:p w14:paraId="219C89EB" w14:textId="15751A54" w:rsidR="007D3C2D" w:rsidRDefault="007D3C2D" w:rsidP="007D3C2D">
      <w:pPr>
        <w:pStyle w:val="UniMAPParagraph"/>
        <w:spacing w:after="600"/>
      </w:pPr>
    </w:p>
    <w:p w14:paraId="1E001BA7" w14:textId="714AD7ED" w:rsidR="007D3C2D" w:rsidRDefault="00BD209C" w:rsidP="007D3C2D">
      <w:pPr>
        <w:pStyle w:val="UniMAPParagraph"/>
        <w:spacing w:after="600"/>
      </w:pPr>
      <w:r w:rsidRPr="00BD209C">
        <w:t>The proportion of Dead samples in the dataset is considerably lower than that of the Healthy and Bleached classes, with only 150 images available across all subsets. To reduce the impact of class imbalance and improve learning on difficult samples, targeted hard-example oversampling was applied within the training set. Selected hard examples from the Dead class were duplicated at a higher rate than those from the Healthy and Bleached classes, while the validation and test sets remained unchanged to preserve unbiased model evaluation. This strategy improved minority-class representation without introducing data leakage into the evaluation process.</w:t>
      </w:r>
    </w:p>
    <w:p w14:paraId="03FD4BBC" w14:textId="039BB90C" w:rsidR="007D3C2D" w:rsidRDefault="007D3C2D" w:rsidP="007D3C2D">
      <w:pPr>
        <w:pStyle w:val="Heading3"/>
      </w:pPr>
      <w:bookmarkStart w:id="160" w:name="_Toc233577738"/>
      <w:r w:rsidRPr="007D3C2D">
        <w:lastRenderedPageBreak/>
        <w:t>Training and Validation Learning Curves</w:t>
      </w:r>
      <w:bookmarkEnd w:id="160"/>
    </w:p>
    <w:p w14:paraId="0065A900" w14:textId="13AEAED4" w:rsidR="007D3C2D" w:rsidRDefault="00C27543" w:rsidP="007D3C2D">
      <w:pPr>
        <w:pStyle w:val="UniMAPParagraph"/>
        <w:spacing w:after="600"/>
      </w:pPr>
      <w:r>
        <w:t>Figure 4.1</w:t>
      </w:r>
      <w:r w:rsidR="00BF633A" w:rsidRPr="00BF633A">
        <w:rPr>
          <w:rFonts w:cs="Times New Roman"/>
        </w:rPr>
        <w:t xml:space="preserve"> and </w:t>
      </w:r>
      <w:r>
        <w:rPr>
          <w:rFonts w:cs="Times New Roman"/>
        </w:rPr>
        <w:t>Figure 4.2</w:t>
      </w:r>
      <w:r w:rsidR="007D3C2D">
        <w:t xml:space="preserve"> </w:t>
      </w:r>
      <w:r w:rsidR="0086676F" w:rsidRPr="0086676F">
        <w:rPr>
          <w:rFonts w:cs="Times New Roman"/>
        </w:rPr>
        <w:t>present the learning curves of both the training and validation partitions across 30 epochs</w:t>
      </w:r>
      <w:r w:rsidR="007D3C2D">
        <w:t xml:space="preserve">. Accuracy of training shows a consistent increasing trend beginning with the early training periods, up to the last training epoch where it reaches above 98% accuracy. The same pattern of validation accuracy with significantly reduced oscillation, and with a steady level of high performance since about epoch 22. This convergence pattern suggests that the model is effective in </w:t>
      </w:r>
      <w:r w:rsidR="0086676F" w:rsidRPr="0086676F">
        <w:rPr>
          <w:rFonts w:cs="Times New Roman"/>
        </w:rPr>
        <w:t>generalising to unseen</w:t>
      </w:r>
      <w:r w:rsidR="007D3C2D">
        <w:t xml:space="preserve"> data and not merely by fitting the training distribution.</w:t>
      </w:r>
    </w:p>
    <w:p w14:paraId="6E3E06B6" w14:textId="5B55DE12" w:rsidR="00676AAF" w:rsidRDefault="00676AAF" w:rsidP="007D3C2D">
      <w:pPr>
        <w:pStyle w:val="UniMAPParagraph"/>
        <w:spacing w:after="600"/>
      </w:pPr>
      <w:r w:rsidRPr="00676AAF">
        <w:t xml:space="preserve">The loss curves in </w:t>
      </w:r>
      <w:r w:rsidR="00C27543">
        <w:t>Figure 4.2</w:t>
      </w:r>
      <w:r w:rsidRPr="00676AAF">
        <w:t xml:space="preserve"> corroborate this observation. Training loss decreases gradually across all 30 epochs, reflecting steady weight updates under the Cosine Decay schedule. Validation loss, by contrast, drops sharply during the early epochs and stabilises at a markedly lower value than the training loss by the later stages of training. This persistent gap  where validation loss remains below training loss throughout arises from Hard-Example Oversampling applied exclusively to the training partition, which increases the average difficulty of training batches relative to the clean validation set. The pattern therefore does not indicate underfitting; rather, it reflects the intended asymmetry introduced by the oversampling strategy. The absence of any upward divergence in the validation loss confirms that the model does not overfit the training distribution. </w:t>
      </w:r>
      <w:r w:rsidR="008E4284" w:rsidRPr="008E4284">
        <w:t>The magnitude and trajectory of this gap across all epochs are interpreted further in the generalisation analysis presented in Section 4.2.2.</w:t>
      </w:r>
    </w:p>
    <w:p w14:paraId="465A4413" w14:textId="77777777" w:rsidR="007D3C2D" w:rsidRDefault="007D3C2D" w:rsidP="00F8287A">
      <w:pPr>
        <w:pStyle w:val="FigureCenterUniMAP"/>
        <w:rPr>
          <w:rFonts w:eastAsia="Times New Roman"/>
        </w:rPr>
      </w:pPr>
      <w:r w:rsidRPr="007D3C2D">
        <w:rPr>
          <w:rFonts w:eastAsia="Times New Roman"/>
        </w:rPr>
        <w:lastRenderedPageBreak/>
        <w:drawing>
          <wp:inline distT="0" distB="0" distL="0" distR="0" wp14:anchorId="0FF278E1" wp14:editId="09C8C097">
            <wp:extent cx="4797632" cy="3329315"/>
            <wp:effectExtent l="0" t="0" r="3175" b="4445"/>
            <wp:docPr id="13572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49325"/>
                    <a:stretch>
                      <a:fillRect/>
                    </a:stretch>
                  </pic:blipFill>
                  <pic:spPr bwMode="auto">
                    <a:xfrm>
                      <a:off x="0" y="0"/>
                      <a:ext cx="4939938" cy="3428068"/>
                    </a:xfrm>
                    <a:prstGeom prst="rect">
                      <a:avLst/>
                    </a:prstGeom>
                    <a:noFill/>
                    <a:ln>
                      <a:noFill/>
                    </a:ln>
                    <a:extLst>
                      <a:ext uri="{53640926-AAD7-44D8-BBD7-CCE9431645EC}">
                        <a14:shadowObscured xmlns:a14="http://schemas.microsoft.com/office/drawing/2010/main"/>
                      </a:ext>
                    </a:extLst>
                  </pic:spPr>
                </pic:pic>
              </a:graphicData>
            </a:graphic>
          </wp:inline>
        </w:drawing>
      </w:r>
    </w:p>
    <w:p w14:paraId="0E0FBF55" w14:textId="6FD06597" w:rsidR="00223378" w:rsidRDefault="00223378" w:rsidP="00223378">
      <w:pPr>
        <w:pStyle w:val="CaptionforFigureUniMAP"/>
        <w:rPr>
          <w:rFonts w:eastAsia="Times New Roman"/>
        </w:rPr>
      </w:pPr>
      <w:bookmarkStart w:id="161" w:name="_Toc233577847"/>
      <w:r>
        <w:t xml:space="preserve">Figure </w:t>
      </w:r>
      <w:r w:rsidR="00474927">
        <w:fldChar w:fldCharType="begin"/>
      </w:r>
      <w:r w:rsidR="00474927">
        <w:instrText xml:space="preserve"> STYLEREF 1 \s </w:instrText>
      </w:r>
      <w:r w:rsidR="00474927">
        <w:fldChar w:fldCharType="separate"/>
      </w:r>
      <w:r w:rsidR="00474927">
        <w:t>4</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1</w:t>
      </w:r>
      <w:r w:rsidR="00474927">
        <w:fldChar w:fldCharType="end"/>
      </w:r>
      <w:r>
        <w:t xml:space="preserve"> </w:t>
      </w:r>
      <w:r w:rsidRPr="00DD24B0">
        <w:t>Training and validation accuracy over 30 epochs for the EfficientNetB0 5-seed SWA ensemble.</w:t>
      </w:r>
      <w:bookmarkEnd w:id="161"/>
    </w:p>
    <w:p w14:paraId="4EF5897A" w14:textId="3A7CE52F" w:rsidR="007D3C2D" w:rsidRDefault="007D3C2D" w:rsidP="00F8287A">
      <w:pPr>
        <w:pStyle w:val="FigureCenterUniMAP"/>
      </w:pPr>
      <w:r w:rsidRPr="007D3C2D">
        <w:drawing>
          <wp:inline distT="0" distB="0" distL="0" distR="0" wp14:anchorId="6900637C" wp14:editId="139E4320">
            <wp:extent cx="5013902" cy="3562598"/>
            <wp:effectExtent l="0" t="0" r="0" b="0"/>
            <wp:docPr id="148925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50511"/>
                    <a:stretch>
                      <a:fillRect/>
                    </a:stretch>
                  </pic:blipFill>
                  <pic:spPr bwMode="auto">
                    <a:xfrm>
                      <a:off x="0" y="0"/>
                      <a:ext cx="5063630" cy="3597932"/>
                    </a:xfrm>
                    <a:prstGeom prst="rect">
                      <a:avLst/>
                    </a:prstGeom>
                    <a:noFill/>
                    <a:ln>
                      <a:noFill/>
                    </a:ln>
                    <a:extLst>
                      <a:ext uri="{53640926-AAD7-44D8-BBD7-CCE9431645EC}">
                        <a14:shadowObscured xmlns:a14="http://schemas.microsoft.com/office/drawing/2010/main"/>
                      </a:ext>
                    </a:extLst>
                  </pic:spPr>
                </pic:pic>
              </a:graphicData>
            </a:graphic>
          </wp:inline>
        </w:drawing>
      </w:r>
    </w:p>
    <w:p w14:paraId="21A14F75" w14:textId="0D2AF112" w:rsidR="00C0142A" w:rsidRPr="00C0142A" w:rsidRDefault="00223378" w:rsidP="00223378">
      <w:pPr>
        <w:pStyle w:val="CaptionforFigureUniMAP"/>
      </w:pPr>
      <w:bookmarkStart w:id="162" w:name="_Toc233577848"/>
      <w:r>
        <w:t xml:space="preserve">Figure </w:t>
      </w:r>
      <w:r w:rsidR="00474927">
        <w:fldChar w:fldCharType="begin"/>
      </w:r>
      <w:r w:rsidR="00474927">
        <w:instrText xml:space="preserve"> STYLEREF 1 \s </w:instrText>
      </w:r>
      <w:r w:rsidR="00474927">
        <w:fldChar w:fldCharType="separate"/>
      </w:r>
      <w:r w:rsidR="00474927">
        <w:t>4</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2</w:t>
      </w:r>
      <w:r w:rsidR="00474927">
        <w:fldChar w:fldCharType="end"/>
      </w:r>
      <w:r>
        <w:t xml:space="preserve"> </w:t>
      </w:r>
      <w:r w:rsidRPr="004F46C0">
        <w:t>Training and validation loss over 30 epochs for the EfficientNetB0 5-seed SWA ensemble.</w:t>
      </w:r>
      <w:bookmarkEnd w:id="162"/>
    </w:p>
    <w:p w14:paraId="438EF884" w14:textId="1489EF25" w:rsidR="00A618B8" w:rsidRDefault="0059717F" w:rsidP="0059717F">
      <w:pPr>
        <w:pStyle w:val="Heading3"/>
      </w:pPr>
      <w:bookmarkStart w:id="163" w:name="_Toc233577739"/>
      <w:r w:rsidRPr="0059717F">
        <w:lastRenderedPageBreak/>
        <w:t>Hyperparameter Tuning and Final Model Selection</w:t>
      </w:r>
      <w:bookmarkEnd w:id="163"/>
    </w:p>
    <w:p w14:paraId="594C82CB" w14:textId="464F380B" w:rsidR="006F1188" w:rsidRPr="006F1188" w:rsidRDefault="006F1188" w:rsidP="006F1188">
      <w:pPr>
        <w:pStyle w:val="UniMAPParagraph"/>
        <w:spacing w:after="600"/>
      </w:pPr>
      <w:r w:rsidRPr="006F1188">
        <w:t xml:space="preserve">Model selection followed an iterative tuning process in which hyperparameter configurations were evaluated against training and validation performance across the full training cycle. Configurations that failed to satisfy acceptable thresholds across all three evaluation criteria validation accuracy, validation loss, and macro F1-score were rejected and training was reinitiated with revised settings, consistent with the decision gate depicted in the system flowchart. The process converged upon the final configuration once the validation metrics satisfied the prescribed exit criterion, at which point the five SWA-averaged checkpoints, one per training seed, were preserved for ensemble construction. </w:t>
      </w:r>
      <w:r w:rsidR="00C27543">
        <w:t>Table 4.2</w:t>
      </w:r>
      <w:r w:rsidRPr="006F1188">
        <w:t xml:space="preserve"> summarises the finalised hyperparameter values adopted for the EfficientNetB0 ensemble model.</w:t>
      </w:r>
    </w:p>
    <w:p w14:paraId="03B22578" w14:textId="6C11748F" w:rsidR="00355006" w:rsidRDefault="00223378" w:rsidP="00223378">
      <w:pPr>
        <w:pStyle w:val="CaptionforTableUniMAP"/>
      </w:pPr>
      <w:bookmarkStart w:id="164" w:name="_Toc233577796"/>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2</w:t>
      </w:r>
      <w:r>
        <w:fldChar w:fldCharType="end"/>
      </w:r>
      <w:r>
        <w:t xml:space="preserve"> </w:t>
      </w:r>
      <w:r w:rsidRPr="00F71F45">
        <w:t>Finalised hyperparameter configuration for the EfficientNetB0 5-seed SWA ensemble.</w:t>
      </w:r>
      <w:bookmarkEnd w:id="164"/>
    </w:p>
    <w:tbl>
      <w:tblPr>
        <w:tblStyle w:val="TableGrid"/>
        <w:tblW w:w="0" w:type="auto"/>
        <w:tblLook w:val="04A0" w:firstRow="1" w:lastRow="0" w:firstColumn="1" w:lastColumn="0" w:noHBand="0" w:noVBand="1"/>
      </w:tblPr>
      <w:tblGrid>
        <w:gridCol w:w="4235"/>
        <w:gridCol w:w="4236"/>
      </w:tblGrid>
      <w:tr w:rsidR="000870BA" w:rsidRPr="000870BA" w14:paraId="04AC959F" w14:textId="77777777" w:rsidTr="000870BA">
        <w:tc>
          <w:tcPr>
            <w:tcW w:w="4246" w:type="dxa"/>
          </w:tcPr>
          <w:p w14:paraId="7D06D32E" w14:textId="0A1A3767" w:rsidR="000870BA" w:rsidRPr="000870BA" w:rsidRDefault="000870BA" w:rsidP="00223378">
            <w:pPr>
              <w:pStyle w:val="Tabletext"/>
              <w:rPr>
                <w:noProof/>
              </w:rPr>
            </w:pPr>
            <w:r w:rsidRPr="000870BA">
              <w:rPr>
                <w:noProof/>
              </w:rPr>
              <w:t>Hyperparameter</w:t>
            </w:r>
          </w:p>
        </w:tc>
        <w:tc>
          <w:tcPr>
            <w:tcW w:w="4247" w:type="dxa"/>
          </w:tcPr>
          <w:p w14:paraId="09E08074" w14:textId="2ACC1F3E" w:rsidR="000870BA" w:rsidRPr="000870BA" w:rsidRDefault="000870BA" w:rsidP="00223378">
            <w:pPr>
              <w:pStyle w:val="Tabletext"/>
              <w:rPr>
                <w:noProof/>
              </w:rPr>
            </w:pPr>
            <w:r w:rsidRPr="000870BA">
              <w:rPr>
                <w:noProof/>
              </w:rPr>
              <w:t>Final Value</w:t>
            </w:r>
          </w:p>
        </w:tc>
      </w:tr>
      <w:tr w:rsidR="000870BA" w:rsidRPr="000870BA" w14:paraId="7BA997C2" w14:textId="77777777" w:rsidTr="000870BA">
        <w:tc>
          <w:tcPr>
            <w:tcW w:w="4246" w:type="dxa"/>
          </w:tcPr>
          <w:p w14:paraId="6BF4A011" w14:textId="73D76988" w:rsidR="000870BA" w:rsidRPr="000870BA" w:rsidRDefault="000870BA" w:rsidP="00223378">
            <w:pPr>
              <w:pStyle w:val="Tabletext"/>
              <w:rPr>
                <w:noProof/>
              </w:rPr>
            </w:pPr>
            <w:r>
              <w:rPr>
                <w:noProof/>
              </w:rPr>
              <w:t>Base architecture</w:t>
            </w:r>
          </w:p>
        </w:tc>
        <w:tc>
          <w:tcPr>
            <w:tcW w:w="4247" w:type="dxa"/>
          </w:tcPr>
          <w:p w14:paraId="22ADABEE" w14:textId="29F888B5" w:rsidR="000870BA" w:rsidRPr="000870BA" w:rsidRDefault="000870BA" w:rsidP="00223378">
            <w:pPr>
              <w:pStyle w:val="Tabletext"/>
              <w:rPr>
                <w:noProof/>
              </w:rPr>
            </w:pPr>
            <w:r>
              <w:rPr>
                <w:noProof/>
              </w:rPr>
              <w:t>EfficientNetB0</w:t>
            </w:r>
          </w:p>
        </w:tc>
      </w:tr>
      <w:tr w:rsidR="000870BA" w:rsidRPr="000870BA" w14:paraId="00A054E2" w14:textId="77777777" w:rsidTr="000870BA">
        <w:tc>
          <w:tcPr>
            <w:tcW w:w="4246" w:type="dxa"/>
          </w:tcPr>
          <w:p w14:paraId="342FE690" w14:textId="3EA15CCC" w:rsidR="000870BA" w:rsidRPr="000870BA" w:rsidRDefault="000870BA" w:rsidP="00223378">
            <w:pPr>
              <w:pStyle w:val="Tabletext"/>
              <w:rPr>
                <w:noProof/>
              </w:rPr>
            </w:pPr>
            <w:r>
              <w:rPr>
                <w:noProof/>
              </w:rPr>
              <w:t>Input resolution</w:t>
            </w:r>
          </w:p>
        </w:tc>
        <w:tc>
          <w:tcPr>
            <w:tcW w:w="4247" w:type="dxa"/>
          </w:tcPr>
          <w:p w14:paraId="2CACEA2C" w14:textId="4F71DE2B" w:rsidR="000870BA" w:rsidRPr="000870BA" w:rsidRDefault="000870BA" w:rsidP="00223378">
            <w:pPr>
              <w:pStyle w:val="Tabletext"/>
              <w:rPr>
                <w:noProof/>
              </w:rPr>
            </w:pPr>
            <w:r>
              <w:rPr>
                <w:noProof/>
              </w:rPr>
              <w:t>224 × 224 pixels</w:t>
            </w:r>
          </w:p>
        </w:tc>
      </w:tr>
      <w:tr w:rsidR="000870BA" w:rsidRPr="000870BA" w14:paraId="3C97FE7B" w14:textId="77777777" w:rsidTr="000870BA">
        <w:tc>
          <w:tcPr>
            <w:tcW w:w="4246" w:type="dxa"/>
          </w:tcPr>
          <w:p w14:paraId="21E50CBD" w14:textId="5E64EC37" w:rsidR="000870BA" w:rsidRPr="000870BA" w:rsidRDefault="000870BA" w:rsidP="00223378">
            <w:pPr>
              <w:pStyle w:val="Tabletext"/>
              <w:rPr>
                <w:noProof/>
              </w:rPr>
            </w:pPr>
            <w:r>
              <w:rPr>
                <w:noProof/>
              </w:rPr>
              <w:t>Number of ensemble seeds</w:t>
            </w:r>
          </w:p>
        </w:tc>
        <w:tc>
          <w:tcPr>
            <w:tcW w:w="4247" w:type="dxa"/>
          </w:tcPr>
          <w:p w14:paraId="6B266FB2" w14:textId="60C6D697" w:rsidR="000870BA" w:rsidRPr="000870BA" w:rsidRDefault="000870BA" w:rsidP="00223378">
            <w:pPr>
              <w:pStyle w:val="Tabletext"/>
              <w:rPr>
                <w:noProof/>
              </w:rPr>
            </w:pPr>
            <w:r>
              <w:rPr>
                <w:noProof/>
              </w:rPr>
              <w:t>5</w:t>
            </w:r>
          </w:p>
        </w:tc>
      </w:tr>
      <w:tr w:rsidR="000870BA" w:rsidRPr="000870BA" w14:paraId="396A7E06" w14:textId="77777777" w:rsidTr="000870BA">
        <w:tc>
          <w:tcPr>
            <w:tcW w:w="4246" w:type="dxa"/>
          </w:tcPr>
          <w:p w14:paraId="2E0A8BD4" w14:textId="47234C2D" w:rsidR="000870BA" w:rsidRPr="000870BA" w:rsidRDefault="000870BA" w:rsidP="00223378">
            <w:pPr>
              <w:pStyle w:val="Tabletext"/>
              <w:rPr>
                <w:noProof/>
              </w:rPr>
            </w:pPr>
            <w:r>
              <w:rPr>
                <w:noProof/>
              </w:rPr>
              <w:t>Ensemble strategy</w:t>
            </w:r>
          </w:p>
        </w:tc>
        <w:tc>
          <w:tcPr>
            <w:tcW w:w="4247" w:type="dxa"/>
          </w:tcPr>
          <w:p w14:paraId="65A30101" w14:textId="302E34B6" w:rsidR="000870BA" w:rsidRPr="000870BA" w:rsidRDefault="000870BA" w:rsidP="00223378">
            <w:pPr>
              <w:pStyle w:val="Tabletext"/>
              <w:rPr>
                <w:noProof/>
              </w:rPr>
            </w:pPr>
            <w:r>
              <w:rPr>
                <w:noProof/>
              </w:rPr>
              <w:t>Stochastic Weight Averaging (SWA)</w:t>
            </w:r>
          </w:p>
        </w:tc>
      </w:tr>
      <w:tr w:rsidR="000870BA" w:rsidRPr="000870BA" w14:paraId="247805D9" w14:textId="77777777" w:rsidTr="000870BA">
        <w:tc>
          <w:tcPr>
            <w:tcW w:w="4246" w:type="dxa"/>
          </w:tcPr>
          <w:p w14:paraId="435ACDC5" w14:textId="3A7FF1F5" w:rsidR="000870BA" w:rsidRPr="000870BA" w:rsidRDefault="000870BA" w:rsidP="00223378">
            <w:pPr>
              <w:pStyle w:val="Tabletext"/>
              <w:rPr>
                <w:noProof/>
              </w:rPr>
            </w:pPr>
            <w:r>
              <w:rPr>
                <w:noProof/>
              </w:rPr>
              <w:t>Test-Time Augmentation</w:t>
            </w:r>
          </w:p>
        </w:tc>
        <w:tc>
          <w:tcPr>
            <w:tcW w:w="4247" w:type="dxa"/>
          </w:tcPr>
          <w:p w14:paraId="0D94E73F" w14:textId="59721D78" w:rsidR="000870BA" w:rsidRPr="000870BA" w:rsidRDefault="000870BA" w:rsidP="00223378">
            <w:pPr>
              <w:pStyle w:val="Tabletext"/>
              <w:rPr>
                <w:noProof/>
              </w:rPr>
            </w:pPr>
            <w:r>
              <w:rPr>
                <w:noProof/>
              </w:rPr>
              <w:t>Multi-scale TTA</w:t>
            </w:r>
          </w:p>
        </w:tc>
      </w:tr>
      <w:tr w:rsidR="000870BA" w:rsidRPr="000870BA" w14:paraId="3B5166AA" w14:textId="77777777" w:rsidTr="000870BA">
        <w:tc>
          <w:tcPr>
            <w:tcW w:w="4246" w:type="dxa"/>
          </w:tcPr>
          <w:p w14:paraId="2B8524E2" w14:textId="09E159CA" w:rsidR="000870BA" w:rsidRPr="000870BA" w:rsidRDefault="000870BA" w:rsidP="00223378">
            <w:pPr>
              <w:pStyle w:val="Tabletext"/>
              <w:rPr>
                <w:noProof/>
              </w:rPr>
            </w:pPr>
            <w:r>
              <w:rPr>
                <w:noProof/>
              </w:rPr>
              <w:t>Learning rate schedule</w:t>
            </w:r>
          </w:p>
        </w:tc>
        <w:tc>
          <w:tcPr>
            <w:tcW w:w="4247" w:type="dxa"/>
          </w:tcPr>
          <w:p w14:paraId="2DE4BDC8" w14:textId="253E6204" w:rsidR="000870BA" w:rsidRPr="000870BA" w:rsidRDefault="000870BA" w:rsidP="00223378">
            <w:pPr>
              <w:pStyle w:val="Tabletext"/>
              <w:rPr>
                <w:noProof/>
              </w:rPr>
            </w:pPr>
            <w:r>
              <w:rPr>
                <w:noProof/>
              </w:rPr>
              <w:t>Cosine Decay</w:t>
            </w:r>
          </w:p>
        </w:tc>
      </w:tr>
      <w:tr w:rsidR="000870BA" w:rsidRPr="000870BA" w14:paraId="500DC4B6" w14:textId="77777777" w:rsidTr="000870BA">
        <w:tc>
          <w:tcPr>
            <w:tcW w:w="4246" w:type="dxa"/>
          </w:tcPr>
          <w:p w14:paraId="3CDC6CC3" w14:textId="6542FFCE" w:rsidR="000870BA" w:rsidRPr="000870BA" w:rsidRDefault="000870BA" w:rsidP="00223378">
            <w:pPr>
              <w:pStyle w:val="Tabletext"/>
              <w:rPr>
                <w:noProof/>
              </w:rPr>
            </w:pPr>
            <w:r>
              <w:rPr>
                <w:noProof/>
              </w:rPr>
              <w:lastRenderedPageBreak/>
              <w:t>Augmentation strategy</w:t>
            </w:r>
          </w:p>
        </w:tc>
        <w:tc>
          <w:tcPr>
            <w:tcW w:w="4247" w:type="dxa"/>
          </w:tcPr>
          <w:p w14:paraId="6F4548FB" w14:textId="6C36E7AE" w:rsidR="000870BA" w:rsidRPr="000870BA" w:rsidRDefault="006F1188" w:rsidP="00223378">
            <w:pPr>
              <w:pStyle w:val="Tabletext"/>
              <w:rPr>
                <w:noProof/>
              </w:rPr>
            </w:pPr>
            <w:r w:rsidRPr="006F1188">
              <w:rPr>
                <w:noProof/>
              </w:rPr>
              <w:t>Hard-Example Oversampling with geometric augmentation</w:t>
            </w:r>
          </w:p>
        </w:tc>
      </w:tr>
      <w:tr w:rsidR="000870BA" w:rsidRPr="000870BA" w14:paraId="5B0C8369" w14:textId="77777777" w:rsidTr="000870BA">
        <w:tc>
          <w:tcPr>
            <w:tcW w:w="4246" w:type="dxa"/>
          </w:tcPr>
          <w:p w14:paraId="76CE579B" w14:textId="7433E782" w:rsidR="000870BA" w:rsidRPr="000870BA" w:rsidRDefault="000870BA" w:rsidP="00223378">
            <w:pPr>
              <w:pStyle w:val="Tabletext"/>
              <w:rPr>
                <w:noProof/>
              </w:rPr>
            </w:pPr>
            <w:r>
              <w:rPr>
                <w:noProof/>
              </w:rPr>
              <w:t>Training epochs</w:t>
            </w:r>
          </w:p>
        </w:tc>
        <w:tc>
          <w:tcPr>
            <w:tcW w:w="4247" w:type="dxa"/>
          </w:tcPr>
          <w:p w14:paraId="6503BA3C" w14:textId="06454C48" w:rsidR="000870BA" w:rsidRPr="000870BA" w:rsidRDefault="000870BA" w:rsidP="00223378">
            <w:pPr>
              <w:pStyle w:val="Tabletext"/>
              <w:rPr>
                <w:noProof/>
              </w:rPr>
            </w:pPr>
            <w:r>
              <w:rPr>
                <w:noProof/>
              </w:rPr>
              <w:t>30</w:t>
            </w:r>
          </w:p>
        </w:tc>
      </w:tr>
    </w:tbl>
    <w:p w14:paraId="3DC04A0A" w14:textId="77777777" w:rsidR="00947293" w:rsidRDefault="00947293" w:rsidP="00355006">
      <w:pPr>
        <w:pStyle w:val="UniMAPParagraph"/>
        <w:spacing w:after="600"/>
      </w:pPr>
    </w:p>
    <w:p w14:paraId="101B1B1E" w14:textId="3DA8952F" w:rsidR="006F1188" w:rsidRDefault="006F1188" w:rsidP="00355006">
      <w:pPr>
        <w:pStyle w:val="UniMAPParagraph"/>
        <w:spacing w:after="600"/>
      </w:pPr>
      <w:r w:rsidRPr="006F1188">
        <w:t>Reproducibility across all five training seeds was confirmed by verifying that the saved checkpoints produced consistent evaluation outputs upon reloading. The finalised configuration was subsequently applied to the held-out test set, and the resulting performance metrics are presented in Section 4.1.4.</w:t>
      </w:r>
    </w:p>
    <w:p w14:paraId="448DFE14" w14:textId="3709C517" w:rsidR="00355006" w:rsidRDefault="008F0B57" w:rsidP="008F0B57">
      <w:pPr>
        <w:pStyle w:val="Heading3"/>
      </w:pPr>
      <w:bookmarkStart w:id="165" w:name="_Toc233577740"/>
      <w:r w:rsidRPr="008F0B57">
        <w:t>Final Classification Performance on the Test Set</w:t>
      </w:r>
      <w:bookmarkEnd w:id="165"/>
    </w:p>
    <w:p w14:paraId="1F762F1F" w14:textId="18302E13" w:rsidR="008F0B57" w:rsidRDefault="008F0B57" w:rsidP="008F0B57">
      <w:pPr>
        <w:pStyle w:val="UniMAPParagraph"/>
        <w:spacing w:after="600"/>
      </w:pPr>
      <w:r w:rsidRPr="008F0B57">
        <w:t xml:space="preserve">The finalised EfficientNetB0 5-seed SWA ensemble was evaluated against the held-out test set comprising 159 images, none of which participated in any stage of training or hyperparameter selection. The model correctly classified 156 of the 159 samples, yielding an overall test accuracy of 98.11 percent. Macro-averaged and weighted F1-scores of 0.9769 and 0.9810 respectively confirm that this performance is consistent across all three coral health classes rather than concentrated within the numerically dominant categories. </w:t>
      </w:r>
      <w:r w:rsidR="004160E2" w:rsidRPr="004160E2">
        <w:t xml:space="preserve">The confusion matrix is presented in </w:t>
      </w:r>
      <w:r w:rsidR="00C27543">
        <w:t>Figure 4.3</w:t>
      </w:r>
      <w:r w:rsidR="00563377" w:rsidRPr="00563377">
        <w:rPr>
          <w:rFonts w:cs="Times New Roman"/>
        </w:rPr>
        <w:t xml:space="preserve">, with the complete per-class classification metrics shown in </w:t>
      </w:r>
      <w:r w:rsidR="00A261D5" w:rsidRPr="00A261D5">
        <w:rPr>
          <w:rFonts w:cs="Times New Roman"/>
        </w:rPr>
        <w:t>Tabl</w:t>
      </w:r>
      <w:r w:rsidR="00C27543">
        <w:rPr>
          <w:rFonts w:cs="Times New Roman"/>
        </w:rPr>
        <w:t>e 4.</w:t>
      </w:r>
      <w:r w:rsidR="00A261D5" w:rsidRPr="00A261D5">
        <w:rPr>
          <w:rFonts w:cs="Times New Roman"/>
        </w:rPr>
        <w:t>3</w:t>
      </w:r>
      <w:r w:rsidRPr="008F0B57">
        <w:t>.</w:t>
      </w:r>
    </w:p>
    <w:p w14:paraId="68B11671" w14:textId="77777777" w:rsidR="008F0B57" w:rsidRPr="008F0B57" w:rsidRDefault="008F0B57" w:rsidP="008F0B57">
      <w:pPr>
        <w:pStyle w:val="UniMAPParagraph"/>
        <w:spacing w:after="600"/>
      </w:pPr>
      <w:r w:rsidRPr="008F0B57">
        <w:t xml:space="preserve">Examining the per-class results, the Healthy class achieved a precision of 0.9730 and a recall of 1.0000, producing an F1-score of 0.9863 across 72 test samples. The Bleached class returned a precision of 0.9859 and a recall of 0.9722, yielding an F1-score </w:t>
      </w:r>
      <w:r w:rsidRPr="008F0B57">
        <w:lastRenderedPageBreak/>
        <w:t>of 0.9790 across its 72 samples. The Dead class, evaluated against 15 test samples, attained a precision of 1.0000 and a recall of 0.9333, with an F1-score of 0.9655. The perfect Dead class precision is particularly significant from a deployment standpoint, as it indicates the model produced no false positive Dead predictions throughout the entire test evaluation.</w:t>
      </w:r>
    </w:p>
    <w:p w14:paraId="6CB6E0B3" w14:textId="00ABE816" w:rsidR="008F0B57" w:rsidRDefault="004160E2" w:rsidP="008F0B57">
      <w:pPr>
        <w:pStyle w:val="UniMAPParagraph"/>
        <w:spacing w:after="600"/>
      </w:pPr>
      <w:r w:rsidRPr="004160E2">
        <w:t>The confusion matrix reveals the class-level distribution</w:t>
      </w:r>
      <w:r>
        <w:t xml:space="preserve"> </w:t>
      </w:r>
      <w:r w:rsidR="008F0B57" w:rsidRPr="008F0B57">
        <w:t>of the three misclassifications. Both errors originating from the Bleached class resulted in Healthy predictions, while the single Dead class error was assigned to the Bleached category. No misclassifications occurred in the Healthy class, and no sample was incorrectly predicted as Dead. This directional error pattern, concentrated at the visual boundary between adjacent health states, is examined in greater depth in Section 4.2.3.</w:t>
      </w:r>
    </w:p>
    <w:p w14:paraId="6E98AD3E" w14:textId="266E6FB4" w:rsidR="008F0B57" w:rsidRDefault="008F0B57" w:rsidP="00F8287A">
      <w:pPr>
        <w:pStyle w:val="FigureCenterUniMAP"/>
        <w:rPr>
          <w:rFonts w:eastAsia="Times New Roman"/>
        </w:rPr>
      </w:pPr>
      <w:r w:rsidRPr="008F0B57">
        <w:rPr>
          <w:rFonts w:eastAsia="Times New Roman"/>
        </w:rPr>
        <w:drawing>
          <wp:inline distT="0" distB="0" distL="0" distR="0" wp14:anchorId="64CB8420" wp14:editId="576FD3E3">
            <wp:extent cx="3966359" cy="3181763"/>
            <wp:effectExtent l="0" t="0" r="0" b="0"/>
            <wp:docPr id="401344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990455" cy="3201093"/>
                    </a:xfrm>
                    <a:prstGeom prst="rect">
                      <a:avLst/>
                    </a:prstGeom>
                    <a:noFill/>
                    <a:ln>
                      <a:noFill/>
                    </a:ln>
                  </pic:spPr>
                </pic:pic>
              </a:graphicData>
            </a:graphic>
          </wp:inline>
        </w:drawing>
      </w:r>
    </w:p>
    <w:p w14:paraId="1B38728B" w14:textId="6BC78C21" w:rsidR="00304158" w:rsidRDefault="00223378" w:rsidP="00223378">
      <w:pPr>
        <w:pStyle w:val="CaptionforFigureUniMAP"/>
      </w:pPr>
      <w:bookmarkStart w:id="166" w:name="_Toc233577849"/>
      <w:r>
        <w:t xml:space="preserve">Figure </w:t>
      </w:r>
      <w:r w:rsidR="00474927">
        <w:fldChar w:fldCharType="begin"/>
      </w:r>
      <w:r w:rsidR="00474927">
        <w:instrText xml:space="preserve"> STYLEREF 1 \s </w:instrText>
      </w:r>
      <w:r w:rsidR="00474927">
        <w:fldChar w:fldCharType="separate"/>
      </w:r>
      <w:r w:rsidR="00474927">
        <w:t>4</w:t>
      </w:r>
      <w:r w:rsidR="00474927">
        <w:fldChar w:fldCharType="end"/>
      </w:r>
      <w:r w:rsidR="00474927">
        <w:t>.</w:t>
      </w:r>
      <w:r w:rsidR="00474927">
        <w:fldChar w:fldCharType="begin"/>
      </w:r>
      <w:r w:rsidR="00474927">
        <w:instrText xml:space="preserve"> SEQ Figure \* ARABIC \s 1 </w:instrText>
      </w:r>
      <w:r w:rsidR="00474927">
        <w:fldChar w:fldCharType="separate"/>
      </w:r>
      <w:r w:rsidR="00474927">
        <w:t>3</w:t>
      </w:r>
      <w:r w:rsidR="00474927">
        <w:fldChar w:fldCharType="end"/>
      </w:r>
      <w:r>
        <w:t xml:space="preserve"> </w:t>
      </w:r>
      <w:r w:rsidRPr="00642A58">
        <w:t>Confusion matrix of the EfficientNetB0 5-seed SWA ensemble evaluated on 159 test images across three coral health classes.</w:t>
      </w:r>
      <w:bookmarkEnd w:id="166"/>
    </w:p>
    <w:p w14:paraId="7F675BE3" w14:textId="77777777" w:rsidR="00223378" w:rsidRPr="00223378" w:rsidRDefault="00223378" w:rsidP="00223378">
      <w:pPr>
        <w:pStyle w:val="CaptionfortextinFigureUniMAP"/>
        <w:ind w:firstLine="0"/>
      </w:pPr>
    </w:p>
    <w:p w14:paraId="21D1145F" w14:textId="30B1CA7F" w:rsidR="008F0B57" w:rsidRDefault="008F0B57" w:rsidP="00F8287A">
      <w:pPr>
        <w:pStyle w:val="FigureCenterUniMAP"/>
        <w:rPr>
          <w:rFonts w:eastAsia="Times New Roman"/>
        </w:rPr>
      </w:pPr>
    </w:p>
    <w:p w14:paraId="14F19DF9" w14:textId="55C455A6" w:rsidR="00223378" w:rsidRDefault="00223378" w:rsidP="00223378">
      <w:pPr>
        <w:pStyle w:val="CaptionforTableUniMAP"/>
      </w:pPr>
      <w:bookmarkStart w:id="167" w:name="_Toc233577797"/>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3</w:t>
      </w:r>
      <w:r>
        <w:fldChar w:fldCharType="end"/>
      </w:r>
      <w:r>
        <w:t xml:space="preserve"> </w:t>
      </w:r>
      <w:r w:rsidRPr="00FF5FC1">
        <w:t>Per-class classification report metrics.</w:t>
      </w:r>
      <w:bookmarkEnd w:id="167"/>
    </w:p>
    <w:tbl>
      <w:tblPr>
        <w:tblStyle w:val="TableGrid"/>
        <w:tblW w:w="0" w:type="auto"/>
        <w:tblLook w:val="04A0" w:firstRow="1" w:lastRow="0" w:firstColumn="1" w:lastColumn="0" w:noHBand="0" w:noVBand="1"/>
      </w:tblPr>
      <w:tblGrid>
        <w:gridCol w:w="1695"/>
        <w:gridCol w:w="1694"/>
        <w:gridCol w:w="1694"/>
        <w:gridCol w:w="1694"/>
        <w:gridCol w:w="1694"/>
      </w:tblGrid>
      <w:tr w:rsidR="00223378" w:rsidRPr="00223378" w14:paraId="64FF1B25" w14:textId="77777777" w:rsidTr="00223378">
        <w:tc>
          <w:tcPr>
            <w:tcW w:w="1698" w:type="dxa"/>
          </w:tcPr>
          <w:p w14:paraId="54A58BA6" w14:textId="3569A732" w:rsidR="00223378" w:rsidRPr="00223378" w:rsidRDefault="00223378" w:rsidP="00223378">
            <w:pPr>
              <w:pStyle w:val="Tabletext"/>
            </w:pPr>
            <w:r w:rsidRPr="00223378">
              <w:t>Class</w:t>
            </w:r>
          </w:p>
        </w:tc>
        <w:tc>
          <w:tcPr>
            <w:tcW w:w="1698" w:type="dxa"/>
          </w:tcPr>
          <w:p w14:paraId="6DEB529E" w14:textId="313FF9CA" w:rsidR="00223378" w:rsidRPr="00223378" w:rsidRDefault="00223378" w:rsidP="00223378">
            <w:pPr>
              <w:pStyle w:val="Tabletext"/>
            </w:pPr>
            <w:r w:rsidRPr="00223378">
              <w:t>Precision</w:t>
            </w:r>
          </w:p>
        </w:tc>
        <w:tc>
          <w:tcPr>
            <w:tcW w:w="1699" w:type="dxa"/>
          </w:tcPr>
          <w:p w14:paraId="77CD719A" w14:textId="7E5E7EF0" w:rsidR="00223378" w:rsidRPr="00223378" w:rsidRDefault="00223378" w:rsidP="00223378">
            <w:pPr>
              <w:pStyle w:val="Tabletext"/>
            </w:pPr>
            <w:r w:rsidRPr="00223378">
              <w:t>Recall</w:t>
            </w:r>
          </w:p>
        </w:tc>
        <w:tc>
          <w:tcPr>
            <w:tcW w:w="1699" w:type="dxa"/>
          </w:tcPr>
          <w:p w14:paraId="1F8C2B0A" w14:textId="0A38C51C" w:rsidR="00223378" w:rsidRPr="00223378" w:rsidRDefault="00223378" w:rsidP="00223378">
            <w:pPr>
              <w:pStyle w:val="Tabletext"/>
            </w:pPr>
            <w:r w:rsidRPr="00223378">
              <w:t>F1-Score</w:t>
            </w:r>
          </w:p>
        </w:tc>
        <w:tc>
          <w:tcPr>
            <w:tcW w:w="1699" w:type="dxa"/>
          </w:tcPr>
          <w:p w14:paraId="5F5BEF7B" w14:textId="3EEE89D4" w:rsidR="00223378" w:rsidRPr="00223378" w:rsidRDefault="00223378" w:rsidP="00223378">
            <w:pPr>
              <w:pStyle w:val="Tabletext"/>
            </w:pPr>
            <w:r w:rsidRPr="00223378">
              <w:t>Support</w:t>
            </w:r>
          </w:p>
        </w:tc>
      </w:tr>
      <w:tr w:rsidR="00223378" w:rsidRPr="00223378" w14:paraId="6A964173" w14:textId="77777777" w:rsidTr="00223378">
        <w:tc>
          <w:tcPr>
            <w:tcW w:w="1698" w:type="dxa"/>
          </w:tcPr>
          <w:p w14:paraId="29C15600" w14:textId="602A6EDE" w:rsidR="00223378" w:rsidRPr="00223378" w:rsidRDefault="00223378" w:rsidP="00223378">
            <w:pPr>
              <w:pStyle w:val="Tabletext"/>
            </w:pPr>
            <w:r w:rsidRPr="00223378">
              <w:t>Healthy</w:t>
            </w:r>
          </w:p>
        </w:tc>
        <w:tc>
          <w:tcPr>
            <w:tcW w:w="1698" w:type="dxa"/>
          </w:tcPr>
          <w:p w14:paraId="790D05A1" w14:textId="56EC2738" w:rsidR="00223378" w:rsidRPr="00223378" w:rsidRDefault="00223378" w:rsidP="00223378">
            <w:pPr>
              <w:pStyle w:val="Tabletext"/>
            </w:pPr>
            <w:r w:rsidRPr="00223378">
              <w:t>0.9730</w:t>
            </w:r>
          </w:p>
        </w:tc>
        <w:tc>
          <w:tcPr>
            <w:tcW w:w="1699" w:type="dxa"/>
          </w:tcPr>
          <w:p w14:paraId="039DE435" w14:textId="3CA970C0" w:rsidR="00223378" w:rsidRPr="00223378" w:rsidRDefault="00223378" w:rsidP="00223378">
            <w:pPr>
              <w:pStyle w:val="Tabletext"/>
            </w:pPr>
            <w:r w:rsidRPr="00223378">
              <w:t>1.0000</w:t>
            </w:r>
          </w:p>
        </w:tc>
        <w:tc>
          <w:tcPr>
            <w:tcW w:w="1699" w:type="dxa"/>
          </w:tcPr>
          <w:p w14:paraId="5B487C53" w14:textId="4B5754AF" w:rsidR="00223378" w:rsidRPr="00223378" w:rsidRDefault="00223378" w:rsidP="00223378">
            <w:pPr>
              <w:pStyle w:val="Tabletext"/>
            </w:pPr>
            <w:r w:rsidRPr="00223378">
              <w:t>0.9863</w:t>
            </w:r>
          </w:p>
        </w:tc>
        <w:tc>
          <w:tcPr>
            <w:tcW w:w="1699" w:type="dxa"/>
          </w:tcPr>
          <w:p w14:paraId="06D66967" w14:textId="70589CBB" w:rsidR="00223378" w:rsidRPr="00223378" w:rsidRDefault="00223378" w:rsidP="00223378">
            <w:pPr>
              <w:pStyle w:val="Tabletext"/>
            </w:pPr>
            <w:r w:rsidRPr="00223378">
              <w:t>72</w:t>
            </w:r>
          </w:p>
        </w:tc>
      </w:tr>
      <w:tr w:rsidR="00223378" w:rsidRPr="00223378" w14:paraId="2BEA9054" w14:textId="77777777" w:rsidTr="00223378">
        <w:tc>
          <w:tcPr>
            <w:tcW w:w="1698" w:type="dxa"/>
          </w:tcPr>
          <w:p w14:paraId="2159B8FD" w14:textId="1281A600" w:rsidR="00223378" w:rsidRPr="00223378" w:rsidRDefault="00223378" w:rsidP="00223378">
            <w:pPr>
              <w:pStyle w:val="Tabletext"/>
            </w:pPr>
            <w:r w:rsidRPr="00223378">
              <w:t>Bleached</w:t>
            </w:r>
          </w:p>
        </w:tc>
        <w:tc>
          <w:tcPr>
            <w:tcW w:w="1698" w:type="dxa"/>
          </w:tcPr>
          <w:p w14:paraId="0A1A7E15" w14:textId="12CA0F6A" w:rsidR="00223378" w:rsidRPr="00223378" w:rsidRDefault="00223378" w:rsidP="00223378">
            <w:pPr>
              <w:pStyle w:val="Tabletext"/>
            </w:pPr>
            <w:r w:rsidRPr="00223378">
              <w:t>0.9859</w:t>
            </w:r>
          </w:p>
        </w:tc>
        <w:tc>
          <w:tcPr>
            <w:tcW w:w="1699" w:type="dxa"/>
          </w:tcPr>
          <w:p w14:paraId="356399A3" w14:textId="6CBE1EEF" w:rsidR="00223378" w:rsidRPr="00223378" w:rsidRDefault="00223378" w:rsidP="00223378">
            <w:pPr>
              <w:pStyle w:val="Tabletext"/>
            </w:pPr>
            <w:r w:rsidRPr="00223378">
              <w:t>0.9722</w:t>
            </w:r>
          </w:p>
        </w:tc>
        <w:tc>
          <w:tcPr>
            <w:tcW w:w="1699" w:type="dxa"/>
          </w:tcPr>
          <w:p w14:paraId="4909C9EC" w14:textId="54B5B753" w:rsidR="00223378" w:rsidRPr="00223378" w:rsidRDefault="00223378" w:rsidP="00223378">
            <w:pPr>
              <w:pStyle w:val="Tabletext"/>
            </w:pPr>
            <w:r w:rsidRPr="00223378">
              <w:t>0.9790</w:t>
            </w:r>
          </w:p>
        </w:tc>
        <w:tc>
          <w:tcPr>
            <w:tcW w:w="1699" w:type="dxa"/>
          </w:tcPr>
          <w:p w14:paraId="1794360F" w14:textId="5A46D8C5" w:rsidR="00223378" w:rsidRPr="00223378" w:rsidRDefault="00223378" w:rsidP="00223378">
            <w:pPr>
              <w:pStyle w:val="Tabletext"/>
            </w:pPr>
            <w:r w:rsidRPr="00223378">
              <w:t>72</w:t>
            </w:r>
          </w:p>
        </w:tc>
      </w:tr>
      <w:tr w:rsidR="00223378" w:rsidRPr="00223378" w14:paraId="59F6BE4E" w14:textId="77777777" w:rsidTr="00223378">
        <w:tc>
          <w:tcPr>
            <w:tcW w:w="1698" w:type="dxa"/>
          </w:tcPr>
          <w:p w14:paraId="60AFA6CD" w14:textId="6AF6F3CD" w:rsidR="00223378" w:rsidRPr="00223378" w:rsidRDefault="00223378" w:rsidP="00223378">
            <w:pPr>
              <w:pStyle w:val="Tabletext"/>
            </w:pPr>
            <w:r w:rsidRPr="00223378">
              <w:t>Dead</w:t>
            </w:r>
          </w:p>
        </w:tc>
        <w:tc>
          <w:tcPr>
            <w:tcW w:w="1698" w:type="dxa"/>
          </w:tcPr>
          <w:p w14:paraId="4D9F00D4" w14:textId="1EF3F171" w:rsidR="00223378" w:rsidRPr="00223378" w:rsidRDefault="00223378" w:rsidP="00223378">
            <w:pPr>
              <w:pStyle w:val="Tabletext"/>
            </w:pPr>
            <w:r w:rsidRPr="00223378">
              <w:t>1.0000</w:t>
            </w:r>
          </w:p>
        </w:tc>
        <w:tc>
          <w:tcPr>
            <w:tcW w:w="1699" w:type="dxa"/>
          </w:tcPr>
          <w:p w14:paraId="67EFB69B" w14:textId="0F823A2B" w:rsidR="00223378" w:rsidRPr="00223378" w:rsidRDefault="00223378" w:rsidP="00223378">
            <w:pPr>
              <w:pStyle w:val="Tabletext"/>
            </w:pPr>
            <w:r w:rsidRPr="00223378">
              <w:t>0.9333</w:t>
            </w:r>
          </w:p>
        </w:tc>
        <w:tc>
          <w:tcPr>
            <w:tcW w:w="1699" w:type="dxa"/>
          </w:tcPr>
          <w:p w14:paraId="723D403B" w14:textId="11FE4D5B" w:rsidR="00223378" w:rsidRPr="00223378" w:rsidRDefault="00223378" w:rsidP="00223378">
            <w:pPr>
              <w:pStyle w:val="Tabletext"/>
            </w:pPr>
            <w:r w:rsidRPr="00223378">
              <w:t>0.9655</w:t>
            </w:r>
          </w:p>
        </w:tc>
        <w:tc>
          <w:tcPr>
            <w:tcW w:w="1699" w:type="dxa"/>
          </w:tcPr>
          <w:p w14:paraId="32D6152A" w14:textId="63EA4558" w:rsidR="00223378" w:rsidRPr="00223378" w:rsidRDefault="00223378" w:rsidP="00223378">
            <w:pPr>
              <w:pStyle w:val="Tabletext"/>
            </w:pPr>
            <w:r w:rsidRPr="00223378">
              <w:t>15</w:t>
            </w:r>
          </w:p>
        </w:tc>
      </w:tr>
      <w:tr w:rsidR="00223378" w:rsidRPr="00223378" w14:paraId="6D124DC6" w14:textId="77777777" w:rsidTr="00223378">
        <w:tc>
          <w:tcPr>
            <w:tcW w:w="1698" w:type="dxa"/>
          </w:tcPr>
          <w:p w14:paraId="5FB84E7E" w14:textId="2D731E08" w:rsidR="00223378" w:rsidRPr="00223378" w:rsidRDefault="00223378" w:rsidP="00223378">
            <w:pPr>
              <w:pStyle w:val="Tabletext"/>
            </w:pPr>
            <w:r w:rsidRPr="00223378">
              <w:t>Accuracy</w:t>
            </w:r>
          </w:p>
        </w:tc>
        <w:tc>
          <w:tcPr>
            <w:tcW w:w="1698" w:type="dxa"/>
          </w:tcPr>
          <w:p w14:paraId="3CA8271E" w14:textId="77777777" w:rsidR="00223378" w:rsidRPr="00223378" w:rsidRDefault="00223378" w:rsidP="00223378">
            <w:pPr>
              <w:pStyle w:val="Tabletext"/>
            </w:pPr>
          </w:p>
        </w:tc>
        <w:tc>
          <w:tcPr>
            <w:tcW w:w="1699" w:type="dxa"/>
          </w:tcPr>
          <w:p w14:paraId="19F18098" w14:textId="77777777" w:rsidR="00223378" w:rsidRPr="00223378" w:rsidRDefault="00223378" w:rsidP="00223378">
            <w:pPr>
              <w:pStyle w:val="Tabletext"/>
            </w:pPr>
          </w:p>
        </w:tc>
        <w:tc>
          <w:tcPr>
            <w:tcW w:w="1699" w:type="dxa"/>
          </w:tcPr>
          <w:p w14:paraId="60DF00C3" w14:textId="3453E350" w:rsidR="00223378" w:rsidRPr="00223378" w:rsidRDefault="00223378" w:rsidP="00223378">
            <w:pPr>
              <w:pStyle w:val="Tabletext"/>
            </w:pPr>
            <w:r w:rsidRPr="00223378">
              <w:t>0.9811</w:t>
            </w:r>
          </w:p>
        </w:tc>
        <w:tc>
          <w:tcPr>
            <w:tcW w:w="1699" w:type="dxa"/>
          </w:tcPr>
          <w:p w14:paraId="662D25DC" w14:textId="114435B4" w:rsidR="00223378" w:rsidRPr="00223378" w:rsidRDefault="00223378" w:rsidP="00223378">
            <w:pPr>
              <w:pStyle w:val="Tabletext"/>
            </w:pPr>
            <w:r w:rsidRPr="00223378">
              <w:t>159</w:t>
            </w:r>
          </w:p>
        </w:tc>
      </w:tr>
      <w:tr w:rsidR="00223378" w:rsidRPr="00223378" w14:paraId="73007B90" w14:textId="77777777" w:rsidTr="00223378">
        <w:tc>
          <w:tcPr>
            <w:tcW w:w="1698" w:type="dxa"/>
          </w:tcPr>
          <w:p w14:paraId="723E9180" w14:textId="00CCF25E" w:rsidR="00223378" w:rsidRPr="00223378" w:rsidRDefault="00223378" w:rsidP="00223378">
            <w:pPr>
              <w:pStyle w:val="Tabletext"/>
            </w:pPr>
            <w:r w:rsidRPr="00223378">
              <w:t>Macro Avg</w:t>
            </w:r>
          </w:p>
        </w:tc>
        <w:tc>
          <w:tcPr>
            <w:tcW w:w="1698" w:type="dxa"/>
          </w:tcPr>
          <w:p w14:paraId="6560BCFB" w14:textId="517AA78F" w:rsidR="00223378" w:rsidRPr="00223378" w:rsidRDefault="00223378" w:rsidP="00223378">
            <w:pPr>
              <w:pStyle w:val="Tabletext"/>
            </w:pPr>
            <w:r w:rsidRPr="00223378">
              <w:t>0.9863</w:t>
            </w:r>
          </w:p>
        </w:tc>
        <w:tc>
          <w:tcPr>
            <w:tcW w:w="1699" w:type="dxa"/>
          </w:tcPr>
          <w:p w14:paraId="4B3ECF29" w14:textId="697B079E" w:rsidR="00223378" w:rsidRPr="00223378" w:rsidRDefault="00223378" w:rsidP="00223378">
            <w:pPr>
              <w:pStyle w:val="Tabletext"/>
            </w:pPr>
            <w:r w:rsidRPr="00223378">
              <w:t>0.9685</w:t>
            </w:r>
          </w:p>
        </w:tc>
        <w:tc>
          <w:tcPr>
            <w:tcW w:w="1699" w:type="dxa"/>
          </w:tcPr>
          <w:p w14:paraId="439E39E7" w14:textId="2FE02891" w:rsidR="00223378" w:rsidRPr="00223378" w:rsidRDefault="00223378" w:rsidP="00223378">
            <w:pPr>
              <w:pStyle w:val="Tabletext"/>
            </w:pPr>
            <w:r w:rsidRPr="00223378">
              <w:t>0.9769</w:t>
            </w:r>
          </w:p>
        </w:tc>
        <w:tc>
          <w:tcPr>
            <w:tcW w:w="1699" w:type="dxa"/>
          </w:tcPr>
          <w:p w14:paraId="28201CE0" w14:textId="4581194B" w:rsidR="00223378" w:rsidRPr="00223378" w:rsidRDefault="00223378" w:rsidP="00223378">
            <w:pPr>
              <w:pStyle w:val="Tabletext"/>
            </w:pPr>
            <w:r w:rsidRPr="00223378">
              <w:t>159</w:t>
            </w:r>
          </w:p>
        </w:tc>
      </w:tr>
      <w:tr w:rsidR="00223378" w:rsidRPr="00223378" w14:paraId="69C7EA05" w14:textId="77777777" w:rsidTr="00223378">
        <w:tc>
          <w:tcPr>
            <w:tcW w:w="1698" w:type="dxa"/>
          </w:tcPr>
          <w:p w14:paraId="74913A5F" w14:textId="04B42B31" w:rsidR="00223378" w:rsidRPr="00223378" w:rsidRDefault="00223378" w:rsidP="00223378">
            <w:pPr>
              <w:pStyle w:val="Tabletext"/>
            </w:pPr>
            <w:r w:rsidRPr="00223378">
              <w:t>Weighted Avg</w:t>
            </w:r>
          </w:p>
        </w:tc>
        <w:tc>
          <w:tcPr>
            <w:tcW w:w="1698" w:type="dxa"/>
          </w:tcPr>
          <w:p w14:paraId="0279407B" w14:textId="0EE99B38" w:rsidR="00223378" w:rsidRPr="00223378" w:rsidRDefault="00223378" w:rsidP="00223378">
            <w:pPr>
              <w:pStyle w:val="Tabletext"/>
            </w:pPr>
            <w:r w:rsidRPr="00223378">
              <w:t>0.9814</w:t>
            </w:r>
          </w:p>
        </w:tc>
        <w:tc>
          <w:tcPr>
            <w:tcW w:w="1699" w:type="dxa"/>
          </w:tcPr>
          <w:p w14:paraId="00AB6CCE" w14:textId="32F47176" w:rsidR="00223378" w:rsidRPr="00223378" w:rsidRDefault="00223378" w:rsidP="00223378">
            <w:pPr>
              <w:pStyle w:val="Tabletext"/>
            </w:pPr>
            <w:r w:rsidRPr="00223378">
              <w:t>0.9811</w:t>
            </w:r>
          </w:p>
        </w:tc>
        <w:tc>
          <w:tcPr>
            <w:tcW w:w="1699" w:type="dxa"/>
          </w:tcPr>
          <w:p w14:paraId="4B79BE34" w14:textId="66B18598" w:rsidR="00223378" w:rsidRPr="00223378" w:rsidRDefault="00223378" w:rsidP="00223378">
            <w:pPr>
              <w:pStyle w:val="Tabletext"/>
            </w:pPr>
            <w:r w:rsidRPr="00223378">
              <w:t>0.9810</w:t>
            </w:r>
          </w:p>
        </w:tc>
        <w:tc>
          <w:tcPr>
            <w:tcW w:w="1699" w:type="dxa"/>
          </w:tcPr>
          <w:p w14:paraId="1882B78A" w14:textId="435F0E3B" w:rsidR="00223378" w:rsidRPr="00223378" w:rsidRDefault="00223378" w:rsidP="00223378">
            <w:pPr>
              <w:pStyle w:val="Tabletext"/>
            </w:pPr>
            <w:r w:rsidRPr="00223378">
              <w:t>159</w:t>
            </w:r>
          </w:p>
        </w:tc>
      </w:tr>
    </w:tbl>
    <w:p w14:paraId="51093B6F" w14:textId="07B7101B" w:rsidR="002402AA" w:rsidRPr="002402AA" w:rsidRDefault="002402AA" w:rsidP="00223378">
      <w:pPr>
        <w:pStyle w:val="UniMAPParagraph"/>
        <w:spacing w:after="600"/>
      </w:pPr>
    </w:p>
    <w:p w14:paraId="7CFF2DF1" w14:textId="3D1E893C" w:rsidR="00F24F03" w:rsidRDefault="003F2DF6" w:rsidP="003F2DF6">
      <w:pPr>
        <w:pStyle w:val="Heading3"/>
      </w:pPr>
      <w:bookmarkStart w:id="168" w:name="_Toc233577741"/>
      <w:r w:rsidRPr="003F2DF6">
        <w:t xml:space="preserve">Baseline </w:t>
      </w:r>
      <w:r w:rsidR="00E064E9">
        <w:t>vs</w:t>
      </w:r>
      <w:r w:rsidRPr="003F2DF6">
        <w:t xml:space="preserve"> Final Model Comparison</w:t>
      </w:r>
      <w:bookmarkEnd w:id="168"/>
    </w:p>
    <w:p w14:paraId="21C84F9D" w14:textId="63252F8D" w:rsidR="00D757E8" w:rsidRDefault="00D757E8" w:rsidP="00D757E8">
      <w:pPr>
        <w:pStyle w:val="UniMAPParagraph"/>
        <w:spacing w:after="600"/>
      </w:pPr>
      <w:r>
        <w:t xml:space="preserve">The baseline EfficientNetB0 model served as the reference point against which the effectiveness of the final framework was evaluated. The baseline configuration consisted of a single EfficientNetB0 model trained with standard image preprocessing, without hard-example oversampling, class weighting, cosine decay learning rate scheduling, Stochastic Weight Averaging, </w:t>
      </w:r>
      <w:r w:rsidR="0086676F">
        <w:t xml:space="preserve">or </w:t>
      </w:r>
      <w:r>
        <w:t>Multi-Scale Test-Time Augmentation</w:t>
      </w:r>
      <w:r w:rsidR="00063B09">
        <w:t>.</w:t>
      </w:r>
    </w:p>
    <w:p w14:paraId="1CA309D6" w14:textId="64C2E15F" w:rsidR="00D757E8" w:rsidRDefault="00D757E8" w:rsidP="00D757E8">
      <w:pPr>
        <w:pStyle w:val="UniMAPParagraph"/>
        <w:spacing w:after="600"/>
      </w:pPr>
      <w:r>
        <w:t xml:space="preserve">As summarised in </w:t>
      </w:r>
      <w:r w:rsidR="00C27543">
        <w:t>Table 4.</w:t>
      </w:r>
      <w:r w:rsidR="00A261D5" w:rsidRPr="00A261D5">
        <w:rPr>
          <w:rFonts w:cs="Times New Roman"/>
        </w:rPr>
        <w:t>4</w:t>
      </w:r>
      <w:r>
        <w:t xml:space="preserve">, the final model achieved a test accuracy of 98.11% against 84.91% for the baseline, representing an improvement of 13.20 percentage points. </w:t>
      </w:r>
      <w:r>
        <w:lastRenderedPageBreak/>
        <w:t>The macro F1-score increased from 79.19% to 97.69%, and the total number of misclassified samples fell from 24 to 3. These gains confirm that the combined optimisation strategies substantially improved classification reliability across all three coral health categories.</w:t>
      </w:r>
    </w:p>
    <w:p w14:paraId="444FB21D" w14:textId="386B72C5" w:rsidR="0049203D" w:rsidRPr="00D757E8" w:rsidRDefault="00D757E8" w:rsidP="00223378">
      <w:pPr>
        <w:pStyle w:val="UniMAPParagraph"/>
        <w:spacing w:after="600"/>
      </w:pPr>
      <w:r>
        <w:t>The enhancements introduced in the final model five-seed SWA ensemble training, hard-example oversampling at 30× for the Dead class, class weighting, cosine decay learning rate scheduling, and Multi-Scale TTA at 224×224 and 256×256 resolutions each addressed a specific limitation of the baseline configuration. Grad-CAM was additionally integrated to provide class-discriminative visual explanations of model predictions.</w:t>
      </w:r>
    </w:p>
    <w:p w14:paraId="2F180611" w14:textId="557E3E7F" w:rsidR="00863F35" w:rsidRDefault="00223378" w:rsidP="00223378">
      <w:pPr>
        <w:pStyle w:val="CaptionforTableUniMAP"/>
      </w:pPr>
      <w:bookmarkStart w:id="169" w:name="_Toc233577798"/>
      <w:r>
        <w:t xml:space="preserve">Table </w:t>
      </w:r>
      <w:r>
        <w:fldChar w:fldCharType="begin"/>
      </w:r>
      <w:r>
        <w:instrText xml:space="preserve"> STYLEREF 1 \s </w:instrText>
      </w:r>
      <w:r>
        <w:fldChar w:fldCharType="separate"/>
      </w:r>
      <w:r>
        <w:t>4</w:t>
      </w:r>
      <w:r>
        <w:fldChar w:fldCharType="end"/>
      </w:r>
      <w:r>
        <w:t>.</w:t>
      </w:r>
      <w:r>
        <w:fldChar w:fldCharType="begin"/>
      </w:r>
      <w:r>
        <w:instrText xml:space="preserve"> SEQ Table \* ARABIC \s 1 </w:instrText>
      </w:r>
      <w:r>
        <w:fldChar w:fldCharType="separate"/>
      </w:r>
      <w:r>
        <w:t>4</w:t>
      </w:r>
      <w:r>
        <w:fldChar w:fldCharType="end"/>
      </w:r>
      <w:r>
        <w:t xml:space="preserve"> </w:t>
      </w:r>
      <w:r w:rsidRPr="00AF6B97">
        <w:t>Comparison table of accuracy, macro F1-score, and total errors between the baseline EfficientNetB0 single model and the final 5-seed SWA ensemble.</w:t>
      </w:r>
      <w:bookmarkEnd w:id="169"/>
    </w:p>
    <w:tbl>
      <w:tblPr>
        <w:tblStyle w:val="TableGrid"/>
        <w:tblW w:w="0" w:type="auto"/>
        <w:tblLook w:val="04A0" w:firstRow="1" w:lastRow="0" w:firstColumn="1" w:lastColumn="0" w:noHBand="0" w:noVBand="1"/>
      </w:tblPr>
      <w:tblGrid>
        <w:gridCol w:w="2823"/>
        <w:gridCol w:w="2824"/>
        <w:gridCol w:w="2824"/>
      </w:tblGrid>
      <w:tr w:rsidR="005F027E" w:rsidRPr="005F027E" w14:paraId="53320552" w14:textId="77777777" w:rsidTr="005F027E">
        <w:tc>
          <w:tcPr>
            <w:tcW w:w="2831" w:type="dxa"/>
          </w:tcPr>
          <w:p w14:paraId="4BA5217C" w14:textId="3C24CC17" w:rsidR="005F027E" w:rsidRPr="005F027E" w:rsidRDefault="005F027E" w:rsidP="00223378">
            <w:pPr>
              <w:pStyle w:val="Tabletext"/>
            </w:pPr>
            <w:r w:rsidRPr="005F027E">
              <w:t>Metric</w:t>
            </w:r>
          </w:p>
        </w:tc>
        <w:tc>
          <w:tcPr>
            <w:tcW w:w="2831" w:type="dxa"/>
          </w:tcPr>
          <w:p w14:paraId="19026BBD" w14:textId="6AB65CA7" w:rsidR="005F027E" w:rsidRPr="005F027E" w:rsidRDefault="005F027E" w:rsidP="00223378">
            <w:pPr>
              <w:pStyle w:val="Tabletext"/>
            </w:pPr>
            <w:r w:rsidRPr="005F027E">
              <w:t>Baseline Model</w:t>
            </w:r>
          </w:p>
        </w:tc>
        <w:tc>
          <w:tcPr>
            <w:tcW w:w="2831" w:type="dxa"/>
          </w:tcPr>
          <w:p w14:paraId="0CEBF566" w14:textId="710D6BC0" w:rsidR="005F027E" w:rsidRPr="005F027E" w:rsidRDefault="005F027E" w:rsidP="00223378">
            <w:pPr>
              <w:pStyle w:val="Tabletext"/>
            </w:pPr>
            <w:r w:rsidRPr="005F027E">
              <w:t>Final Model</w:t>
            </w:r>
          </w:p>
        </w:tc>
      </w:tr>
      <w:tr w:rsidR="005F027E" w:rsidRPr="005F027E" w14:paraId="0F7D811C" w14:textId="77777777" w:rsidTr="005F027E">
        <w:tc>
          <w:tcPr>
            <w:tcW w:w="2831" w:type="dxa"/>
          </w:tcPr>
          <w:p w14:paraId="41030EA1" w14:textId="2AEB92F9" w:rsidR="005F027E" w:rsidRPr="005F027E" w:rsidRDefault="005F027E" w:rsidP="00223378">
            <w:pPr>
              <w:pStyle w:val="Tabletext"/>
            </w:pPr>
            <w:r w:rsidRPr="005F027E">
              <w:t>Architecture</w:t>
            </w:r>
          </w:p>
        </w:tc>
        <w:tc>
          <w:tcPr>
            <w:tcW w:w="2831" w:type="dxa"/>
          </w:tcPr>
          <w:p w14:paraId="2D550949" w14:textId="2A72156D" w:rsidR="005F027E" w:rsidRPr="005F027E" w:rsidRDefault="005F027E" w:rsidP="00223378">
            <w:pPr>
              <w:pStyle w:val="Tabletext"/>
            </w:pPr>
            <w:r w:rsidRPr="005F027E">
              <w:t>EfficientNetB0</w:t>
            </w:r>
          </w:p>
        </w:tc>
        <w:tc>
          <w:tcPr>
            <w:tcW w:w="2831" w:type="dxa"/>
          </w:tcPr>
          <w:p w14:paraId="32520458" w14:textId="75ACCE8F" w:rsidR="005F027E" w:rsidRPr="005F027E" w:rsidRDefault="005F027E" w:rsidP="00223378">
            <w:pPr>
              <w:pStyle w:val="Tabletext"/>
            </w:pPr>
            <w:r w:rsidRPr="005F027E">
              <w:t>EfficientNetB0</w:t>
            </w:r>
          </w:p>
        </w:tc>
      </w:tr>
      <w:tr w:rsidR="005F027E" w:rsidRPr="005F027E" w14:paraId="706B51EE" w14:textId="77777777" w:rsidTr="005F027E">
        <w:tc>
          <w:tcPr>
            <w:tcW w:w="2831" w:type="dxa"/>
          </w:tcPr>
          <w:p w14:paraId="5CCEBA2E" w14:textId="017D4D99" w:rsidR="005F027E" w:rsidRPr="005F027E" w:rsidRDefault="005F027E" w:rsidP="00223378">
            <w:pPr>
              <w:pStyle w:val="Tabletext"/>
            </w:pPr>
            <w:r w:rsidRPr="005F027E">
              <w:t>Input size</w:t>
            </w:r>
          </w:p>
        </w:tc>
        <w:tc>
          <w:tcPr>
            <w:tcW w:w="2831" w:type="dxa"/>
          </w:tcPr>
          <w:p w14:paraId="01C95A98" w14:textId="3F168D9F" w:rsidR="005F027E" w:rsidRPr="005F027E" w:rsidRDefault="005F027E" w:rsidP="00223378">
            <w:pPr>
              <w:pStyle w:val="Tabletext"/>
            </w:pPr>
            <w:r w:rsidRPr="005F027E">
              <w:t>224 × 224</w:t>
            </w:r>
          </w:p>
        </w:tc>
        <w:tc>
          <w:tcPr>
            <w:tcW w:w="2831" w:type="dxa"/>
          </w:tcPr>
          <w:p w14:paraId="24A53191" w14:textId="5F43D897" w:rsidR="005F027E" w:rsidRPr="005F027E" w:rsidRDefault="005F027E" w:rsidP="00223378">
            <w:pPr>
              <w:pStyle w:val="Tabletext"/>
            </w:pPr>
            <w:r w:rsidRPr="005F027E">
              <w:t>224 × 224</w:t>
            </w:r>
          </w:p>
        </w:tc>
      </w:tr>
      <w:tr w:rsidR="00A32441" w:rsidRPr="005F027E" w14:paraId="4F1F05C3" w14:textId="77777777" w:rsidTr="005F027E">
        <w:tc>
          <w:tcPr>
            <w:tcW w:w="2831" w:type="dxa"/>
          </w:tcPr>
          <w:p w14:paraId="59A72319" w14:textId="4138EB95" w:rsidR="00A32441" w:rsidRPr="005F027E" w:rsidRDefault="00A32441" w:rsidP="00223378">
            <w:pPr>
              <w:pStyle w:val="Tabletext"/>
            </w:pPr>
            <w:r w:rsidRPr="00A32441">
              <w:t>Ensemble strategy</w:t>
            </w:r>
          </w:p>
        </w:tc>
        <w:tc>
          <w:tcPr>
            <w:tcW w:w="2831" w:type="dxa"/>
          </w:tcPr>
          <w:p w14:paraId="7BFA4E32" w14:textId="1FA3A644" w:rsidR="00A32441" w:rsidRPr="005F027E" w:rsidRDefault="00A32441" w:rsidP="00223378">
            <w:pPr>
              <w:pStyle w:val="Tabletext"/>
            </w:pPr>
            <w:r w:rsidRPr="00A32441">
              <w:t>Single model</w:t>
            </w:r>
          </w:p>
        </w:tc>
        <w:tc>
          <w:tcPr>
            <w:tcW w:w="2831" w:type="dxa"/>
          </w:tcPr>
          <w:p w14:paraId="4C96C561" w14:textId="3B011067" w:rsidR="00A32441" w:rsidRPr="005F027E" w:rsidRDefault="00A32441" w:rsidP="00223378">
            <w:pPr>
              <w:pStyle w:val="Tabletext"/>
            </w:pPr>
            <w:r w:rsidRPr="00A32441">
              <w:t>5-seed SWA ensemble</w:t>
            </w:r>
          </w:p>
        </w:tc>
      </w:tr>
      <w:tr w:rsidR="00063B09" w:rsidRPr="005F027E" w14:paraId="3E80A000" w14:textId="77777777" w:rsidTr="005F027E">
        <w:tc>
          <w:tcPr>
            <w:tcW w:w="2831" w:type="dxa"/>
          </w:tcPr>
          <w:p w14:paraId="71419851" w14:textId="5DE24765" w:rsidR="00063B09" w:rsidRPr="00A32441" w:rsidRDefault="00063B09" w:rsidP="00223378">
            <w:pPr>
              <w:pStyle w:val="Tabletext"/>
            </w:pPr>
            <w:r w:rsidRPr="00063B09">
              <w:t>Hard-example oversampling</w:t>
            </w:r>
          </w:p>
        </w:tc>
        <w:tc>
          <w:tcPr>
            <w:tcW w:w="2831" w:type="dxa"/>
          </w:tcPr>
          <w:p w14:paraId="7C7D5F4C" w14:textId="52C8DF69" w:rsidR="00063B09" w:rsidRPr="00A32441" w:rsidRDefault="00063B09" w:rsidP="00223378">
            <w:pPr>
              <w:pStyle w:val="Tabletext"/>
            </w:pPr>
            <w:r>
              <w:t>No</w:t>
            </w:r>
          </w:p>
        </w:tc>
        <w:tc>
          <w:tcPr>
            <w:tcW w:w="2831" w:type="dxa"/>
          </w:tcPr>
          <w:p w14:paraId="70BDDAD2" w14:textId="2834FCA1" w:rsidR="00063B09" w:rsidRPr="00A32441" w:rsidRDefault="00063B09" w:rsidP="00223378">
            <w:pPr>
              <w:pStyle w:val="Tabletext"/>
            </w:pPr>
            <w:r>
              <w:t xml:space="preserve">Yes </w:t>
            </w:r>
            <w:r w:rsidRPr="00063B09">
              <w:t>(Dead class 30×)</w:t>
            </w:r>
          </w:p>
        </w:tc>
      </w:tr>
      <w:tr w:rsidR="00063B09" w:rsidRPr="005F027E" w14:paraId="329866D9" w14:textId="77777777" w:rsidTr="005F027E">
        <w:tc>
          <w:tcPr>
            <w:tcW w:w="2831" w:type="dxa"/>
          </w:tcPr>
          <w:p w14:paraId="72948976" w14:textId="4D6ED241" w:rsidR="00063B09" w:rsidRPr="00063B09" w:rsidRDefault="00063B09" w:rsidP="00223378">
            <w:pPr>
              <w:pStyle w:val="Tabletext"/>
            </w:pPr>
            <w:r w:rsidRPr="00063B09">
              <w:t>Class weighting</w:t>
            </w:r>
          </w:p>
        </w:tc>
        <w:tc>
          <w:tcPr>
            <w:tcW w:w="2831" w:type="dxa"/>
          </w:tcPr>
          <w:p w14:paraId="476A72B8" w14:textId="673039F9" w:rsidR="00063B09" w:rsidRDefault="00063B09" w:rsidP="00223378">
            <w:pPr>
              <w:pStyle w:val="Tabletext"/>
            </w:pPr>
            <w:r>
              <w:t xml:space="preserve">No </w:t>
            </w:r>
          </w:p>
        </w:tc>
        <w:tc>
          <w:tcPr>
            <w:tcW w:w="2831" w:type="dxa"/>
          </w:tcPr>
          <w:p w14:paraId="59BFEA9D" w14:textId="00B1C44D" w:rsidR="00063B09" w:rsidRDefault="00063B09" w:rsidP="00223378">
            <w:pPr>
              <w:pStyle w:val="Tabletext"/>
            </w:pPr>
            <w:r>
              <w:t>Yes</w:t>
            </w:r>
          </w:p>
        </w:tc>
      </w:tr>
      <w:tr w:rsidR="00063B09" w:rsidRPr="005F027E" w14:paraId="1A9BDD95" w14:textId="77777777" w:rsidTr="005F027E">
        <w:tc>
          <w:tcPr>
            <w:tcW w:w="2831" w:type="dxa"/>
          </w:tcPr>
          <w:p w14:paraId="6A2DAE8F" w14:textId="3DB10342" w:rsidR="00063B09" w:rsidRPr="00063B09" w:rsidRDefault="00063B09" w:rsidP="00223378">
            <w:pPr>
              <w:pStyle w:val="Tabletext"/>
            </w:pPr>
            <w:r w:rsidRPr="00063B09">
              <w:t>Learning rate schedule</w:t>
            </w:r>
          </w:p>
        </w:tc>
        <w:tc>
          <w:tcPr>
            <w:tcW w:w="2831" w:type="dxa"/>
          </w:tcPr>
          <w:p w14:paraId="758E9CA8" w14:textId="52EBA0E0" w:rsidR="00063B09" w:rsidRDefault="00063B09" w:rsidP="00223378">
            <w:pPr>
              <w:pStyle w:val="Tabletext"/>
            </w:pPr>
            <w:r w:rsidRPr="00063B09">
              <w:t>Fixed</w:t>
            </w:r>
          </w:p>
        </w:tc>
        <w:tc>
          <w:tcPr>
            <w:tcW w:w="2831" w:type="dxa"/>
          </w:tcPr>
          <w:p w14:paraId="7B1CCAC5" w14:textId="2B227C89" w:rsidR="00063B09" w:rsidRDefault="00063B09" w:rsidP="00223378">
            <w:pPr>
              <w:pStyle w:val="Tabletext"/>
            </w:pPr>
            <w:r w:rsidRPr="00063B09">
              <w:t>Cosine Decay</w:t>
            </w:r>
          </w:p>
        </w:tc>
      </w:tr>
      <w:tr w:rsidR="00063B09" w:rsidRPr="005F027E" w14:paraId="187256CF" w14:textId="77777777" w:rsidTr="005F027E">
        <w:tc>
          <w:tcPr>
            <w:tcW w:w="2831" w:type="dxa"/>
          </w:tcPr>
          <w:p w14:paraId="6E8C955E" w14:textId="7A221C89" w:rsidR="00063B09" w:rsidRPr="00063B09" w:rsidRDefault="00063B09" w:rsidP="00223378">
            <w:pPr>
              <w:pStyle w:val="Tabletext"/>
            </w:pPr>
            <w:r w:rsidRPr="00063B09">
              <w:lastRenderedPageBreak/>
              <w:t>Multi-Scale TTA</w:t>
            </w:r>
          </w:p>
        </w:tc>
        <w:tc>
          <w:tcPr>
            <w:tcW w:w="2831" w:type="dxa"/>
          </w:tcPr>
          <w:p w14:paraId="224B2286" w14:textId="6E347F18" w:rsidR="00063B09" w:rsidRPr="00063B09" w:rsidRDefault="00063B09" w:rsidP="00223378">
            <w:pPr>
              <w:pStyle w:val="Tabletext"/>
            </w:pPr>
            <w:r>
              <w:t>No</w:t>
            </w:r>
          </w:p>
        </w:tc>
        <w:tc>
          <w:tcPr>
            <w:tcW w:w="2831" w:type="dxa"/>
          </w:tcPr>
          <w:p w14:paraId="37782D65" w14:textId="67A07473" w:rsidR="00063B09" w:rsidRPr="00063B09" w:rsidRDefault="00063B09" w:rsidP="00223378">
            <w:pPr>
              <w:pStyle w:val="Tabletext"/>
            </w:pPr>
            <w:r>
              <w:t xml:space="preserve">Yes </w:t>
            </w:r>
            <w:r w:rsidRPr="00063B09">
              <w:t xml:space="preserve"> (224×224 + 256×256)</w:t>
            </w:r>
          </w:p>
        </w:tc>
      </w:tr>
      <w:tr w:rsidR="00063B09" w:rsidRPr="005F027E" w14:paraId="25EF9AE7" w14:textId="77777777" w:rsidTr="005F027E">
        <w:tc>
          <w:tcPr>
            <w:tcW w:w="2831" w:type="dxa"/>
          </w:tcPr>
          <w:p w14:paraId="45B8C39D" w14:textId="11EC39BA" w:rsidR="00063B09" w:rsidRPr="00063B09" w:rsidRDefault="00063B09" w:rsidP="00223378">
            <w:pPr>
              <w:pStyle w:val="Tabletext"/>
            </w:pPr>
            <w:r w:rsidRPr="00063B09">
              <w:t>Grad-CAM</w:t>
            </w:r>
          </w:p>
        </w:tc>
        <w:tc>
          <w:tcPr>
            <w:tcW w:w="2831" w:type="dxa"/>
          </w:tcPr>
          <w:p w14:paraId="5C35303B" w14:textId="7E916412" w:rsidR="00063B09" w:rsidRDefault="00063B09" w:rsidP="00223378">
            <w:pPr>
              <w:pStyle w:val="Tabletext"/>
            </w:pPr>
            <w:r>
              <w:t>Yes</w:t>
            </w:r>
          </w:p>
        </w:tc>
        <w:tc>
          <w:tcPr>
            <w:tcW w:w="2831" w:type="dxa"/>
          </w:tcPr>
          <w:p w14:paraId="7F882B3C" w14:textId="5C0EEFED" w:rsidR="00063B09" w:rsidRDefault="00063B09" w:rsidP="00223378">
            <w:pPr>
              <w:pStyle w:val="Tabletext"/>
            </w:pPr>
            <w:r>
              <w:t>Yes</w:t>
            </w:r>
          </w:p>
        </w:tc>
      </w:tr>
      <w:tr w:rsidR="005F027E" w:rsidRPr="005F027E" w14:paraId="6ED6A2DA" w14:textId="77777777" w:rsidTr="005F027E">
        <w:tc>
          <w:tcPr>
            <w:tcW w:w="2831" w:type="dxa"/>
          </w:tcPr>
          <w:p w14:paraId="60330887" w14:textId="48D8F744" w:rsidR="005F027E" w:rsidRPr="005F027E" w:rsidRDefault="005F027E" w:rsidP="00223378">
            <w:pPr>
              <w:pStyle w:val="Tabletext"/>
            </w:pPr>
            <w:r w:rsidRPr="005F027E">
              <w:t>Test accuracy</w:t>
            </w:r>
          </w:p>
        </w:tc>
        <w:tc>
          <w:tcPr>
            <w:tcW w:w="2831" w:type="dxa"/>
          </w:tcPr>
          <w:p w14:paraId="20DB00A1" w14:textId="4692C072" w:rsidR="005F027E" w:rsidRPr="005F027E" w:rsidRDefault="005F027E" w:rsidP="00223378">
            <w:pPr>
              <w:pStyle w:val="Tabletext"/>
            </w:pPr>
            <w:r w:rsidRPr="005F027E">
              <w:t>84.91%</w:t>
            </w:r>
          </w:p>
        </w:tc>
        <w:tc>
          <w:tcPr>
            <w:tcW w:w="2831" w:type="dxa"/>
          </w:tcPr>
          <w:p w14:paraId="0CB3F550" w14:textId="06EDBFF7" w:rsidR="005F027E" w:rsidRPr="005F027E" w:rsidRDefault="005F027E" w:rsidP="00223378">
            <w:pPr>
              <w:pStyle w:val="Tabletext"/>
            </w:pPr>
            <w:r w:rsidRPr="005F027E">
              <w:t>98.11%</w:t>
            </w:r>
          </w:p>
        </w:tc>
      </w:tr>
      <w:tr w:rsidR="005F027E" w:rsidRPr="005F027E" w14:paraId="2EB1B5D2" w14:textId="77777777" w:rsidTr="005F027E">
        <w:tc>
          <w:tcPr>
            <w:tcW w:w="2831" w:type="dxa"/>
          </w:tcPr>
          <w:p w14:paraId="3B326627" w14:textId="69EA2571" w:rsidR="005F027E" w:rsidRPr="005F027E" w:rsidRDefault="005F027E" w:rsidP="00223378">
            <w:pPr>
              <w:pStyle w:val="Tabletext"/>
            </w:pPr>
            <w:r w:rsidRPr="005F027E">
              <w:t>Macro F1-score</w:t>
            </w:r>
          </w:p>
        </w:tc>
        <w:tc>
          <w:tcPr>
            <w:tcW w:w="2831" w:type="dxa"/>
          </w:tcPr>
          <w:p w14:paraId="1785C1CF" w14:textId="56AB6187" w:rsidR="005F027E" w:rsidRPr="005F027E" w:rsidRDefault="005F027E" w:rsidP="00223378">
            <w:pPr>
              <w:pStyle w:val="Tabletext"/>
            </w:pPr>
            <w:r w:rsidRPr="005F027E">
              <w:t>79.19%</w:t>
            </w:r>
          </w:p>
        </w:tc>
        <w:tc>
          <w:tcPr>
            <w:tcW w:w="2831" w:type="dxa"/>
          </w:tcPr>
          <w:p w14:paraId="0168DB4C" w14:textId="07C94D17" w:rsidR="005F027E" w:rsidRPr="005F027E" w:rsidRDefault="005F027E" w:rsidP="00223378">
            <w:pPr>
              <w:pStyle w:val="Tabletext"/>
            </w:pPr>
            <w:r w:rsidRPr="005F027E">
              <w:t>97.69%</w:t>
            </w:r>
          </w:p>
        </w:tc>
      </w:tr>
      <w:tr w:rsidR="005F027E" w:rsidRPr="005F027E" w14:paraId="261D3A3F" w14:textId="77777777" w:rsidTr="005F027E">
        <w:tc>
          <w:tcPr>
            <w:tcW w:w="2831" w:type="dxa"/>
          </w:tcPr>
          <w:p w14:paraId="72991081" w14:textId="509F250D" w:rsidR="005F027E" w:rsidRPr="005F027E" w:rsidRDefault="005F027E" w:rsidP="00223378">
            <w:pPr>
              <w:pStyle w:val="Tabletext"/>
            </w:pPr>
            <w:r w:rsidRPr="005F027E">
              <w:t>Total errors</w:t>
            </w:r>
          </w:p>
        </w:tc>
        <w:tc>
          <w:tcPr>
            <w:tcW w:w="2831" w:type="dxa"/>
          </w:tcPr>
          <w:p w14:paraId="751B1AAF" w14:textId="045D3852" w:rsidR="005F027E" w:rsidRPr="005F027E" w:rsidRDefault="005F027E" w:rsidP="00223378">
            <w:pPr>
              <w:pStyle w:val="Tabletext"/>
            </w:pPr>
            <w:r w:rsidRPr="005F027E">
              <w:t>24</w:t>
            </w:r>
          </w:p>
        </w:tc>
        <w:tc>
          <w:tcPr>
            <w:tcW w:w="2831" w:type="dxa"/>
          </w:tcPr>
          <w:p w14:paraId="2BDBB0E0" w14:textId="0746580A" w:rsidR="005F027E" w:rsidRPr="005F027E" w:rsidRDefault="005F027E" w:rsidP="00223378">
            <w:pPr>
              <w:pStyle w:val="Tabletext"/>
            </w:pPr>
            <w:r w:rsidRPr="005F027E">
              <w:t>3</w:t>
            </w:r>
          </w:p>
        </w:tc>
      </w:tr>
    </w:tbl>
    <w:p w14:paraId="42A9964D" w14:textId="77777777" w:rsidR="00863F35" w:rsidRDefault="00863F35" w:rsidP="005F027E">
      <w:pPr>
        <w:pStyle w:val="UniMAPParagraph"/>
        <w:spacing w:after="600"/>
      </w:pPr>
    </w:p>
    <w:p w14:paraId="180B0A36" w14:textId="2174957A" w:rsidR="00907150" w:rsidRDefault="00907150" w:rsidP="00907150">
      <w:pPr>
        <w:pStyle w:val="Heading3"/>
      </w:pPr>
      <w:bookmarkStart w:id="170" w:name="_Toc233577742"/>
      <w:r w:rsidRPr="00907150">
        <w:t>Ensemble Size and Multi-Scale TTA</w:t>
      </w:r>
      <w:bookmarkEnd w:id="170"/>
    </w:p>
    <w:p w14:paraId="789EE30A" w14:textId="676E5EE8" w:rsidR="008F0FDF" w:rsidRDefault="00497B84" w:rsidP="00497B84">
      <w:pPr>
        <w:pStyle w:val="UniMAPParagraph"/>
        <w:spacing w:after="600"/>
      </w:pPr>
      <w:r w:rsidRPr="00497B84">
        <w:t xml:space="preserve">An ablation study spanning eight configurations was conducted to empirically justify the final inference settings of ensemble size and Multi-Scale Test-Time Augmentation (TTA). Four ensemble sizes one, two, three, and five seeds were each evaluated with and without TTA, producing Configurations A through H. The complete metric set is reported in </w:t>
      </w:r>
      <w:r w:rsidR="00950550">
        <w:t>Table 4.5</w:t>
      </w:r>
      <w:r w:rsidRPr="00497B84">
        <w:t>.</w:t>
      </w:r>
    </w:p>
    <w:p w14:paraId="6C4290EC" w14:textId="77777777" w:rsidR="00223378" w:rsidRDefault="00223378" w:rsidP="00497B84">
      <w:pPr>
        <w:pStyle w:val="UniMAPParagraph"/>
        <w:spacing w:after="600"/>
      </w:pPr>
    </w:p>
    <w:p w14:paraId="39F37240" w14:textId="77777777" w:rsidR="00223378" w:rsidRDefault="00223378" w:rsidP="00497B84">
      <w:pPr>
        <w:pStyle w:val="UniMAPParagraph"/>
        <w:spacing w:after="600"/>
      </w:pPr>
    </w:p>
    <w:p w14:paraId="0CF61971" w14:textId="77777777" w:rsidR="00223378" w:rsidRDefault="00223378" w:rsidP="00497B84">
      <w:pPr>
        <w:pStyle w:val="UniMAPParagraph"/>
        <w:spacing w:after="600"/>
      </w:pPr>
    </w:p>
    <w:p w14:paraId="51940E15" w14:textId="77777777" w:rsidR="00223378" w:rsidRDefault="00223378" w:rsidP="00497B84">
      <w:pPr>
        <w:pStyle w:val="UniMAPParagraph"/>
        <w:spacing w:after="600"/>
      </w:pPr>
    </w:p>
    <w:p w14:paraId="5A7E5599" w14:textId="4E860E18" w:rsidR="00CF0692" w:rsidRDefault="00223378" w:rsidP="00223378">
      <w:pPr>
        <w:pStyle w:val="CaptionforTableUniMAP"/>
      </w:pPr>
      <w:bookmarkStart w:id="171" w:name="_Toc233577799"/>
      <w:r>
        <w:lastRenderedPageBreak/>
        <w:t xml:space="preserve">Table </w:t>
      </w:r>
      <w:r>
        <w:fldChar w:fldCharType="begin"/>
      </w:r>
      <w:r>
        <w:instrText xml:space="preserve"> STYLEREF 1 \s </w:instrText>
      </w:r>
      <w:r>
        <w:fldChar w:fldCharType="separate"/>
      </w:r>
      <w:r w:rsidR="00950550">
        <w:t>4</w:t>
      </w:r>
      <w:r>
        <w:fldChar w:fldCharType="end"/>
      </w:r>
      <w:r>
        <w:t>.</w:t>
      </w:r>
      <w:r>
        <w:fldChar w:fldCharType="begin"/>
      </w:r>
      <w:r>
        <w:instrText xml:space="preserve"> SEQ Table \* ARABIC \s 1 </w:instrText>
      </w:r>
      <w:r>
        <w:fldChar w:fldCharType="separate"/>
      </w:r>
      <w:r w:rsidR="00950550">
        <w:t>5</w:t>
      </w:r>
      <w:r>
        <w:fldChar w:fldCharType="end"/>
      </w:r>
      <w:r>
        <w:t xml:space="preserve"> </w:t>
      </w:r>
      <w:r w:rsidR="006F3B11" w:rsidRPr="006F3B11">
        <w:t>Ablation study results across eight configurations — single- to five-seed ensembles evaluated with and without Multi-Scale TTA.</w:t>
      </w:r>
      <w:bookmarkEnd w:id="171"/>
    </w:p>
    <w:tbl>
      <w:tblPr>
        <w:tblStyle w:val="TableGrid"/>
        <w:tblW w:w="0" w:type="auto"/>
        <w:tblLook w:val="04A0" w:firstRow="1" w:lastRow="0" w:firstColumn="1" w:lastColumn="0" w:noHBand="0" w:noVBand="1"/>
      </w:tblPr>
      <w:tblGrid>
        <w:gridCol w:w="866"/>
        <w:gridCol w:w="783"/>
        <w:gridCol w:w="710"/>
        <w:gridCol w:w="1295"/>
        <w:gridCol w:w="766"/>
        <w:gridCol w:w="860"/>
        <w:gridCol w:w="876"/>
        <w:gridCol w:w="827"/>
        <w:gridCol w:w="767"/>
        <w:gridCol w:w="721"/>
      </w:tblGrid>
      <w:tr w:rsidR="008F0FDF" w:rsidRPr="008F0FDF" w14:paraId="2158B25B" w14:textId="77777777" w:rsidTr="00CF0692">
        <w:tc>
          <w:tcPr>
            <w:tcW w:w="896" w:type="dxa"/>
          </w:tcPr>
          <w:p w14:paraId="34AEEADD" w14:textId="12ABD9FF" w:rsidR="008F0FDF" w:rsidRPr="008F0FDF" w:rsidRDefault="008F0FDF" w:rsidP="00223378">
            <w:pPr>
              <w:pStyle w:val="Tabletext"/>
              <w:rPr>
                <w:noProof/>
                <w:lang w:eastAsia="en-MY"/>
              </w:rPr>
            </w:pPr>
            <w:r w:rsidRPr="008F0FDF">
              <w:rPr>
                <w:noProof/>
                <w:lang w:eastAsia="en-MY"/>
              </w:rPr>
              <w:t>Config</w:t>
            </w:r>
          </w:p>
        </w:tc>
        <w:tc>
          <w:tcPr>
            <w:tcW w:w="824" w:type="dxa"/>
          </w:tcPr>
          <w:p w14:paraId="3574E140" w14:textId="65D6B90B" w:rsidR="008F0FDF" w:rsidRPr="008F0FDF" w:rsidRDefault="008F0FDF" w:rsidP="00223378">
            <w:pPr>
              <w:pStyle w:val="Tabletext"/>
              <w:rPr>
                <w:noProof/>
                <w:lang w:eastAsia="en-MY"/>
              </w:rPr>
            </w:pPr>
            <w:r w:rsidRPr="008F0FDF">
              <w:rPr>
                <w:noProof/>
                <w:lang w:eastAsia="en-MY"/>
              </w:rPr>
              <w:t>Seeds</w:t>
            </w:r>
          </w:p>
        </w:tc>
        <w:tc>
          <w:tcPr>
            <w:tcW w:w="763" w:type="dxa"/>
          </w:tcPr>
          <w:p w14:paraId="5FF21A3B" w14:textId="7985B7AE" w:rsidR="008F0FDF" w:rsidRPr="008F0FDF" w:rsidRDefault="008F0FDF" w:rsidP="00223378">
            <w:pPr>
              <w:pStyle w:val="Tabletext"/>
              <w:rPr>
                <w:noProof/>
                <w:lang w:eastAsia="en-MY"/>
              </w:rPr>
            </w:pPr>
            <w:r w:rsidRPr="008F0FDF">
              <w:rPr>
                <w:noProof/>
                <w:lang w:eastAsia="en-MY"/>
              </w:rPr>
              <w:t>TTA</w:t>
            </w:r>
          </w:p>
        </w:tc>
        <w:tc>
          <w:tcPr>
            <w:tcW w:w="1481" w:type="dxa"/>
          </w:tcPr>
          <w:p w14:paraId="65E53C4C" w14:textId="19E48281" w:rsidR="008F0FDF" w:rsidRPr="008F0FDF" w:rsidRDefault="008F0FDF" w:rsidP="00223378">
            <w:pPr>
              <w:pStyle w:val="Tabletext"/>
              <w:rPr>
                <w:noProof/>
                <w:lang w:eastAsia="en-MY"/>
              </w:rPr>
            </w:pPr>
            <w:r w:rsidRPr="008F0FDF">
              <w:rPr>
                <w:noProof/>
                <w:lang w:eastAsia="en-MY"/>
              </w:rPr>
              <w:t>Accuracy (%)</w:t>
            </w:r>
          </w:p>
        </w:tc>
        <w:tc>
          <w:tcPr>
            <w:tcW w:w="433" w:type="dxa"/>
          </w:tcPr>
          <w:p w14:paraId="26471AE9" w14:textId="6E6F3EBD" w:rsidR="008F0FDF" w:rsidRPr="008F0FDF" w:rsidRDefault="008F0FDF" w:rsidP="00223378">
            <w:pPr>
              <w:pStyle w:val="Tabletext"/>
              <w:rPr>
                <w:noProof/>
                <w:lang w:eastAsia="en-MY"/>
              </w:rPr>
            </w:pPr>
            <w:r w:rsidRPr="008F0FDF">
              <w:rPr>
                <w:noProof/>
                <w:lang w:eastAsia="en-MY"/>
              </w:rPr>
              <w:t>Errors</w:t>
            </w:r>
          </w:p>
        </w:tc>
        <w:tc>
          <w:tcPr>
            <w:tcW w:w="891" w:type="dxa"/>
          </w:tcPr>
          <w:p w14:paraId="10E01452" w14:textId="3CC6DB7C" w:rsidR="008F0FDF" w:rsidRPr="008F0FDF" w:rsidRDefault="008F0FDF" w:rsidP="00223378">
            <w:pPr>
              <w:pStyle w:val="Tabletext"/>
              <w:rPr>
                <w:noProof/>
                <w:lang w:eastAsia="en-MY"/>
              </w:rPr>
            </w:pPr>
            <w:r w:rsidRPr="008F0FDF">
              <w:rPr>
                <w:noProof/>
                <w:lang w:eastAsia="en-MY"/>
              </w:rPr>
              <w:t>Macro F1</w:t>
            </w:r>
          </w:p>
        </w:tc>
        <w:tc>
          <w:tcPr>
            <w:tcW w:w="811" w:type="dxa"/>
          </w:tcPr>
          <w:p w14:paraId="7F783FB0" w14:textId="33DF0395" w:rsidR="008F0FDF" w:rsidRPr="008F0FDF" w:rsidRDefault="008F0FDF" w:rsidP="00223378">
            <w:pPr>
              <w:pStyle w:val="Tabletext"/>
              <w:rPr>
                <w:noProof/>
                <w:lang w:eastAsia="en-MY"/>
              </w:rPr>
            </w:pPr>
            <w:r w:rsidRPr="008F0FDF">
              <w:rPr>
                <w:noProof/>
                <w:lang w:eastAsia="en-MY"/>
              </w:rPr>
              <w:t>Conf. Correct (%)</w:t>
            </w:r>
          </w:p>
        </w:tc>
        <w:tc>
          <w:tcPr>
            <w:tcW w:w="811" w:type="dxa"/>
          </w:tcPr>
          <w:p w14:paraId="43304217" w14:textId="0D993550" w:rsidR="008F0FDF" w:rsidRPr="008F0FDF" w:rsidRDefault="008F0FDF" w:rsidP="00223378">
            <w:pPr>
              <w:pStyle w:val="Tabletext"/>
              <w:rPr>
                <w:noProof/>
                <w:lang w:eastAsia="en-MY"/>
              </w:rPr>
            </w:pPr>
            <w:r w:rsidRPr="008F0FDF">
              <w:rPr>
                <w:noProof/>
                <w:lang w:eastAsia="en-MY"/>
              </w:rPr>
              <w:t>Conf. Wrong (%)</w:t>
            </w:r>
          </w:p>
        </w:tc>
        <w:tc>
          <w:tcPr>
            <w:tcW w:w="811" w:type="dxa"/>
          </w:tcPr>
          <w:p w14:paraId="2D644FA3" w14:textId="499EEACB" w:rsidR="008F0FDF" w:rsidRPr="008F0FDF" w:rsidRDefault="008F0FDF" w:rsidP="00223378">
            <w:pPr>
              <w:pStyle w:val="Tabletext"/>
              <w:rPr>
                <w:noProof/>
                <w:lang w:eastAsia="en-MY"/>
              </w:rPr>
            </w:pPr>
            <w:r w:rsidRPr="008F0FDF">
              <w:rPr>
                <w:noProof/>
                <w:lang w:eastAsia="en-MY"/>
              </w:rPr>
              <w:t>Gap (%)</w:t>
            </w:r>
          </w:p>
        </w:tc>
        <w:tc>
          <w:tcPr>
            <w:tcW w:w="772" w:type="dxa"/>
          </w:tcPr>
          <w:p w14:paraId="7C4FED8A" w14:textId="70A25871" w:rsidR="008F0FDF" w:rsidRPr="008F0FDF" w:rsidRDefault="008F0FDF" w:rsidP="00223378">
            <w:pPr>
              <w:pStyle w:val="Tabletext"/>
              <w:rPr>
                <w:noProof/>
                <w:lang w:eastAsia="en-MY"/>
              </w:rPr>
            </w:pPr>
            <w:r w:rsidRPr="008F0FDF">
              <w:rPr>
                <w:noProof/>
                <w:lang w:eastAsia="en-MY"/>
              </w:rPr>
              <w:t>Flips vs 5-seed</w:t>
            </w:r>
          </w:p>
        </w:tc>
      </w:tr>
      <w:tr w:rsidR="008F0FDF" w:rsidRPr="008F0FDF" w14:paraId="16B44FDC" w14:textId="77777777" w:rsidTr="00CF0692">
        <w:tc>
          <w:tcPr>
            <w:tcW w:w="896" w:type="dxa"/>
          </w:tcPr>
          <w:p w14:paraId="62BF2433" w14:textId="1F27DA11" w:rsidR="008F0FDF" w:rsidRPr="008F0FDF" w:rsidRDefault="008F0FDF" w:rsidP="00223378">
            <w:pPr>
              <w:pStyle w:val="Tabletext"/>
              <w:rPr>
                <w:noProof/>
                <w:lang w:eastAsia="en-MY"/>
              </w:rPr>
            </w:pPr>
            <w:r>
              <w:rPr>
                <w:noProof/>
                <w:lang w:eastAsia="en-MY"/>
              </w:rPr>
              <w:t>A</w:t>
            </w:r>
          </w:p>
        </w:tc>
        <w:tc>
          <w:tcPr>
            <w:tcW w:w="824" w:type="dxa"/>
          </w:tcPr>
          <w:p w14:paraId="59DC9BE2" w14:textId="56E5911F" w:rsidR="008F0FDF" w:rsidRPr="008F0FDF" w:rsidRDefault="008F0FDF" w:rsidP="00223378">
            <w:pPr>
              <w:pStyle w:val="Tabletext"/>
              <w:rPr>
                <w:noProof/>
                <w:lang w:eastAsia="en-MY"/>
              </w:rPr>
            </w:pPr>
            <w:r>
              <w:rPr>
                <w:noProof/>
                <w:lang w:eastAsia="en-MY"/>
              </w:rPr>
              <w:t>1</w:t>
            </w:r>
          </w:p>
        </w:tc>
        <w:tc>
          <w:tcPr>
            <w:tcW w:w="763" w:type="dxa"/>
          </w:tcPr>
          <w:p w14:paraId="7F550164" w14:textId="3FFD2F06"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7B2366CA" w14:textId="6F01CE12" w:rsidR="008F0FDF" w:rsidRPr="008F0FDF" w:rsidRDefault="008F0FDF" w:rsidP="00223378">
            <w:pPr>
              <w:pStyle w:val="Tabletext"/>
              <w:rPr>
                <w:noProof/>
                <w:lang w:eastAsia="en-MY"/>
              </w:rPr>
            </w:pPr>
            <w:r>
              <w:rPr>
                <w:noProof/>
                <w:lang w:eastAsia="en-MY"/>
              </w:rPr>
              <w:t>96.23</w:t>
            </w:r>
          </w:p>
        </w:tc>
        <w:tc>
          <w:tcPr>
            <w:tcW w:w="433" w:type="dxa"/>
          </w:tcPr>
          <w:p w14:paraId="182B5131" w14:textId="334B8106" w:rsidR="008F0FDF" w:rsidRPr="008F0FDF" w:rsidRDefault="008F0FDF" w:rsidP="00223378">
            <w:pPr>
              <w:pStyle w:val="Tabletext"/>
              <w:rPr>
                <w:noProof/>
                <w:lang w:eastAsia="en-MY"/>
              </w:rPr>
            </w:pPr>
            <w:r>
              <w:rPr>
                <w:noProof/>
                <w:lang w:eastAsia="en-MY"/>
              </w:rPr>
              <w:t>6</w:t>
            </w:r>
          </w:p>
        </w:tc>
        <w:tc>
          <w:tcPr>
            <w:tcW w:w="891" w:type="dxa"/>
          </w:tcPr>
          <w:p w14:paraId="50D67760" w14:textId="72A1A003" w:rsidR="008F0FDF" w:rsidRPr="008F0FDF" w:rsidRDefault="008F0FDF" w:rsidP="00223378">
            <w:pPr>
              <w:pStyle w:val="Tabletext"/>
              <w:rPr>
                <w:noProof/>
                <w:lang w:eastAsia="en-MY"/>
              </w:rPr>
            </w:pPr>
            <w:r>
              <w:rPr>
                <w:noProof/>
                <w:lang w:eastAsia="en-MY"/>
              </w:rPr>
              <w:t>0.9339</w:t>
            </w:r>
          </w:p>
        </w:tc>
        <w:tc>
          <w:tcPr>
            <w:tcW w:w="811" w:type="dxa"/>
          </w:tcPr>
          <w:p w14:paraId="4EAE8F04" w14:textId="3D849551" w:rsidR="008F0FDF" w:rsidRPr="008F0FDF" w:rsidRDefault="008F0FDF" w:rsidP="00223378">
            <w:pPr>
              <w:pStyle w:val="Tabletext"/>
              <w:rPr>
                <w:noProof/>
                <w:lang w:eastAsia="en-MY"/>
              </w:rPr>
            </w:pPr>
            <w:r>
              <w:rPr>
                <w:noProof/>
                <w:lang w:eastAsia="en-MY"/>
              </w:rPr>
              <w:t>90.85</w:t>
            </w:r>
          </w:p>
        </w:tc>
        <w:tc>
          <w:tcPr>
            <w:tcW w:w="811" w:type="dxa"/>
          </w:tcPr>
          <w:p w14:paraId="19B170EF" w14:textId="22611294" w:rsidR="008F0FDF" w:rsidRPr="008F0FDF" w:rsidRDefault="008F0FDF" w:rsidP="00223378">
            <w:pPr>
              <w:pStyle w:val="Tabletext"/>
              <w:rPr>
                <w:noProof/>
                <w:lang w:eastAsia="en-MY"/>
              </w:rPr>
            </w:pPr>
            <w:r>
              <w:rPr>
                <w:noProof/>
                <w:lang w:eastAsia="en-MY"/>
              </w:rPr>
              <w:t>60.87</w:t>
            </w:r>
          </w:p>
        </w:tc>
        <w:tc>
          <w:tcPr>
            <w:tcW w:w="811" w:type="dxa"/>
          </w:tcPr>
          <w:p w14:paraId="47464A8E" w14:textId="01127C8E" w:rsidR="008F0FDF" w:rsidRPr="008F0FDF" w:rsidRDefault="008F0FDF" w:rsidP="00223378">
            <w:pPr>
              <w:pStyle w:val="Tabletext"/>
              <w:rPr>
                <w:noProof/>
                <w:lang w:eastAsia="en-MY"/>
              </w:rPr>
            </w:pPr>
            <w:r>
              <w:rPr>
                <w:noProof/>
                <w:lang w:eastAsia="en-MY"/>
              </w:rPr>
              <w:t>29.99</w:t>
            </w:r>
          </w:p>
        </w:tc>
        <w:tc>
          <w:tcPr>
            <w:tcW w:w="772" w:type="dxa"/>
          </w:tcPr>
          <w:p w14:paraId="6EA6F93B" w14:textId="3D40FD52" w:rsidR="008F0FDF" w:rsidRPr="008F0FDF" w:rsidRDefault="008F0FDF" w:rsidP="00223378">
            <w:pPr>
              <w:pStyle w:val="Tabletext"/>
              <w:rPr>
                <w:noProof/>
                <w:lang w:eastAsia="en-MY"/>
              </w:rPr>
            </w:pPr>
            <w:r>
              <w:rPr>
                <w:noProof/>
                <w:lang w:eastAsia="en-MY"/>
              </w:rPr>
              <w:t>3</w:t>
            </w:r>
          </w:p>
        </w:tc>
      </w:tr>
      <w:tr w:rsidR="008F0FDF" w:rsidRPr="008F0FDF" w14:paraId="14A5994E" w14:textId="77777777" w:rsidTr="00CF0692">
        <w:tc>
          <w:tcPr>
            <w:tcW w:w="896" w:type="dxa"/>
          </w:tcPr>
          <w:p w14:paraId="1E68757A" w14:textId="0143134D" w:rsidR="008F0FDF" w:rsidRPr="008F0FDF" w:rsidRDefault="008F0FDF" w:rsidP="00223378">
            <w:pPr>
              <w:pStyle w:val="Tabletext"/>
              <w:rPr>
                <w:noProof/>
                <w:lang w:eastAsia="en-MY"/>
              </w:rPr>
            </w:pPr>
            <w:r>
              <w:rPr>
                <w:noProof/>
                <w:lang w:eastAsia="en-MY"/>
              </w:rPr>
              <w:t>B</w:t>
            </w:r>
          </w:p>
        </w:tc>
        <w:tc>
          <w:tcPr>
            <w:tcW w:w="824" w:type="dxa"/>
          </w:tcPr>
          <w:p w14:paraId="286F98E5" w14:textId="05482E1E" w:rsidR="008F0FDF" w:rsidRPr="008F0FDF" w:rsidRDefault="008F0FDF" w:rsidP="00223378">
            <w:pPr>
              <w:pStyle w:val="Tabletext"/>
              <w:rPr>
                <w:noProof/>
                <w:lang w:eastAsia="en-MY"/>
              </w:rPr>
            </w:pPr>
            <w:r>
              <w:rPr>
                <w:noProof/>
                <w:lang w:eastAsia="en-MY"/>
              </w:rPr>
              <w:t>1</w:t>
            </w:r>
          </w:p>
        </w:tc>
        <w:tc>
          <w:tcPr>
            <w:tcW w:w="763" w:type="dxa"/>
          </w:tcPr>
          <w:p w14:paraId="5C495F48" w14:textId="3D1DF0C5"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05D9420C" w14:textId="40AA798F" w:rsidR="008F0FDF" w:rsidRPr="008F0FDF" w:rsidRDefault="008F0FDF" w:rsidP="00223378">
            <w:pPr>
              <w:pStyle w:val="Tabletext"/>
              <w:rPr>
                <w:noProof/>
                <w:lang w:eastAsia="en-MY"/>
              </w:rPr>
            </w:pPr>
            <w:r>
              <w:rPr>
                <w:noProof/>
                <w:lang w:eastAsia="en-MY"/>
              </w:rPr>
              <w:t>96.86</w:t>
            </w:r>
          </w:p>
        </w:tc>
        <w:tc>
          <w:tcPr>
            <w:tcW w:w="433" w:type="dxa"/>
          </w:tcPr>
          <w:p w14:paraId="7AC7879E" w14:textId="6706422E" w:rsidR="008F0FDF" w:rsidRPr="008F0FDF" w:rsidRDefault="008F0FDF" w:rsidP="00223378">
            <w:pPr>
              <w:pStyle w:val="Tabletext"/>
              <w:rPr>
                <w:noProof/>
                <w:lang w:eastAsia="en-MY"/>
              </w:rPr>
            </w:pPr>
            <w:r>
              <w:rPr>
                <w:noProof/>
                <w:lang w:eastAsia="en-MY"/>
              </w:rPr>
              <w:t>5</w:t>
            </w:r>
          </w:p>
        </w:tc>
        <w:tc>
          <w:tcPr>
            <w:tcW w:w="891" w:type="dxa"/>
          </w:tcPr>
          <w:p w14:paraId="53AAC09E" w14:textId="7625D9BD" w:rsidR="008F0FDF" w:rsidRPr="008F0FDF" w:rsidRDefault="008F0FDF" w:rsidP="00223378">
            <w:pPr>
              <w:pStyle w:val="Tabletext"/>
              <w:rPr>
                <w:noProof/>
                <w:lang w:eastAsia="en-MY"/>
              </w:rPr>
            </w:pPr>
            <w:r>
              <w:rPr>
                <w:noProof/>
                <w:lang w:eastAsia="en-MY"/>
              </w:rPr>
              <w:t>0.9469</w:t>
            </w:r>
          </w:p>
        </w:tc>
        <w:tc>
          <w:tcPr>
            <w:tcW w:w="811" w:type="dxa"/>
          </w:tcPr>
          <w:p w14:paraId="58AC4FEE" w14:textId="251F319B" w:rsidR="008F0FDF" w:rsidRPr="008F0FDF" w:rsidRDefault="008F0FDF" w:rsidP="00223378">
            <w:pPr>
              <w:pStyle w:val="Tabletext"/>
              <w:rPr>
                <w:noProof/>
                <w:lang w:eastAsia="en-MY"/>
              </w:rPr>
            </w:pPr>
            <w:r>
              <w:rPr>
                <w:noProof/>
                <w:lang w:eastAsia="en-MY"/>
              </w:rPr>
              <w:t>90.38</w:t>
            </w:r>
          </w:p>
        </w:tc>
        <w:tc>
          <w:tcPr>
            <w:tcW w:w="811" w:type="dxa"/>
          </w:tcPr>
          <w:p w14:paraId="658331D4" w14:textId="38BECA38" w:rsidR="008F0FDF" w:rsidRPr="008F0FDF" w:rsidRDefault="008F0FDF" w:rsidP="00223378">
            <w:pPr>
              <w:pStyle w:val="Tabletext"/>
              <w:rPr>
                <w:noProof/>
                <w:lang w:eastAsia="en-MY"/>
              </w:rPr>
            </w:pPr>
            <w:r>
              <w:rPr>
                <w:noProof/>
                <w:lang w:eastAsia="en-MY"/>
              </w:rPr>
              <w:t>59.29</w:t>
            </w:r>
          </w:p>
        </w:tc>
        <w:tc>
          <w:tcPr>
            <w:tcW w:w="811" w:type="dxa"/>
          </w:tcPr>
          <w:p w14:paraId="751B8015" w14:textId="0A60A80E" w:rsidR="008F0FDF" w:rsidRPr="008F0FDF" w:rsidRDefault="008F0FDF" w:rsidP="00223378">
            <w:pPr>
              <w:pStyle w:val="Tabletext"/>
              <w:rPr>
                <w:noProof/>
                <w:lang w:eastAsia="en-MY"/>
              </w:rPr>
            </w:pPr>
            <w:r>
              <w:rPr>
                <w:noProof/>
                <w:lang w:eastAsia="en-MY"/>
              </w:rPr>
              <w:t>31.09</w:t>
            </w:r>
          </w:p>
        </w:tc>
        <w:tc>
          <w:tcPr>
            <w:tcW w:w="772" w:type="dxa"/>
          </w:tcPr>
          <w:p w14:paraId="3B0D9F50" w14:textId="391BCF2B" w:rsidR="008F0FDF" w:rsidRPr="008F0FDF" w:rsidRDefault="008F0FDF" w:rsidP="00223378">
            <w:pPr>
              <w:pStyle w:val="Tabletext"/>
              <w:rPr>
                <w:noProof/>
                <w:lang w:eastAsia="en-MY"/>
              </w:rPr>
            </w:pPr>
            <w:r>
              <w:rPr>
                <w:noProof/>
                <w:lang w:eastAsia="en-MY"/>
              </w:rPr>
              <w:t>2</w:t>
            </w:r>
          </w:p>
        </w:tc>
      </w:tr>
      <w:tr w:rsidR="008F0FDF" w:rsidRPr="008F0FDF" w14:paraId="11E93C47" w14:textId="77777777" w:rsidTr="00CF0692">
        <w:tc>
          <w:tcPr>
            <w:tcW w:w="896" w:type="dxa"/>
          </w:tcPr>
          <w:p w14:paraId="2FF705A0" w14:textId="7AE7734B" w:rsidR="008F0FDF" w:rsidRPr="008F0FDF" w:rsidRDefault="008F0FDF" w:rsidP="00223378">
            <w:pPr>
              <w:pStyle w:val="Tabletext"/>
              <w:rPr>
                <w:noProof/>
                <w:lang w:eastAsia="en-MY"/>
              </w:rPr>
            </w:pPr>
            <w:r>
              <w:rPr>
                <w:noProof/>
                <w:lang w:eastAsia="en-MY"/>
              </w:rPr>
              <w:t>C</w:t>
            </w:r>
          </w:p>
        </w:tc>
        <w:tc>
          <w:tcPr>
            <w:tcW w:w="824" w:type="dxa"/>
          </w:tcPr>
          <w:p w14:paraId="329F9F1F" w14:textId="1C3EF9D0" w:rsidR="008F0FDF" w:rsidRPr="008F0FDF" w:rsidRDefault="008F0FDF" w:rsidP="00223378">
            <w:pPr>
              <w:pStyle w:val="Tabletext"/>
              <w:rPr>
                <w:noProof/>
                <w:lang w:eastAsia="en-MY"/>
              </w:rPr>
            </w:pPr>
            <w:r>
              <w:rPr>
                <w:noProof/>
                <w:lang w:eastAsia="en-MY"/>
              </w:rPr>
              <w:t>2</w:t>
            </w:r>
          </w:p>
        </w:tc>
        <w:tc>
          <w:tcPr>
            <w:tcW w:w="763" w:type="dxa"/>
          </w:tcPr>
          <w:p w14:paraId="30A8337E" w14:textId="370253E4"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3FCC2A56" w14:textId="6F591590" w:rsidR="008F0FDF" w:rsidRPr="008F0FDF" w:rsidRDefault="008F0FDF" w:rsidP="00223378">
            <w:pPr>
              <w:pStyle w:val="Tabletext"/>
              <w:rPr>
                <w:noProof/>
                <w:lang w:eastAsia="en-MY"/>
              </w:rPr>
            </w:pPr>
            <w:r>
              <w:rPr>
                <w:noProof/>
                <w:lang w:eastAsia="en-MY"/>
              </w:rPr>
              <w:t>96.86</w:t>
            </w:r>
          </w:p>
        </w:tc>
        <w:tc>
          <w:tcPr>
            <w:tcW w:w="433" w:type="dxa"/>
          </w:tcPr>
          <w:p w14:paraId="1680FC9D" w14:textId="479D16F2" w:rsidR="008F0FDF" w:rsidRPr="008F0FDF" w:rsidRDefault="008F0FDF" w:rsidP="00223378">
            <w:pPr>
              <w:pStyle w:val="Tabletext"/>
              <w:rPr>
                <w:noProof/>
                <w:lang w:eastAsia="en-MY"/>
              </w:rPr>
            </w:pPr>
            <w:r>
              <w:rPr>
                <w:noProof/>
                <w:lang w:eastAsia="en-MY"/>
              </w:rPr>
              <w:t>5</w:t>
            </w:r>
          </w:p>
        </w:tc>
        <w:tc>
          <w:tcPr>
            <w:tcW w:w="891" w:type="dxa"/>
          </w:tcPr>
          <w:p w14:paraId="6D67BE91" w14:textId="70860F76" w:rsidR="008F0FDF" w:rsidRPr="008F0FDF" w:rsidRDefault="008F0FDF" w:rsidP="00223378">
            <w:pPr>
              <w:pStyle w:val="Tabletext"/>
              <w:rPr>
                <w:noProof/>
                <w:lang w:eastAsia="en-MY"/>
              </w:rPr>
            </w:pPr>
            <w:r>
              <w:rPr>
                <w:noProof/>
                <w:lang w:eastAsia="en-MY"/>
              </w:rPr>
              <w:t>0.9493</w:t>
            </w:r>
          </w:p>
        </w:tc>
        <w:tc>
          <w:tcPr>
            <w:tcW w:w="811" w:type="dxa"/>
          </w:tcPr>
          <w:p w14:paraId="4006AEF8" w14:textId="620C21FE" w:rsidR="008F0FDF" w:rsidRPr="008F0FDF" w:rsidRDefault="008F0FDF" w:rsidP="00223378">
            <w:pPr>
              <w:pStyle w:val="Tabletext"/>
              <w:rPr>
                <w:noProof/>
                <w:lang w:eastAsia="en-MY"/>
              </w:rPr>
            </w:pPr>
            <w:r>
              <w:rPr>
                <w:noProof/>
                <w:lang w:eastAsia="en-MY"/>
              </w:rPr>
              <w:t>90.11</w:t>
            </w:r>
          </w:p>
        </w:tc>
        <w:tc>
          <w:tcPr>
            <w:tcW w:w="811" w:type="dxa"/>
          </w:tcPr>
          <w:p w14:paraId="5B734851" w14:textId="0680FE7E" w:rsidR="008F0FDF" w:rsidRPr="008F0FDF" w:rsidRDefault="008F0FDF" w:rsidP="00223378">
            <w:pPr>
              <w:pStyle w:val="Tabletext"/>
              <w:rPr>
                <w:noProof/>
                <w:lang w:eastAsia="en-MY"/>
              </w:rPr>
            </w:pPr>
            <w:r>
              <w:rPr>
                <w:noProof/>
                <w:lang w:eastAsia="en-MY"/>
              </w:rPr>
              <w:t>55.28</w:t>
            </w:r>
          </w:p>
        </w:tc>
        <w:tc>
          <w:tcPr>
            <w:tcW w:w="811" w:type="dxa"/>
          </w:tcPr>
          <w:p w14:paraId="70AA3EAA" w14:textId="1DAFECDC" w:rsidR="008F0FDF" w:rsidRPr="008F0FDF" w:rsidRDefault="008F0FDF" w:rsidP="00223378">
            <w:pPr>
              <w:pStyle w:val="Tabletext"/>
              <w:rPr>
                <w:noProof/>
                <w:lang w:eastAsia="en-MY"/>
              </w:rPr>
            </w:pPr>
            <w:r>
              <w:rPr>
                <w:noProof/>
                <w:lang w:eastAsia="en-MY"/>
              </w:rPr>
              <w:t>34.82</w:t>
            </w:r>
          </w:p>
        </w:tc>
        <w:tc>
          <w:tcPr>
            <w:tcW w:w="772" w:type="dxa"/>
          </w:tcPr>
          <w:p w14:paraId="4E32E788" w14:textId="011E7989" w:rsidR="008F0FDF" w:rsidRPr="008F0FDF" w:rsidRDefault="008F0FDF" w:rsidP="00223378">
            <w:pPr>
              <w:pStyle w:val="Tabletext"/>
              <w:rPr>
                <w:noProof/>
                <w:lang w:eastAsia="en-MY"/>
              </w:rPr>
            </w:pPr>
            <w:r>
              <w:rPr>
                <w:noProof/>
                <w:lang w:eastAsia="en-MY"/>
              </w:rPr>
              <w:t>2</w:t>
            </w:r>
          </w:p>
        </w:tc>
      </w:tr>
      <w:tr w:rsidR="008F0FDF" w:rsidRPr="008F0FDF" w14:paraId="50CEDA77" w14:textId="77777777" w:rsidTr="00CF0692">
        <w:tc>
          <w:tcPr>
            <w:tcW w:w="896" w:type="dxa"/>
          </w:tcPr>
          <w:p w14:paraId="3BBA2A8A" w14:textId="0929266F" w:rsidR="008F0FDF" w:rsidRPr="008F0FDF" w:rsidRDefault="008F0FDF" w:rsidP="00223378">
            <w:pPr>
              <w:pStyle w:val="Tabletext"/>
              <w:rPr>
                <w:noProof/>
                <w:lang w:eastAsia="en-MY"/>
              </w:rPr>
            </w:pPr>
            <w:r>
              <w:rPr>
                <w:noProof/>
                <w:lang w:eastAsia="en-MY"/>
              </w:rPr>
              <w:t>D</w:t>
            </w:r>
          </w:p>
        </w:tc>
        <w:tc>
          <w:tcPr>
            <w:tcW w:w="824" w:type="dxa"/>
          </w:tcPr>
          <w:p w14:paraId="6FFEB331" w14:textId="0AB42381" w:rsidR="008F0FDF" w:rsidRPr="008F0FDF" w:rsidRDefault="008F0FDF" w:rsidP="00223378">
            <w:pPr>
              <w:pStyle w:val="Tabletext"/>
              <w:rPr>
                <w:noProof/>
                <w:lang w:eastAsia="en-MY"/>
              </w:rPr>
            </w:pPr>
            <w:r>
              <w:rPr>
                <w:noProof/>
                <w:lang w:eastAsia="en-MY"/>
              </w:rPr>
              <w:t>2</w:t>
            </w:r>
          </w:p>
        </w:tc>
        <w:tc>
          <w:tcPr>
            <w:tcW w:w="763" w:type="dxa"/>
          </w:tcPr>
          <w:p w14:paraId="192D4E72" w14:textId="3BC2CD2A"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7A2737C3" w14:textId="3B45966B" w:rsidR="008F0FDF" w:rsidRPr="008F0FDF" w:rsidRDefault="008F0FDF" w:rsidP="00223378">
            <w:pPr>
              <w:pStyle w:val="Tabletext"/>
              <w:rPr>
                <w:noProof/>
                <w:lang w:eastAsia="en-MY"/>
              </w:rPr>
            </w:pPr>
            <w:r>
              <w:rPr>
                <w:noProof/>
                <w:lang w:eastAsia="en-MY"/>
              </w:rPr>
              <w:t>96.23</w:t>
            </w:r>
          </w:p>
        </w:tc>
        <w:tc>
          <w:tcPr>
            <w:tcW w:w="433" w:type="dxa"/>
          </w:tcPr>
          <w:p w14:paraId="4D933790" w14:textId="77A8540B" w:rsidR="008F0FDF" w:rsidRPr="008F0FDF" w:rsidRDefault="008F0FDF" w:rsidP="00223378">
            <w:pPr>
              <w:pStyle w:val="Tabletext"/>
              <w:rPr>
                <w:noProof/>
                <w:lang w:eastAsia="en-MY"/>
              </w:rPr>
            </w:pPr>
            <w:r>
              <w:rPr>
                <w:noProof/>
                <w:lang w:eastAsia="en-MY"/>
              </w:rPr>
              <w:t>6</w:t>
            </w:r>
          </w:p>
        </w:tc>
        <w:tc>
          <w:tcPr>
            <w:tcW w:w="891" w:type="dxa"/>
          </w:tcPr>
          <w:p w14:paraId="23C775BE" w14:textId="0FAD2DA6" w:rsidR="008F0FDF" w:rsidRPr="008F0FDF" w:rsidRDefault="008F0FDF" w:rsidP="00223378">
            <w:pPr>
              <w:pStyle w:val="Tabletext"/>
              <w:rPr>
                <w:noProof/>
                <w:lang w:eastAsia="en-MY"/>
              </w:rPr>
            </w:pPr>
            <w:r>
              <w:rPr>
                <w:noProof/>
                <w:lang w:eastAsia="en-MY"/>
              </w:rPr>
              <w:t>0.9423</w:t>
            </w:r>
          </w:p>
        </w:tc>
        <w:tc>
          <w:tcPr>
            <w:tcW w:w="811" w:type="dxa"/>
          </w:tcPr>
          <w:p w14:paraId="35FCB91D" w14:textId="01BCF254" w:rsidR="008F0FDF" w:rsidRPr="008F0FDF" w:rsidRDefault="008F0FDF" w:rsidP="00223378">
            <w:pPr>
              <w:pStyle w:val="Tabletext"/>
              <w:rPr>
                <w:noProof/>
                <w:lang w:eastAsia="en-MY"/>
              </w:rPr>
            </w:pPr>
            <w:r>
              <w:rPr>
                <w:noProof/>
                <w:lang w:eastAsia="en-MY"/>
              </w:rPr>
              <w:t>90.13</w:t>
            </w:r>
          </w:p>
        </w:tc>
        <w:tc>
          <w:tcPr>
            <w:tcW w:w="811" w:type="dxa"/>
          </w:tcPr>
          <w:p w14:paraId="3B566520" w14:textId="48A93CC2" w:rsidR="008F0FDF" w:rsidRPr="008F0FDF" w:rsidRDefault="008F0FDF" w:rsidP="00223378">
            <w:pPr>
              <w:pStyle w:val="Tabletext"/>
              <w:rPr>
                <w:noProof/>
                <w:lang w:eastAsia="en-MY"/>
              </w:rPr>
            </w:pPr>
            <w:r>
              <w:rPr>
                <w:noProof/>
                <w:lang w:eastAsia="en-MY"/>
              </w:rPr>
              <w:t>52.45</w:t>
            </w:r>
          </w:p>
        </w:tc>
        <w:tc>
          <w:tcPr>
            <w:tcW w:w="811" w:type="dxa"/>
          </w:tcPr>
          <w:p w14:paraId="7C72636C" w14:textId="1F8CB9D2" w:rsidR="008F0FDF" w:rsidRPr="008F0FDF" w:rsidRDefault="008F0FDF" w:rsidP="00223378">
            <w:pPr>
              <w:pStyle w:val="Tabletext"/>
              <w:rPr>
                <w:noProof/>
                <w:lang w:eastAsia="en-MY"/>
              </w:rPr>
            </w:pPr>
            <w:r>
              <w:rPr>
                <w:noProof/>
                <w:lang w:eastAsia="en-MY"/>
              </w:rPr>
              <w:t>37.69</w:t>
            </w:r>
          </w:p>
        </w:tc>
        <w:tc>
          <w:tcPr>
            <w:tcW w:w="772" w:type="dxa"/>
          </w:tcPr>
          <w:p w14:paraId="4B5D2E87" w14:textId="74C16183" w:rsidR="008F0FDF" w:rsidRPr="008F0FDF" w:rsidRDefault="008F0FDF" w:rsidP="00223378">
            <w:pPr>
              <w:pStyle w:val="Tabletext"/>
              <w:rPr>
                <w:noProof/>
                <w:lang w:eastAsia="en-MY"/>
              </w:rPr>
            </w:pPr>
            <w:r>
              <w:rPr>
                <w:noProof/>
                <w:lang w:eastAsia="en-MY"/>
              </w:rPr>
              <w:t>3</w:t>
            </w:r>
          </w:p>
        </w:tc>
      </w:tr>
      <w:tr w:rsidR="008F0FDF" w:rsidRPr="008F0FDF" w14:paraId="26007E09" w14:textId="77777777" w:rsidTr="00CF0692">
        <w:tc>
          <w:tcPr>
            <w:tcW w:w="896" w:type="dxa"/>
          </w:tcPr>
          <w:p w14:paraId="2A9FF6E0" w14:textId="39C6CF95" w:rsidR="008F0FDF" w:rsidRPr="008F0FDF" w:rsidRDefault="008F0FDF" w:rsidP="00223378">
            <w:pPr>
              <w:pStyle w:val="Tabletext"/>
              <w:rPr>
                <w:noProof/>
                <w:lang w:eastAsia="en-MY"/>
              </w:rPr>
            </w:pPr>
            <w:r>
              <w:rPr>
                <w:noProof/>
                <w:lang w:eastAsia="en-MY"/>
              </w:rPr>
              <w:t>E</w:t>
            </w:r>
          </w:p>
        </w:tc>
        <w:tc>
          <w:tcPr>
            <w:tcW w:w="824" w:type="dxa"/>
          </w:tcPr>
          <w:p w14:paraId="55CEBB93" w14:textId="1B165DAC" w:rsidR="008F0FDF" w:rsidRPr="008F0FDF" w:rsidRDefault="008F0FDF" w:rsidP="00223378">
            <w:pPr>
              <w:pStyle w:val="Tabletext"/>
              <w:rPr>
                <w:noProof/>
                <w:lang w:eastAsia="en-MY"/>
              </w:rPr>
            </w:pPr>
            <w:r>
              <w:rPr>
                <w:noProof/>
                <w:lang w:eastAsia="en-MY"/>
              </w:rPr>
              <w:t>3</w:t>
            </w:r>
          </w:p>
        </w:tc>
        <w:tc>
          <w:tcPr>
            <w:tcW w:w="763" w:type="dxa"/>
          </w:tcPr>
          <w:p w14:paraId="76FEEC30" w14:textId="44146175"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2CB7DBF5" w14:textId="5CEB9467" w:rsidR="008F0FDF" w:rsidRPr="008F0FDF" w:rsidRDefault="008F0FDF" w:rsidP="00223378">
            <w:pPr>
              <w:pStyle w:val="Tabletext"/>
              <w:rPr>
                <w:noProof/>
                <w:lang w:eastAsia="en-MY"/>
              </w:rPr>
            </w:pPr>
            <w:r>
              <w:rPr>
                <w:noProof/>
                <w:lang w:eastAsia="en-MY"/>
              </w:rPr>
              <w:t>98.11</w:t>
            </w:r>
          </w:p>
        </w:tc>
        <w:tc>
          <w:tcPr>
            <w:tcW w:w="433" w:type="dxa"/>
          </w:tcPr>
          <w:p w14:paraId="247E1CD9" w14:textId="54A91785" w:rsidR="008F0FDF" w:rsidRPr="008F0FDF" w:rsidRDefault="008F0FDF" w:rsidP="00223378">
            <w:pPr>
              <w:pStyle w:val="Tabletext"/>
              <w:rPr>
                <w:noProof/>
                <w:lang w:eastAsia="en-MY"/>
              </w:rPr>
            </w:pPr>
            <w:r>
              <w:rPr>
                <w:noProof/>
                <w:lang w:eastAsia="en-MY"/>
              </w:rPr>
              <w:t>3</w:t>
            </w:r>
          </w:p>
        </w:tc>
        <w:tc>
          <w:tcPr>
            <w:tcW w:w="891" w:type="dxa"/>
          </w:tcPr>
          <w:p w14:paraId="15257851" w14:textId="75F83CEE" w:rsidR="008F0FDF" w:rsidRPr="008F0FDF" w:rsidRDefault="008F0FDF" w:rsidP="00223378">
            <w:pPr>
              <w:pStyle w:val="Tabletext"/>
              <w:rPr>
                <w:noProof/>
                <w:lang w:eastAsia="en-MY"/>
              </w:rPr>
            </w:pPr>
            <w:r>
              <w:rPr>
                <w:noProof/>
                <w:lang w:eastAsia="en-MY"/>
              </w:rPr>
              <w:t>0.9769</w:t>
            </w:r>
          </w:p>
        </w:tc>
        <w:tc>
          <w:tcPr>
            <w:tcW w:w="811" w:type="dxa"/>
          </w:tcPr>
          <w:p w14:paraId="598579D7" w14:textId="4F465AB7" w:rsidR="008F0FDF" w:rsidRPr="008F0FDF" w:rsidRDefault="008F0FDF" w:rsidP="00223378">
            <w:pPr>
              <w:pStyle w:val="Tabletext"/>
              <w:rPr>
                <w:noProof/>
                <w:lang w:eastAsia="en-MY"/>
              </w:rPr>
            </w:pPr>
            <w:r>
              <w:rPr>
                <w:noProof/>
                <w:lang w:eastAsia="en-MY"/>
              </w:rPr>
              <w:t>89.38</w:t>
            </w:r>
          </w:p>
        </w:tc>
        <w:tc>
          <w:tcPr>
            <w:tcW w:w="811" w:type="dxa"/>
          </w:tcPr>
          <w:p w14:paraId="70A012B5" w14:textId="5912F9D1" w:rsidR="008F0FDF" w:rsidRPr="008F0FDF" w:rsidRDefault="008F0FDF" w:rsidP="00223378">
            <w:pPr>
              <w:pStyle w:val="Tabletext"/>
              <w:rPr>
                <w:noProof/>
                <w:lang w:eastAsia="en-MY"/>
              </w:rPr>
            </w:pPr>
            <w:r>
              <w:rPr>
                <w:noProof/>
                <w:lang w:eastAsia="en-MY"/>
              </w:rPr>
              <w:t>51.28</w:t>
            </w:r>
          </w:p>
        </w:tc>
        <w:tc>
          <w:tcPr>
            <w:tcW w:w="811" w:type="dxa"/>
          </w:tcPr>
          <w:p w14:paraId="47FA8F48" w14:textId="4806B0E0" w:rsidR="008F0FDF" w:rsidRPr="008F0FDF" w:rsidRDefault="008F0FDF" w:rsidP="00223378">
            <w:pPr>
              <w:pStyle w:val="Tabletext"/>
              <w:rPr>
                <w:noProof/>
                <w:lang w:eastAsia="en-MY"/>
              </w:rPr>
            </w:pPr>
            <w:r>
              <w:rPr>
                <w:noProof/>
                <w:lang w:eastAsia="en-MY"/>
              </w:rPr>
              <w:t>38.10</w:t>
            </w:r>
          </w:p>
        </w:tc>
        <w:tc>
          <w:tcPr>
            <w:tcW w:w="772" w:type="dxa"/>
          </w:tcPr>
          <w:p w14:paraId="72579BCA" w14:textId="43BC5512" w:rsidR="008F0FDF" w:rsidRPr="008F0FDF" w:rsidRDefault="008F0FDF" w:rsidP="00223378">
            <w:pPr>
              <w:pStyle w:val="Tabletext"/>
              <w:rPr>
                <w:noProof/>
                <w:lang w:eastAsia="en-MY"/>
              </w:rPr>
            </w:pPr>
            <w:r>
              <w:rPr>
                <w:noProof/>
                <w:lang w:eastAsia="en-MY"/>
              </w:rPr>
              <w:t>0</w:t>
            </w:r>
          </w:p>
        </w:tc>
      </w:tr>
      <w:tr w:rsidR="008F0FDF" w:rsidRPr="008F0FDF" w14:paraId="65830057" w14:textId="77777777" w:rsidTr="00CF0692">
        <w:tc>
          <w:tcPr>
            <w:tcW w:w="896" w:type="dxa"/>
          </w:tcPr>
          <w:p w14:paraId="7BEFD73D" w14:textId="2B186942" w:rsidR="008F0FDF" w:rsidRPr="008F0FDF" w:rsidRDefault="008F0FDF" w:rsidP="00223378">
            <w:pPr>
              <w:pStyle w:val="Tabletext"/>
              <w:rPr>
                <w:noProof/>
                <w:lang w:eastAsia="en-MY"/>
              </w:rPr>
            </w:pPr>
            <w:r>
              <w:rPr>
                <w:noProof/>
                <w:lang w:eastAsia="en-MY"/>
              </w:rPr>
              <w:t>F</w:t>
            </w:r>
          </w:p>
        </w:tc>
        <w:tc>
          <w:tcPr>
            <w:tcW w:w="824" w:type="dxa"/>
          </w:tcPr>
          <w:p w14:paraId="3B21334D" w14:textId="628ADB05" w:rsidR="008F0FDF" w:rsidRPr="008F0FDF" w:rsidRDefault="008F0FDF" w:rsidP="00223378">
            <w:pPr>
              <w:pStyle w:val="Tabletext"/>
              <w:rPr>
                <w:noProof/>
                <w:lang w:eastAsia="en-MY"/>
              </w:rPr>
            </w:pPr>
            <w:r>
              <w:rPr>
                <w:noProof/>
                <w:lang w:eastAsia="en-MY"/>
              </w:rPr>
              <w:t>3</w:t>
            </w:r>
          </w:p>
        </w:tc>
        <w:tc>
          <w:tcPr>
            <w:tcW w:w="763" w:type="dxa"/>
          </w:tcPr>
          <w:p w14:paraId="03B9D96F" w14:textId="04014B0D"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0BD71D3E" w14:textId="40A8EB58" w:rsidR="008F0FDF" w:rsidRPr="008F0FDF" w:rsidRDefault="008F0FDF" w:rsidP="00223378">
            <w:pPr>
              <w:pStyle w:val="Tabletext"/>
              <w:rPr>
                <w:noProof/>
                <w:lang w:eastAsia="en-MY"/>
              </w:rPr>
            </w:pPr>
            <w:r>
              <w:rPr>
                <w:noProof/>
                <w:lang w:eastAsia="en-MY"/>
              </w:rPr>
              <w:t>97.48</w:t>
            </w:r>
          </w:p>
        </w:tc>
        <w:tc>
          <w:tcPr>
            <w:tcW w:w="433" w:type="dxa"/>
          </w:tcPr>
          <w:p w14:paraId="5689838D" w14:textId="2B595C99" w:rsidR="008F0FDF" w:rsidRPr="008F0FDF" w:rsidRDefault="008F0FDF" w:rsidP="00223378">
            <w:pPr>
              <w:pStyle w:val="Tabletext"/>
              <w:rPr>
                <w:noProof/>
                <w:lang w:eastAsia="en-MY"/>
              </w:rPr>
            </w:pPr>
            <w:r>
              <w:rPr>
                <w:noProof/>
                <w:lang w:eastAsia="en-MY"/>
              </w:rPr>
              <w:t>4</w:t>
            </w:r>
          </w:p>
        </w:tc>
        <w:tc>
          <w:tcPr>
            <w:tcW w:w="891" w:type="dxa"/>
          </w:tcPr>
          <w:p w14:paraId="7488A29E" w14:textId="1E4213F4" w:rsidR="008F0FDF" w:rsidRPr="008F0FDF" w:rsidRDefault="008F0FDF" w:rsidP="00223378">
            <w:pPr>
              <w:pStyle w:val="Tabletext"/>
              <w:rPr>
                <w:noProof/>
                <w:lang w:eastAsia="en-MY"/>
              </w:rPr>
            </w:pPr>
            <w:r>
              <w:rPr>
                <w:noProof/>
                <w:lang w:eastAsia="en-MY"/>
              </w:rPr>
              <w:t>0.9624</w:t>
            </w:r>
          </w:p>
        </w:tc>
        <w:tc>
          <w:tcPr>
            <w:tcW w:w="811" w:type="dxa"/>
          </w:tcPr>
          <w:p w14:paraId="38D384E7" w14:textId="68043E39" w:rsidR="008F0FDF" w:rsidRPr="008F0FDF" w:rsidRDefault="008F0FDF" w:rsidP="00223378">
            <w:pPr>
              <w:pStyle w:val="Tabletext"/>
              <w:rPr>
                <w:noProof/>
                <w:lang w:eastAsia="en-MY"/>
              </w:rPr>
            </w:pPr>
            <w:r>
              <w:rPr>
                <w:noProof/>
                <w:lang w:eastAsia="en-MY"/>
              </w:rPr>
              <w:t>89.46</w:t>
            </w:r>
          </w:p>
        </w:tc>
        <w:tc>
          <w:tcPr>
            <w:tcW w:w="811" w:type="dxa"/>
          </w:tcPr>
          <w:p w14:paraId="259E755A" w14:textId="05D3EE99" w:rsidR="008F0FDF" w:rsidRPr="008F0FDF" w:rsidRDefault="008F0FDF" w:rsidP="00223378">
            <w:pPr>
              <w:pStyle w:val="Tabletext"/>
              <w:rPr>
                <w:noProof/>
                <w:lang w:eastAsia="en-MY"/>
              </w:rPr>
            </w:pPr>
            <w:r>
              <w:rPr>
                <w:noProof/>
                <w:lang w:eastAsia="en-MY"/>
              </w:rPr>
              <w:t>48.05</w:t>
            </w:r>
          </w:p>
        </w:tc>
        <w:tc>
          <w:tcPr>
            <w:tcW w:w="811" w:type="dxa"/>
          </w:tcPr>
          <w:p w14:paraId="4B08B298" w14:textId="2E75078D" w:rsidR="008F0FDF" w:rsidRPr="008F0FDF" w:rsidRDefault="008F0FDF" w:rsidP="00223378">
            <w:pPr>
              <w:pStyle w:val="Tabletext"/>
              <w:rPr>
                <w:noProof/>
                <w:lang w:eastAsia="en-MY"/>
              </w:rPr>
            </w:pPr>
            <w:r>
              <w:rPr>
                <w:noProof/>
                <w:lang w:eastAsia="en-MY"/>
              </w:rPr>
              <w:t>41.42</w:t>
            </w:r>
          </w:p>
        </w:tc>
        <w:tc>
          <w:tcPr>
            <w:tcW w:w="772" w:type="dxa"/>
          </w:tcPr>
          <w:p w14:paraId="27B85433" w14:textId="5AAF66E4" w:rsidR="008F0FDF" w:rsidRPr="008F0FDF" w:rsidRDefault="008F0FDF" w:rsidP="00223378">
            <w:pPr>
              <w:pStyle w:val="Tabletext"/>
              <w:rPr>
                <w:noProof/>
                <w:lang w:eastAsia="en-MY"/>
              </w:rPr>
            </w:pPr>
            <w:r>
              <w:rPr>
                <w:noProof/>
                <w:lang w:eastAsia="en-MY"/>
              </w:rPr>
              <w:t>1</w:t>
            </w:r>
          </w:p>
        </w:tc>
      </w:tr>
      <w:tr w:rsidR="008F0FDF" w:rsidRPr="008F0FDF" w14:paraId="0FB5A7BF" w14:textId="77777777" w:rsidTr="00CF0692">
        <w:tc>
          <w:tcPr>
            <w:tcW w:w="896" w:type="dxa"/>
          </w:tcPr>
          <w:p w14:paraId="6DB1054F" w14:textId="160B1B49" w:rsidR="008F0FDF" w:rsidRPr="008F0FDF" w:rsidRDefault="008F0FDF" w:rsidP="00223378">
            <w:pPr>
              <w:pStyle w:val="Tabletext"/>
              <w:rPr>
                <w:noProof/>
                <w:lang w:eastAsia="en-MY"/>
              </w:rPr>
            </w:pPr>
            <w:r w:rsidRPr="008F0FDF">
              <w:rPr>
                <w:noProof/>
                <w:lang w:eastAsia="en-MY"/>
              </w:rPr>
              <w:t>G</w:t>
            </w:r>
          </w:p>
        </w:tc>
        <w:tc>
          <w:tcPr>
            <w:tcW w:w="824" w:type="dxa"/>
          </w:tcPr>
          <w:p w14:paraId="3B25A3A2" w14:textId="43228CEC" w:rsidR="008F0FDF" w:rsidRPr="008F0FDF" w:rsidRDefault="008F0FDF" w:rsidP="00223378">
            <w:pPr>
              <w:pStyle w:val="Tabletext"/>
              <w:rPr>
                <w:noProof/>
                <w:lang w:eastAsia="en-MY"/>
              </w:rPr>
            </w:pPr>
            <w:r w:rsidRPr="008F0FDF">
              <w:rPr>
                <w:noProof/>
                <w:lang w:eastAsia="en-MY"/>
              </w:rPr>
              <w:t>5</w:t>
            </w:r>
          </w:p>
        </w:tc>
        <w:tc>
          <w:tcPr>
            <w:tcW w:w="763" w:type="dxa"/>
          </w:tcPr>
          <w:p w14:paraId="2E03421D" w14:textId="1F850590" w:rsidR="008F0FDF" w:rsidRPr="008F0FDF" w:rsidRDefault="008F0FDF" w:rsidP="00223378">
            <w:pPr>
              <w:pStyle w:val="Tabletext"/>
              <w:rPr>
                <w:noProof/>
                <w:lang w:eastAsia="en-MY"/>
              </w:rPr>
            </w:pPr>
            <w:r w:rsidRPr="008F0FDF">
              <w:rPr>
                <w:rFonts w:ascii="Segoe UI Symbol" w:hAnsi="Segoe UI Symbol" w:cs="Segoe UI Symbol"/>
                <w:noProof/>
                <w:lang w:eastAsia="en-MY"/>
              </w:rPr>
              <w:t>✗</w:t>
            </w:r>
          </w:p>
        </w:tc>
        <w:tc>
          <w:tcPr>
            <w:tcW w:w="1481" w:type="dxa"/>
          </w:tcPr>
          <w:p w14:paraId="4E0C1838" w14:textId="4D333842" w:rsidR="008F0FDF" w:rsidRPr="008F0FDF" w:rsidRDefault="008F0FDF" w:rsidP="00223378">
            <w:pPr>
              <w:pStyle w:val="Tabletext"/>
              <w:rPr>
                <w:noProof/>
                <w:lang w:eastAsia="en-MY"/>
              </w:rPr>
            </w:pPr>
            <w:r w:rsidRPr="008F0FDF">
              <w:rPr>
                <w:noProof/>
                <w:lang w:eastAsia="en-MY"/>
              </w:rPr>
              <w:t>98.11</w:t>
            </w:r>
          </w:p>
        </w:tc>
        <w:tc>
          <w:tcPr>
            <w:tcW w:w="433" w:type="dxa"/>
          </w:tcPr>
          <w:p w14:paraId="4109F356" w14:textId="410218BD" w:rsidR="008F0FDF" w:rsidRPr="008F0FDF" w:rsidRDefault="008F0FDF" w:rsidP="00223378">
            <w:pPr>
              <w:pStyle w:val="Tabletext"/>
              <w:rPr>
                <w:noProof/>
                <w:lang w:eastAsia="en-MY"/>
              </w:rPr>
            </w:pPr>
            <w:r w:rsidRPr="008F0FDF">
              <w:rPr>
                <w:noProof/>
                <w:lang w:eastAsia="en-MY"/>
              </w:rPr>
              <w:t>3</w:t>
            </w:r>
          </w:p>
        </w:tc>
        <w:tc>
          <w:tcPr>
            <w:tcW w:w="891" w:type="dxa"/>
          </w:tcPr>
          <w:p w14:paraId="35C8FFA9" w14:textId="087BDF8F" w:rsidR="008F0FDF" w:rsidRPr="008F0FDF" w:rsidRDefault="008F0FDF" w:rsidP="00223378">
            <w:pPr>
              <w:pStyle w:val="Tabletext"/>
              <w:rPr>
                <w:noProof/>
                <w:lang w:eastAsia="en-MY"/>
              </w:rPr>
            </w:pPr>
            <w:r w:rsidRPr="008F0FDF">
              <w:rPr>
                <w:noProof/>
                <w:lang w:eastAsia="en-MY"/>
              </w:rPr>
              <w:t>0.9769</w:t>
            </w:r>
          </w:p>
        </w:tc>
        <w:tc>
          <w:tcPr>
            <w:tcW w:w="811" w:type="dxa"/>
          </w:tcPr>
          <w:p w14:paraId="7B04D2ED" w14:textId="133C1CB6" w:rsidR="008F0FDF" w:rsidRPr="008F0FDF" w:rsidRDefault="008F0FDF" w:rsidP="00223378">
            <w:pPr>
              <w:pStyle w:val="Tabletext"/>
              <w:rPr>
                <w:noProof/>
                <w:lang w:eastAsia="en-MY"/>
              </w:rPr>
            </w:pPr>
            <w:r w:rsidRPr="008F0FDF">
              <w:rPr>
                <w:noProof/>
                <w:lang w:eastAsia="en-MY"/>
              </w:rPr>
              <w:t>89.22</w:t>
            </w:r>
          </w:p>
        </w:tc>
        <w:tc>
          <w:tcPr>
            <w:tcW w:w="811" w:type="dxa"/>
          </w:tcPr>
          <w:p w14:paraId="031CDAD1" w14:textId="04262898" w:rsidR="008F0FDF" w:rsidRPr="008F0FDF" w:rsidRDefault="008F0FDF" w:rsidP="00223378">
            <w:pPr>
              <w:pStyle w:val="Tabletext"/>
              <w:rPr>
                <w:noProof/>
                <w:lang w:eastAsia="en-MY"/>
              </w:rPr>
            </w:pPr>
            <w:r w:rsidRPr="008F0FDF">
              <w:rPr>
                <w:noProof/>
                <w:lang w:eastAsia="en-MY"/>
              </w:rPr>
              <w:t>53.25</w:t>
            </w:r>
          </w:p>
        </w:tc>
        <w:tc>
          <w:tcPr>
            <w:tcW w:w="811" w:type="dxa"/>
          </w:tcPr>
          <w:p w14:paraId="05033C33" w14:textId="46F004B8" w:rsidR="008F0FDF" w:rsidRPr="008F0FDF" w:rsidRDefault="008F0FDF" w:rsidP="00223378">
            <w:pPr>
              <w:pStyle w:val="Tabletext"/>
              <w:rPr>
                <w:noProof/>
                <w:lang w:eastAsia="en-MY"/>
              </w:rPr>
            </w:pPr>
            <w:r w:rsidRPr="008F0FDF">
              <w:rPr>
                <w:noProof/>
                <w:lang w:eastAsia="en-MY"/>
              </w:rPr>
              <w:t>35.97</w:t>
            </w:r>
          </w:p>
        </w:tc>
        <w:tc>
          <w:tcPr>
            <w:tcW w:w="772" w:type="dxa"/>
          </w:tcPr>
          <w:p w14:paraId="682933D0" w14:textId="00F1D4D9" w:rsidR="008F0FDF" w:rsidRPr="008F0FDF" w:rsidRDefault="008F0FDF" w:rsidP="00223378">
            <w:pPr>
              <w:pStyle w:val="Tabletext"/>
              <w:rPr>
                <w:noProof/>
                <w:lang w:eastAsia="en-MY"/>
              </w:rPr>
            </w:pPr>
            <w:r w:rsidRPr="008F0FDF">
              <w:rPr>
                <w:noProof/>
                <w:lang w:eastAsia="en-MY"/>
              </w:rPr>
              <w:t>0</w:t>
            </w:r>
          </w:p>
        </w:tc>
      </w:tr>
      <w:tr w:rsidR="008F0FDF" w:rsidRPr="008F0FDF" w14:paraId="5E2A2A76" w14:textId="77777777" w:rsidTr="00CF0692">
        <w:tc>
          <w:tcPr>
            <w:tcW w:w="896" w:type="dxa"/>
          </w:tcPr>
          <w:p w14:paraId="46F0F1E0" w14:textId="587F3FAE" w:rsidR="008F0FDF" w:rsidRPr="008F0FDF" w:rsidRDefault="008F0FDF" w:rsidP="00223378">
            <w:pPr>
              <w:pStyle w:val="Tabletext"/>
              <w:rPr>
                <w:noProof/>
                <w:lang w:eastAsia="en-MY"/>
              </w:rPr>
            </w:pPr>
            <w:r>
              <w:rPr>
                <w:noProof/>
                <w:lang w:eastAsia="en-MY"/>
              </w:rPr>
              <w:t>H</w:t>
            </w:r>
          </w:p>
        </w:tc>
        <w:tc>
          <w:tcPr>
            <w:tcW w:w="824" w:type="dxa"/>
          </w:tcPr>
          <w:p w14:paraId="247BEDA7" w14:textId="24BACE8E" w:rsidR="008F0FDF" w:rsidRPr="008F0FDF" w:rsidRDefault="008F0FDF" w:rsidP="00223378">
            <w:pPr>
              <w:pStyle w:val="Tabletext"/>
              <w:rPr>
                <w:noProof/>
                <w:lang w:eastAsia="en-MY"/>
              </w:rPr>
            </w:pPr>
            <w:r>
              <w:rPr>
                <w:noProof/>
                <w:lang w:eastAsia="en-MY"/>
              </w:rPr>
              <w:t>5</w:t>
            </w:r>
          </w:p>
        </w:tc>
        <w:tc>
          <w:tcPr>
            <w:tcW w:w="763" w:type="dxa"/>
          </w:tcPr>
          <w:p w14:paraId="4158D9E3" w14:textId="2D92E272" w:rsidR="008F0FDF" w:rsidRPr="008F0FDF" w:rsidRDefault="008F0FDF" w:rsidP="00223378">
            <w:pPr>
              <w:pStyle w:val="Tabletext"/>
              <w:rPr>
                <w:noProof/>
                <w:lang w:eastAsia="en-MY"/>
              </w:rPr>
            </w:pPr>
            <w:r>
              <w:rPr>
                <w:rFonts w:ascii="Segoe UI Symbol" w:hAnsi="Segoe UI Symbol" w:cs="Segoe UI Symbol"/>
                <w:noProof/>
                <w:lang w:eastAsia="en-MY"/>
              </w:rPr>
              <w:t>✓</w:t>
            </w:r>
          </w:p>
        </w:tc>
        <w:tc>
          <w:tcPr>
            <w:tcW w:w="1481" w:type="dxa"/>
          </w:tcPr>
          <w:p w14:paraId="08ABB87A" w14:textId="7706067A" w:rsidR="008F0FDF" w:rsidRPr="008F0FDF" w:rsidRDefault="008F0FDF" w:rsidP="00223378">
            <w:pPr>
              <w:pStyle w:val="Tabletext"/>
              <w:rPr>
                <w:noProof/>
                <w:lang w:eastAsia="en-MY"/>
              </w:rPr>
            </w:pPr>
            <w:r>
              <w:rPr>
                <w:noProof/>
                <w:lang w:eastAsia="en-MY"/>
              </w:rPr>
              <w:t>98.11</w:t>
            </w:r>
          </w:p>
        </w:tc>
        <w:tc>
          <w:tcPr>
            <w:tcW w:w="433" w:type="dxa"/>
          </w:tcPr>
          <w:p w14:paraId="3ED0E016" w14:textId="3D337912" w:rsidR="008F0FDF" w:rsidRPr="008F0FDF" w:rsidRDefault="008F0FDF" w:rsidP="00223378">
            <w:pPr>
              <w:pStyle w:val="Tabletext"/>
              <w:rPr>
                <w:noProof/>
                <w:lang w:eastAsia="en-MY"/>
              </w:rPr>
            </w:pPr>
            <w:r>
              <w:rPr>
                <w:noProof/>
                <w:lang w:eastAsia="en-MY"/>
              </w:rPr>
              <w:t>3</w:t>
            </w:r>
          </w:p>
        </w:tc>
        <w:tc>
          <w:tcPr>
            <w:tcW w:w="891" w:type="dxa"/>
          </w:tcPr>
          <w:p w14:paraId="6E317592" w14:textId="7AB88007" w:rsidR="008F0FDF" w:rsidRPr="008F0FDF" w:rsidRDefault="008F0FDF" w:rsidP="00223378">
            <w:pPr>
              <w:pStyle w:val="Tabletext"/>
              <w:rPr>
                <w:noProof/>
                <w:lang w:eastAsia="en-MY"/>
              </w:rPr>
            </w:pPr>
            <w:r>
              <w:rPr>
                <w:noProof/>
                <w:lang w:eastAsia="en-MY"/>
              </w:rPr>
              <w:t>0.9769</w:t>
            </w:r>
          </w:p>
        </w:tc>
        <w:tc>
          <w:tcPr>
            <w:tcW w:w="811" w:type="dxa"/>
          </w:tcPr>
          <w:p w14:paraId="7A784A1C" w14:textId="13147A3E" w:rsidR="008F0FDF" w:rsidRPr="008F0FDF" w:rsidRDefault="008F0FDF" w:rsidP="00223378">
            <w:pPr>
              <w:pStyle w:val="Tabletext"/>
              <w:rPr>
                <w:noProof/>
                <w:lang w:eastAsia="en-MY"/>
              </w:rPr>
            </w:pPr>
            <w:r>
              <w:rPr>
                <w:noProof/>
                <w:lang w:eastAsia="en-MY"/>
              </w:rPr>
              <w:t>89.09</w:t>
            </w:r>
          </w:p>
        </w:tc>
        <w:tc>
          <w:tcPr>
            <w:tcW w:w="811" w:type="dxa"/>
          </w:tcPr>
          <w:p w14:paraId="73C01FE9" w14:textId="13A24D01" w:rsidR="008F0FDF" w:rsidRPr="008F0FDF" w:rsidRDefault="008F0FDF" w:rsidP="00223378">
            <w:pPr>
              <w:pStyle w:val="Tabletext"/>
              <w:rPr>
                <w:noProof/>
                <w:lang w:eastAsia="en-MY"/>
              </w:rPr>
            </w:pPr>
            <w:r>
              <w:rPr>
                <w:noProof/>
                <w:lang w:eastAsia="en-MY"/>
              </w:rPr>
              <w:t>48.02</w:t>
            </w:r>
          </w:p>
        </w:tc>
        <w:tc>
          <w:tcPr>
            <w:tcW w:w="811" w:type="dxa"/>
          </w:tcPr>
          <w:p w14:paraId="2C9524B5" w14:textId="5470E6D8" w:rsidR="008F0FDF" w:rsidRPr="008F0FDF" w:rsidRDefault="008F0FDF" w:rsidP="00223378">
            <w:pPr>
              <w:pStyle w:val="Tabletext"/>
              <w:rPr>
                <w:noProof/>
                <w:lang w:eastAsia="en-MY"/>
              </w:rPr>
            </w:pPr>
            <w:r>
              <w:rPr>
                <w:noProof/>
                <w:lang w:eastAsia="en-MY"/>
              </w:rPr>
              <w:t>41.07</w:t>
            </w:r>
          </w:p>
        </w:tc>
        <w:tc>
          <w:tcPr>
            <w:tcW w:w="772" w:type="dxa"/>
          </w:tcPr>
          <w:p w14:paraId="70ADFF5B" w14:textId="0A54D140" w:rsidR="008F0FDF" w:rsidRPr="008F0FDF" w:rsidRDefault="008F0FDF" w:rsidP="00223378">
            <w:pPr>
              <w:pStyle w:val="Tabletext"/>
              <w:rPr>
                <w:noProof/>
                <w:lang w:eastAsia="en-MY"/>
              </w:rPr>
            </w:pPr>
            <w:r>
              <w:rPr>
                <w:noProof/>
                <w:lang w:eastAsia="en-MY"/>
              </w:rPr>
              <w:t>2</w:t>
            </w:r>
          </w:p>
        </w:tc>
      </w:tr>
    </w:tbl>
    <w:p w14:paraId="4EFA76C6" w14:textId="40C7023E" w:rsidR="00907150" w:rsidRDefault="00907150" w:rsidP="008F0FDF">
      <w:pPr>
        <w:pStyle w:val="CaptionforTableUniMAP"/>
        <w:ind w:left="0"/>
        <w:jc w:val="left"/>
      </w:pPr>
    </w:p>
    <w:p w14:paraId="7EED3CE5" w14:textId="493D9741" w:rsidR="008F0FDF" w:rsidRDefault="008F0FDF" w:rsidP="008F0FDF">
      <w:pPr>
        <w:pStyle w:val="UniMAPParagraph"/>
        <w:spacing w:after="600"/>
        <w:rPr>
          <w:bCs/>
        </w:rPr>
      </w:pPr>
      <w:r w:rsidRPr="008F0FDF">
        <w:t xml:space="preserve">Ensemble size was the dominant performance driver. A single-seed model (Config A) achieved 96.23% accuracy with six misclassifications and a macro F1-score of 0.9339. Expanding the ensemble to three seeds (Config E) halved the error count to three and raised macro F1 to 0.9769, with no further accuracy gain observed between </w:t>
      </w:r>
      <w:r w:rsidRPr="008F0FDF">
        <w:lastRenderedPageBreak/>
        <w:t>three and five seeds. The accuracy progression across ensemble sizes is shown in Figure 4.</w:t>
      </w:r>
      <w:r w:rsidR="00A261D5" w:rsidRPr="00A261D5">
        <w:rPr>
          <w:rFonts w:cs="Times New Roman"/>
        </w:rPr>
        <w:t>4</w:t>
      </w:r>
      <w:r w:rsidRPr="008F0FDF">
        <w:t>.</w:t>
      </w:r>
    </w:p>
    <w:p w14:paraId="14F92563" w14:textId="77777777" w:rsidR="008F0FDF" w:rsidRDefault="008F0FDF" w:rsidP="00F8287A">
      <w:pPr>
        <w:pStyle w:val="FigureCenterUniMAP"/>
        <w:rPr>
          <w:rFonts w:eastAsia="Times New Roman"/>
        </w:rPr>
      </w:pPr>
    </w:p>
    <w:p w14:paraId="4D10A5D1" w14:textId="3DC663BE" w:rsidR="00907150" w:rsidRDefault="00907150" w:rsidP="00F8287A">
      <w:pPr>
        <w:pStyle w:val="FigureCenterUniMAP"/>
      </w:pPr>
      <w:r>
        <w:drawing>
          <wp:inline distT="0" distB="0" distL="0" distR="0" wp14:anchorId="0FF3CCD5" wp14:editId="09E0E31E">
            <wp:extent cx="4400550" cy="2713923"/>
            <wp:effectExtent l="0" t="0" r="0" b="0"/>
            <wp:docPr id="581073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414303" cy="2722405"/>
                    </a:xfrm>
                    <a:prstGeom prst="rect">
                      <a:avLst/>
                    </a:prstGeom>
                    <a:noFill/>
                    <a:ln>
                      <a:noFill/>
                    </a:ln>
                  </pic:spPr>
                </pic:pic>
              </a:graphicData>
            </a:graphic>
          </wp:inline>
        </w:drawing>
      </w:r>
    </w:p>
    <w:p w14:paraId="17BBF0E7" w14:textId="4FA312EE" w:rsidR="00907150" w:rsidRDefault="00474927" w:rsidP="00474927">
      <w:pPr>
        <w:pStyle w:val="CaptionforFigureUniMAP"/>
      </w:pPr>
      <w:bookmarkStart w:id="172" w:name="_Toc233577850"/>
      <w:r>
        <w:t xml:space="preserve">Figure </w:t>
      </w:r>
      <w:r>
        <w:fldChar w:fldCharType="begin"/>
      </w:r>
      <w:r>
        <w:instrText xml:space="preserve"> STYLEREF 1 \s </w:instrText>
      </w:r>
      <w:r>
        <w:fldChar w:fldCharType="separate"/>
      </w:r>
      <w:r>
        <w:t>4</w:t>
      </w:r>
      <w:r>
        <w:fldChar w:fldCharType="end"/>
      </w:r>
      <w:r>
        <w:t>.</w:t>
      </w:r>
      <w:r>
        <w:fldChar w:fldCharType="begin"/>
      </w:r>
      <w:r>
        <w:instrText xml:space="preserve"> SEQ Figure \* ARABIC \s 1 </w:instrText>
      </w:r>
      <w:r>
        <w:fldChar w:fldCharType="separate"/>
      </w:r>
      <w:r>
        <w:t>4</w:t>
      </w:r>
      <w:r>
        <w:fldChar w:fldCharType="end"/>
      </w:r>
      <w:r>
        <w:t xml:space="preserve"> </w:t>
      </w:r>
      <w:r w:rsidRPr="00477B4C">
        <w:t>Test accuracy versus ensemble size for configurations with and without Multi-Scale TTA.</w:t>
      </w:r>
      <w:bookmarkEnd w:id="172"/>
    </w:p>
    <w:p w14:paraId="2B91CBBD" w14:textId="77777777" w:rsidR="00474927" w:rsidRPr="00474927" w:rsidRDefault="00474927" w:rsidP="00474927"/>
    <w:p w14:paraId="0D8EA599" w14:textId="7CC620CD" w:rsidR="008F0FDF" w:rsidRDefault="008F0FDF" w:rsidP="008F0FDF">
      <w:pPr>
        <w:pStyle w:val="UniMAPParagraph"/>
        <w:spacing w:after="600"/>
      </w:pPr>
      <w:r w:rsidRPr="008F0FDF">
        <w:t>The macro F1-score followed the same trajectory, confirming that the accuracy gains reflected balanced improvement across all three coral health classes rather than gains concentrated in the majority classes. This trend is presented in Figure 4.</w:t>
      </w:r>
      <w:r w:rsidR="00A261D5" w:rsidRPr="00A261D5">
        <w:rPr>
          <w:rFonts w:cs="Times New Roman"/>
        </w:rPr>
        <w:t>5</w:t>
      </w:r>
      <w:r w:rsidRPr="008F0FDF">
        <w:t>.</w:t>
      </w:r>
    </w:p>
    <w:p w14:paraId="784AA0BC" w14:textId="5DDC9E88" w:rsidR="00907150" w:rsidRDefault="00907150" w:rsidP="00F8287A">
      <w:pPr>
        <w:pStyle w:val="FigureCenterUniMAP"/>
      </w:pPr>
      <w:r>
        <w:lastRenderedPageBreak/>
        <w:drawing>
          <wp:inline distT="0" distB="0" distL="0" distR="0" wp14:anchorId="38699A39" wp14:editId="77F3B4BF">
            <wp:extent cx="4267200" cy="2631684"/>
            <wp:effectExtent l="0" t="0" r="0" b="0"/>
            <wp:docPr id="250837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85506" cy="2642974"/>
                    </a:xfrm>
                    <a:prstGeom prst="rect">
                      <a:avLst/>
                    </a:prstGeom>
                    <a:noFill/>
                    <a:ln>
                      <a:noFill/>
                    </a:ln>
                  </pic:spPr>
                </pic:pic>
              </a:graphicData>
            </a:graphic>
          </wp:inline>
        </w:drawing>
      </w:r>
    </w:p>
    <w:p w14:paraId="7CD3FF1D" w14:textId="328B960C" w:rsidR="00907150" w:rsidRDefault="00474927" w:rsidP="00474927">
      <w:pPr>
        <w:pStyle w:val="CaptionforFigureUniMAP"/>
      </w:pPr>
      <w:bookmarkStart w:id="173" w:name="_Toc233577851"/>
      <w:r>
        <w:t xml:space="preserve">Figure </w:t>
      </w:r>
      <w:r>
        <w:fldChar w:fldCharType="begin"/>
      </w:r>
      <w:r>
        <w:instrText xml:space="preserve"> STYLEREF 1 \s </w:instrText>
      </w:r>
      <w:r>
        <w:fldChar w:fldCharType="separate"/>
      </w:r>
      <w:r>
        <w:t>4</w:t>
      </w:r>
      <w:r>
        <w:fldChar w:fldCharType="end"/>
      </w:r>
      <w:r>
        <w:t>.</w:t>
      </w:r>
      <w:r>
        <w:fldChar w:fldCharType="begin"/>
      </w:r>
      <w:r>
        <w:instrText xml:space="preserve"> SEQ Figure \* ARABIC \s 1 </w:instrText>
      </w:r>
      <w:r>
        <w:fldChar w:fldCharType="separate"/>
      </w:r>
      <w:r>
        <w:t>5</w:t>
      </w:r>
      <w:r>
        <w:fldChar w:fldCharType="end"/>
      </w:r>
      <w:r>
        <w:t xml:space="preserve"> </w:t>
      </w:r>
      <w:r w:rsidRPr="00D46837">
        <w:t>Macro F1-score versus ensemble size for configurations with and without Multi-Scale TTA.</w:t>
      </w:r>
      <w:bookmarkEnd w:id="173"/>
      <w:r>
        <w:br/>
      </w:r>
    </w:p>
    <w:p w14:paraId="60D9C765" w14:textId="4BB63982" w:rsidR="00907150" w:rsidRDefault="008F0FDF" w:rsidP="00907150">
      <w:pPr>
        <w:pStyle w:val="UniMAPParagraph"/>
        <w:spacing w:after="600"/>
      </w:pPr>
      <w:r w:rsidRPr="008F0FDF">
        <w:t>The misclassification counts across all eight configurations, shown in Figure 4.</w:t>
      </w:r>
      <w:r w:rsidR="00A261D5" w:rsidRPr="00A261D5">
        <w:rPr>
          <w:rFonts w:cs="Times New Roman"/>
        </w:rPr>
        <w:t>6</w:t>
      </w:r>
      <w:r w:rsidRPr="008F0FDF">
        <w:t>, provide the clearest evidence for the selected pipeline. Error counts fell from six at one seed to three at three and five seeds, with TTA at lower seed counts either failing to reduce errors or increasing them, as observed in the two-seed configuration where TTA raised the count from five (Config C) to six (Config D).</w:t>
      </w:r>
    </w:p>
    <w:p w14:paraId="1C51EB5D" w14:textId="6A0AC5FD" w:rsidR="008F0FDF" w:rsidRDefault="008F0FDF" w:rsidP="00F8287A">
      <w:pPr>
        <w:pStyle w:val="FigureCenterUniMAP"/>
      </w:pPr>
      <w:r>
        <w:drawing>
          <wp:inline distT="0" distB="0" distL="0" distR="0" wp14:anchorId="5AE75E3F" wp14:editId="705C0118">
            <wp:extent cx="4895850" cy="2406757"/>
            <wp:effectExtent l="0" t="0" r="0" b="0"/>
            <wp:docPr id="1983571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02551" cy="2410051"/>
                    </a:xfrm>
                    <a:prstGeom prst="rect">
                      <a:avLst/>
                    </a:prstGeom>
                    <a:noFill/>
                    <a:ln>
                      <a:noFill/>
                    </a:ln>
                  </pic:spPr>
                </pic:pic>
              </a:graphicData>
            </a:graphic>
          </wp:inline>
        </w:drawing>
      </w:r>
    </w:p>
    <w:p w14:paraId="5680607C" w14:textId="07D41290" w:rsidR="00242C1A" w:rsidRPr="00242C1A" w:rsidRDefault="00474927" w:rsidP="00474927">
      <w:pPr>
        <w:pStyle w:val="CaptionforFigureUniMAP"/>
      </w:pPr>
      <w:bookmarkStart w:id="174" w:name="_Toc233577852"/>
      <w:r>
        <w:t xml:space="preserve">Figure </w:t>
      </w:r>
      <w:r>
        <w:fldChar w:fldCharType="begin"/>
      </w:r>
      <w:r>
        <w:instrText xml:space="preserve"> STYLEREF 1 \s </w:instrText>
      </w:r>
      <w:r>
        <w:fldChar w:fldCharType="separate"/>
      </w:r>
      <w:r>
        <w:t>4</w:t>
      </w:r>
      <w:r>
        <w:fldChar w:fldCharType="end"/>
      </w:r>
      <w:r>
        <w:t>.</w:t>
      </w:r>
      <w:r>
        <w:fldChar w:fldCharType="begin"/>
      </w:r>
      <w:r>
        <w:instrText xml:space="preserve"> SEQ Figure \* ARABIC \s 1 </w:instrText>
      </w:r>
      <w:r>
        <w:fldChar w:fldCharType="separate"/>
      </w:r>
      <w:r>
        <w:t>6</w:t>
      </w:r>
      <w:r>
        <w:fldChar w:fldCharType="end"/>
      </w:r>
      <w:r>
        <w:t xml:space="preserve"> </w:t>
      </w:r>
      <w:r w:rsidRPr="00FA085C">
        <w:t>Misclassification count across the eight ablation configurations.</w:t>
      </w:r>
      <w:bookmarkEnd w:id="174"/>
    </w:p>
    <w:p w14:paraId="118A0346" w14:textId="13195A78" w:rsidR="00907150" w:rsidRDefault="008F0FDF" w:rsidP="008F0FDF">
      <w:pPr>
        <w:pStyle w:val="UniMAPParagraph"/>
        <w:spacing w:after="600"/>
      </w:pPr>
      <w:r w:rsidRPr="008F0FDF">
        <w:lastRenderedPageBreak/>
        <w:t>Configuration H a five-seed SWA ensemble evaluated with Multi-Scale TTA across 224×224 and 256×256 resolutions with horizontal flip was selected as the final inference configuration. The five-seed ensemble was retained over three seeds for its broader averaging of random initialisation variance, which yields a more stable decision boundary, while TTA was preserved because at five seeds it sustained peak accuracy without introducing the prediction instability seen at lower seed counts, contributing robustness against the scale and orientation variation characteristic of real-world underwater imagery.</w:t>
      </w:r>
    </w:p>
    <w:p w14:paraId="75139570" w14:textId="1C4BC116" w:rsidR="00863F35" w:rsidRDefault="00CD61A2" w:rsidP="00CD61A2">
      <w:pPr>
        <w:pStyle w:val="Heading3"/>
        <w:rPr>
          <w:lang w:eastAsia="en-MY"/>
        </w:rPr>
      </w:pPr>
      <w:bookmarkStart w:id="175" w:name="_Toc233577743"/>
      <w:r w:rsidRPr="00CD61A2">
        <w:rPr>
          <w:lang w:eastAsia="en-MY"/>
        </w:rPr>
        <w:t>Grad-CAM Explainability Results</w:t>
      </w:r>
      <w:bookmarkEnd w:id="175"/>
    </w:p>
    <w:p w14:paraId="329670F1" w14:textId="1EFBB3F8" w:rsidR="00572D78" w:rsidRDefault="00C25E71" w:rsidP="00FF7AC7">
      <w:pPr>
        <w:pStyle w:val="UniMAPParagraph"/>
        <w:spacing w:after="600"/>
      </w:pPr>
      <w:r w:rsidRPr="00C25E71">
        <w:t>Grad-CAM was applied to the final convolutional layer of both the baseline single model and the EfficientNetB0 5-seed SWA ensemble to generate spatial attention heatmaps, enabling a direct comparison of decision quality between the two configurations. Figure 4.</w:t>
      </w:r>
      <w:r w:rsidR="00A261D5" w:rsidRPr="00A261D5">
        <w:rPr>
          <w:rFonts w:cs="Times New Roman"/>
        </w:rPr>
        <w:t>7</w:t>
      </w:r>
      <w:r w:rsidRPr="00C25E71">
        <w:t xml:space="preserve"> presents nine correctly classified ensemble samples three per coral health class with predicted labels and confidence scores. Figure 4.</w:t>
      </w:r>
      <w:r w:rsidR="00A261D5" w:rsidRPr="00A261D5">
        <w:rPr>
          <w:rFonts w:cs="Times New Roman"/>
        </w:rPr>
        <w:t>8</w:t>
      </w:r>
      <w:r w:rsidRPr="00C25E71">
        <w:t xml:space="preserve"> presents the corresponding baseline Grad-CAM outputs for one representative sample per class under the same evaluation conditions.</w:t>
      </w:r>
    </w:p>
    <w:p w14:paraId="56CE1D6D" w14:textId="3519E63F" w:rsidR="00FF7AC7" w:rsidRDefault="00572D78" w:rsidP="00F8287A">
      <w:pPr>
        <w:pStyle w:val="FigureCenterUniMAP"/>
      </w:pPr>
      <w:r>
        <w:lastRenderedPageBreak/>
        <w:drawing>
          <wp:inline distT="0" distB="0" distL="0" distR="0" wp14:anchorId="73D2495B" wp14:editId="2B46D540">
            <wp:extent cx="5399405" cy="5788025"/>
            <wp:effectExtent l="0" t="0" r="0" b="3175"/>
            <wp:docPr id="765648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99405" cy="5788025"/>
                    </a:xfrm>
                    <a:prstGeom prst="rect">
                      <a:avLst/>
                    </a:prstGeom>
                    <a:noFill/>
                    <a:ln>
                      <a:noFill/>
                    </a:ln>
                  </pic:spPr>
                </pic:pic>
              </a:graphicData>
            </a:graphic>
          </wp:inline>
        </w:drawing>
      </w:r>
    </w:p>
    <w:p w14:paraId="44A4BF6B" w14:textId="33000F17" w:rsidR="00647080" w:rsidRDefault="00474927" w:rsidP="00647080">
      <w:pPr>
        <w:pStyle w:val="CaptionforFigureUniMAP"/>
      </w:pPr>
      <w:bookmarkStart w:id="176" w:name="_Toc233577853"/>
      <w:r>
        <w:t xml:space="preserve">Figure </w:t>
      </w:r>
      <w:r>
        <w:fldChar w:fldCharType="begin"/>
      </w:r>
      <w:r>
        <w:instrText xml:space="preserve"> STYLEREF 1 \s </w:instrText>
      </w:r>
      <w:r>
        <w:fldChar w:fldCharType="separate"/>
      </w:r>
      <w:r>
        <w:t>4</w:t>
      </w:r>
      <w:r>
        <w:fldChar w:fldCharType="end"/>
      </w:r>
      <w:r>
        <w:t>.</w:t>
      </w:r>
      <w:r>
        <w:fldChar w:fldCharType="begin"/>
      </w:r>
      <w:r>
        <w:instrText xml:space="preserve"> SEQ Figure \* ARABIC \s 1 </w:instrText>
      </w:r>
      <w:r>
        <w:fldChar w:fldCharType="separate"/>
      </w:r>
      <w:r>
        <w:t>7</w:t>
      </w:r>
      <w:r>
        <w:fldChar w:fldCharType="end"/>
      </w:r>
      <w:r>
        <w:t xml:space="preserve"> </w:t>
      </w:r>
      <w:r w:rsidRPr="00571BDB">
        <w:t>Grad-CAM attention heatmaps for three correctly classified samples per coral health class generated using the EfficientNetB0 5-seed SWA ensemble, with per-sample prediction confidence ranging from 97.3% to 99.4%.</w:t>
      </w:r>
      <w:bookmarkEnd w:id="176"/>
    </w:p>
    <w:p w14:paraId="218C3CAB" w14:textId="77777777" w:rsidR="00647080" w:rsidRPr="00647080" w:rsidRDefault="00647080" w:rsidP="00647080">
      <w:pPr>
        <w:pStyle w:val="CaptionfortextinFigureUniMAP"/>
      </w:pPr>
    </w:p>
    <w:p w14:paraId="14931978" w14:textId="7662450E" w:rsidR="00647080" w:rsidRPr="00647080" w:rsidRDefault="00647080" w:rsidP="00647080">
      <w:pPr>
        <w:pStyle w:val="UniMAPParagraph"/>
        <w:spacing w:after="600"/>
      </w:pPr>
      <w:r w:rsidRPr="00647080">
        <w:t xml:space="preserve">Across all three classes, the ensemble produced attention maps concentrated on biologically relevant coral features. Healthy samples, classified at 97.3% to 97.6% confidence, showed activation localised over coral branching and fan structures, with the highest-intensity region anchored to pigmented tissue. Bleached samples at 98.4% to </w:t>
      </w:r>
      <w:r w:rsidRPr="00647080">
        <w:lastRenderedPageBreak/>
        <w:t>99.4% confidence produced broader activation distributed across the pale coral surface, reflecting the spatially diffuse nature of tissue whitening. Dead samples at 96.6% to 99.4% confidence drew focused activation over exposed skeletal formations, confirming reliance on structural texture in the absence of chromatic pigmentation cues.</w:t>
      </w:r>
    </w:p>
    <w:p w14:paraId="7F852F6B" w14:textId="278A68F6" w:rsidR="00FF7AC7" w:rsidRDefault="00572D78" w:rsidP="00FF7AC7">
      <w:pPr>
        <w:pStyle w:val="CaptionfortextinFigureUniMAP"/>
      </w:pPr>
      <w:r>
        <w:drawing>
          <wp:inline distT="0" distB="0" distL="0" distR="0" wp14:anchorId="4B90A080" wp14:editId="5C9A6CA5">
            <wp:extent cx="5514975" cy="2259694"/>
            <wp:effectExtent l="0" t="0" r="0" b="7620"/>
            <wp:docPr id="27794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25720" cy="2264097"/>
                    </a:xfrm>
                    <a:prstGeom prst="rect">
                      <a:avLst/>
                    </a:prstGeom>
                    <a:noFill/>
                    <a:ln>
                      <a:noFill/>
                    </a:ln>
                  </pic:spPr>
                </pic:pic>
              </a:graphicData>
            </a:graphic>
          </wp:inline>
        </w:drawing>
      </w:r>
    </w:p>
    <w:p w14:paraId="29E0F80F" w14:textId="79C75E3A" w:rsidR="00647080" w:rsidRDefault="00474927" w:rsidP="00647080">
      <w:pPr>
        <w:pStyle w:val="CaptionforFigureUniMAP"/>
      </w:pPr>
      <w:bookmarkStart w:id="177" w:name="_Toc233577854"/>
      <w:r>
        <w:t xml:space="preserve">Figure </w:t>
      </w:r>
      <w:r>
        <w:fldChar w:fldCharType="begin"/>
      </w:r>
      <w:r>
        <w:instrText xml:space="preserve"> STYLEREF 1 \s </w:instrText>
      </w:r>
      <w:r>
        <w:fldChar w:fldCharType="separate"/>
      </w:r>
      <w:r>
        <w:t>4</w:t>
      </w:r>
      <w:r>
        <w:fldChar w:fldCharType="end"/>
      </w:r>
      <w:r>
        <w:t>.</w:t>
      </w:r>
      <w:r>
        <w:fldChar w:fldCharType="begin"/>
      </w:r>
      <w:r>
        <w:instrText xml:space="preserve"> SEQ Figure \* ARABIC \s 1 </w:instrText>
      </w:r>
      <w:r>
        <w:fldChar w:fldCharType="separate"/>
      </w:r>
      <w:r>
        <w:t>8</w:t>
      </w:r>
      <w:r>
        <w:fldChar w:fldCharType="end"/>
      </w:r>
      <w:r>
        <w:t xml:space="preserve"> </w:t>
      </w:r>
      <w:r w:rsidRPr="00EB0B38">
        <w:t>Grad-CAM attention heatmaps generated by the baseline EfficientNetB0 single model for one representative sample per coral health class, with prediction confidence of 75.2% (Healthy), 45.5% (Bleached), and 52.5% (Dead).</w:t>
      </w:r>
      <w:bookmarkEnd w:id="177"/>
    </w:p>
    <w:p w14:paraId="18B7BAFE" w14:textId="77777777" w:rsidR="00647080" w:rsidRPr="00647080" w:rsidRDefault="00647080" w:rsidP="00647080">
      <w:pPr>
        <w:pStyle w:val="CaptionfortextinFigureUniMAP"/>
      </w:pPr>
    </w:p>
    <w:p w14:paraId="02BB2B27" w14:textId="6F14532A" w:rsidR="00647080" w:rsidRPr="00647080" w:rsidRDefault="00647080" w:rsidP="00647080">
      <w:pPr>
        <w:pStyle w:val="UniMAPParagraph"/>
        <w:spacing w:after="600"/>
      </w:pPr>
      <w:r w:rsidRPr="00647080">
        <w:t xml:space="preserve">Comparison with the baseline in Figure 4.8 reveals a consistent pattern of unreliable spatial localisation. The most pronounced failure occurred in the Healthy class: the baseline classified the sample at 75.2% confidence, but activation concentrated on a clownfish occupying the image foreground rather than on the coral body, indicating the prediction was driven entirely by incidental reef fauna rather than coral tissue. For the Bleached class, the baseline produced activation concentrated centrally on the coral mass at 45.5% confidence, a value near the three-class chance threshold, confirming that even when spatial localisation was partially achieved, the model operated with substantial </w:t>
      </w:r>
      <w:r w:rsidRPr="00647080">
        <w:lastRenderedPageBreak/>
        <w:t>decision uncertainty. For the Dead class, the baseline at 52.5% confidence produced activation confined to the lower skeletal coral region, leaving the upper portion of the frame with negligible attention and yielding a spatially incomplete representation of the coral structure. Across all three baseline cases, confidence values ranged from 45.5% to 75.2%, in contrast to the ensemble's 96.6% to 99.4%, confirming that the baseline's weaker classification certainty was accompanied by correspondingly degraded attention quality.</w:t>
      </w:r>
    </w:p>
    <w:p w14:paraId="23406677" w14:textId="77777777" w:rsidR="00474927" w:rsidRPr="00474927" w:rsidRDefault="00474927" w:rsidP="00474927"/>
    <w:p w14:paraId="1FB34165" w14:textId="138D706F" w:rsidR="00F24F03" w:rsidRDefault="000F7ACC" w:rsidP="000F7ACC">
      <w:pPr>
        <w:pStyle w:val="Heading2"/>
      </w:pPr>
      <w:bookmarkStart w:id="178" w:name="_Toc233577744"/>
      <w:r w:rsidRPr="000F7ACC">
        <w:t>Discussion</w:t>
      </w:r>
      <w:bookmarkEnd w:id="178"/>
    </w:p>
    <w:p w14:paraId="18673F73" w14:textId="45189F0C" w:rsidR="003B2D8C" w:rsidRPr="003B2D8C" w:rsidRDefault="003B2D8C" w:rsidP="003B2D8C">
      <w:pPr>
        <w:pStyle w:val="UniMAPParagraph"/>
        <w:spacing w:after="600"/>
      </w:pPr>
      <w:r w:rsidRPr="003B2D8C">
        <w:t xml:space="preserve">The results presented in Section 4.1 are interpreted here in relation to the </w:t>
      </w:r>
      <w:r w:rsidR="004D056B" w:rsidRPr="004D056B">
        <w:rPr>
          <w:rFonts w:cs="Times New Roman"/>
        </w:rPr>
        <w:t>three research</w:t>
      </w:r>
      <w:r w:rsidRPr="003B2D8C">
        <w:t xml:space="preserve"> objectives: model development, Grad-CAM explainability, </w:t>
      </w:r>
      <w:r w:rsidR="004D056B">
        <w:t xml:space="preserve">and </w:t>
      </w:r>
      <w:r w:rsidRPr="003B2D8C">
        <w:t xml:space="preserve">performance evaluation. Each subsection examines a distinct dimension of the system's behaviour beginning with the reliability of the data split and class sensitivity constraints in Section 4.2.1, followed by an analysis of training convergence and overfitting patterns in Section 4.2.2. Classification performance and the error profile of the final ensemble are discussed in Section 4.2.3, </w:t>
      </w:r>
      <w:r w:rsidR="006F4D2E" w:rsidRPr="006F4D2E">
        <w:t>with the progression from baseline to final model quantified in Section 4.2.4</w:t>
      </w:r>
      <w:r w:rsidRPr="003B2D8C">
        <w:t xml:space="preserve">, </w:t>
      </w:r>
      <w:r w:rsidR="0058222A" w:rsidRPr="0058222A">
        <w:rPr>
          <w:rFonts w:cs="Times New Roman"/>
        </w:rPr>
        <w:t>the ablation study across ensemble and TTA configurations interpreted in Section 4.2.5, while Section 4.2.6</w:t>
      </w:r>
      <w:r w:rsidRPr="003B2D8C">
        <w:t xml:space="preserve"> evaluates the Grad-CAM outputs as evidence of interpretable decision-making. </w:t>
      </w:r>
      <w:r w:rsidR="004D056B" w:rsidRPr="004D056B">
        <w:rPr>
          <w:rFonts w:cs="Times New Roman"/>
        </w:rPr>
        <w:t>Statistical uncertainty arising from the limited test set size is addressed within the foregoing subsections where relevant</w:t>
      </w:r>
      <w:r w:rsidRPr="003B2D8C">
        <w:t>.</w:t>
      </w:r>
    </w:p>
    <w:p w14:paraId="7C58B23B" w14:textId="77777777" w:rsidR="00D0076D" w:rsidRPr="00D0076D" w:rsidRDefault="00D0076D" w:rsidP="00F8287A">
      <w:pPr>
        <w:pStyle w:val="FigureCenterUniMAP"/>
        <w:rPr>
          <w:rFonts w:eastAsia="Times New Roman"/>
        </w:rPr>
      </w:pPr>
    </w:p>
    <w:p w14:paraId="7E23DFB1" w14:textId="1E74C3E5" w:rsidR="00D0076D" w:rsidRDefault="00C06AEF" w:rsidP="00C06AEF">
      <w:pPr>
        <w:pStyle w:val="Heading3"/>
      </w:pPr>
      <w:bookmarkStart w:id="179" w:name="_Toc233577745"/>
      <w:r w:rsidRPr="00C06AEF">
        <w:lastRenderedPageBreak/>
        <w:t>Data Split Reliability and Class Sensitivity</w:t>
      </w:r>
      <w:bookmarkEnd w:id="179"/>
    </w:p>
    <w:p w14:paraId="3A87693C" w14:textId="5FEDDBAE" w:rsidR="004F560F" w:rsidRPr="004F560F" w:rsidRDefault="004F560F" w:rsidP="004F560F">
      <w:pPr>
        <w:pStyle w:val="UniMAPParagraph"/>
        <w:spacing w:after="600"/>
      </w:pPr>
      <w:r w:rsidRPr="004F560F">
        <w:t xml:space="preserve">The stratified partitioning strategy produced well-balanced class distributions across both evaluation subsets. In the test set, the Healthy and Bleached classes each contain 72 samples, while the validation set holds 71 Healthy and 72 Bleached samples a one-sample difference arising from rounding under the stratified 80:10:10 split rather than from any systematic imbalance. This near-equal allocation ensures that metric comparisons across classes reflect genuine model behaviour rather than artefacts introduced by unequal subset sizes. The Dead coral class, however, contributes only 15 samples to both the validation and test partitions, a constraint arising from the limited availability of </w:t>
      </w:r>
      <w:r>
        <w:t xml:space="preserve"> </w:t>
      </w:r>
      <w:r w:rsidRPr="004F560F">
        <w:t>Dead coral images in the source dataset rather than from any deficiency in the partitioning procedure itself.</w:t>
      </w:r>
    </w:p>
    <w:p w14:paraId="76E2FF5A" w14:textId="37809579" w:rsidR="0000559C" w:rsidRPr="0000559C" w:rsidRDefault="0000559C" w:rsidP="0000559C">
      <w:pPr>
        <w:pStyle w:val="UniMAPParagraph"/>
        <w:spacing w:after="600"/>
      </w:pPr>
      <w:r>
        <w:t>The practical consequence of this support imbalance is that each individual Dead class misclassification produces a recall shift of approximately 6.67 percentage points, markedly higher than the 1.39 percentage point shift associated with a single error in either the Healthy or Bleached class. The resulting Dead class recall of 93.33 percent, representing 14 correct predictions from 15 samples, therefore carries a wider margin of statistical uncertainty than the corresponding majority class figures, and should be interpreted with appropriate caution relative to the more statistically stable Healthy and Bleached results.</w:t>
      </w:r>
    </w:p>
    <w:p w14:paraId="2A5E0EA1" w14:textId="28CCD03A" w:rsidR="00C06AEF" w:rsidRDefault="00C06AEF" w:rsidP="00C06AEF">
      <w:pPr>
        <w:pStyle w:val="Heading3"/>
      </w:pPr>
      <w:bookmarkStart w:id="180" w:name="_Toc233577746"/>
      <w:r w:rsidRPr="00C06AEF">
        <w:lastRenderedPageBreak/>
        <w:t>Training Convergence and Overfitting Analysis</w:t>
      </w:r>
      <w:bookmarkEnd w:id="180"/>
    </w:p>
    <w:p w14:paraId="492C1A25" w14:textId="0E0A7348" w:rsidR="00ED4259" w:rsidRPr="00ED4259" w:rsidRDefault="00ED4259" w:rsidP="00ED4259">
      <w:pPr>
        <w:pStyle w:val="UniMAPParagraph"/>
        <w:spacing w:after="600"/>
        <w:rPr>
          <w:rFonts w:cs="Times New Roman"/>
        </w:rPr>
      </w:pPr>
      <w:r w:rsidRPr="00ED4259">
        <w:rPr>
          <w:rFonts w:cs="Times New Roman"/>
        </w:rPr>
        <w:t xml:space="preserve">The training accuracy and loss curves presented in </w:t>
      </w:r>
      <w:r w:rsidR="00C27543">
        <w:rPr>
          <w:rFonts w:cs="Times New Roman"/>
        </w:rPr>
        <w:t>Figure 4.1</w:t>
      </w:r>
      <w:r w:rsidR="00563377" w:rsidRPr="00563377">
        <w:rPr>
          <w:rFonts w:cs="Times New Roman"/>
        </w:rPr>
        <w:t xml:space="preserve"> and </w:t>
      </w:r>
      <w:r w:rsidR="00C27543">
        <w:rPr>
          <w:rFonts w:cs="Times New Roman"/>
        </w:rPr>
        <w:t>Figure 4.2</w:t>
      </w:r>
      <w:r w:rsidRPr="00ED4259">
        <w:rPr>
          <w:rFonts w:cs="Times New Roman"/>
        </w:rPr>
        <w:t xml:space="preserve"> demonstrate steady convergence across all 30 epochs with no divergence pattern indicative of overfitting. The initial negative accuracy gap of −19.31 percentage points recorded at epoch 1, visible in </w:t>
      </w:r>
      <w:r w:rsidR="00C27543">
        <w:rPr>
          <w:rFonts w:cs="Times New Roman"/>
        </w:rPr>
        <w:t>Figure 4.1</w:t>
      </w:r>
      <w:r w:rsidRPr="00ED4259">
        <w:rPr>
          <w:rFonts w:cs="Times New Roman"/>
        </w:rPr>
        <w:t>, reflects the combined effect of Hard-Example Oversampling and geometric augmentation applied exclusively to the training partition. Both techniques intentionally increase the difficulty of training batches relative to the validation set, producing a temporary suppression of training accuracy that is characteristic of a high-regularisation regime rather than underfitting.</w:t>
      </w:r>
    </w:p>
    <w:p w14:paraId="05EE7E79" w14:textId="4058A4EB" w:rsidR="000A64E5" w:rsidRPr="00ED4259" w:rsidRDefault="00ED4259" w:rsidP="00ED4259">
      <w:pPr>
        <w:pStyle w:val="UniMAPParagraph"/>
        <w:spacing w:after="600"/>
        <w:rPr>
          <w:rFonts w:cs="Times New Roman"/>
        </w:rPr>
      </w:pPr>
      <w:r w:rsidRPr="00ED4259">
        <w:rPr>
          <w:rFonts w:cs="Times New Roman"/>
        </w:rPr>
        <w:t>By epoch 22, the accuracy gap had stabilised within ±0.40 percentage points, and the loss gap narrowed from 0.354 at epoch 1 to 0.10 at the final epoch with no sustained upward reversal, confirming that the model generalised progressively throughout the training cycle. The five-seed SWA ensemble further reinforced this stability by averaging weight-space solutions across independently trained models, reducing the decision boundary's sensitivity to any single training trajectory and producing a more consistent final predictor than any individual seed would yield in isolation.</w:t>
      </w:r>
    </w:p>
    <w:p w14:paraId="40B52AE9" w14:textId="3C0B2EF6" w:rsidR="004B08E1" w:rsidRDefault="004B08E1" w:rsidP="004B08E1">
      <w:pPr>
        <w:pStyle w:val="Heading3"/>
      </w:pPr>
      <w:bookmarkStart w:id="181" w:name="_Toc233577747"/>
      <w:r w:rsidRPr="004B08E1">
        <w:t>Classification Performance and Error Profile</w:t>
      </w:r>
      <w:bookmarkEnd w:id="181"/>
    </w:p>
    <w:p w14:paraId="3A96754D" w14:textId="77777777" w:rsidR="00B15E63" w:rsidRDefault="00B15E63" w:rsidP="00B15E63">
      <w:pPr>
        <w:pStyle w:val="UniMAPParagraph"/>
        <w:spacing w:after="600"/>
      </w:pPr>
      <w:r>
        <w:t xml:space="preserve">Across all three coral health classes, the ensemble demonstrated strong and balanced classification reliability. Table 4.3 shows that the Healthy class achieved perfect recall at 1.000, meaning no true Healthy samples were overlooked during evaluation, while Bleached and Dead classes returned recalls of 0.9722 and 0.9333 respectively. A </w:t>
      </w:r>
      <w:r>
        <w:lastRenderedPageBreak/>
        <w:t>macro F1-score of 0.9769 confirms that this performance was consistent rather than artificially elevated by the larger Healthy and Bleached support sizes. With only three misclassifications from 159 test samples, the error rate remained low across all class boundaries.</w:t>
      </w:r>
    </w:p>
    <w:p w14:paraId="391EDF1E" w14:textId="77777777" w:rsidR="00B15E63" w:rsidRDefault="00B15E63" w:rsidP="00B15E63">
      <w:pPr>
        <w:pStyle w:val="UniMAPParagraph"/>
        <w:spacing w:after="600"/>
      </w:pPr>
      <w:r>
        <w:t>The distribution of those errors, shown in Figure 4.3, reveals a directional pattern concentrated at adjacent health state boundaries. The Dead class precision of 1.000 in Table 4.3 carries particular operational value: no test sample was incorrectly assigned to the Dead category, removing the risk of unnecessary conservation interventions arising from a false positive in deployed monitoring. The two Bleached samples misclassified as Healthy are consistent with the localisation failure visible in the baseline Grad-CAM output in Figure 4.8, where attention concentrated on a clownfish in the image foreground rather than on coral tissue, suggesting that scene-level correlations between reef fauna and healthy coral in the training data contributed to misclassification at the Healthy-Bleached boundary.</w:t>
      </w:r>
    </w:p>
    <w:p w14:paraId="3A955711" w14:textId="70625B0F" w:rsidR="00B15E63" w:rsidRPr="00B15E63" w:rsidRDefault="00B15E63" w:rsidP="00B15E63">
      <w:pPr>
        <w:pStyle w:val="UniMAPParagraph"/>
        <w:spacing w:after="600"/>
      </w:pPr>
      <w:r>
        <w:t xml:space="preserve">The single Dead sample assigned to the Bleached class arises from a shared visual characteristic: both health states exhibit pale, chromatically desaturated coral surfaces with reduced or absent pigmentation, making their boundary difficult to resolve through appearance alone. The sub-55% average wrong confidence recorded for the final configuration in Table 4.5 indicates that the five ensemble seeds did not reach a consistent prediction for this sample, confirming that the error reflects inherent feature-level ambiguity rather than a systematic model failure. This finding supports incorporating a confidence-based triage mechanism in operational deployment, whereby low-confidence </w:t>
      </w:r>
      <w:r>
        <w:lastRenderedPageBreak/>
        <w:t>outputs are flagged for expert review without disrupting automated throughput on high-confidence classifications.</w:t>
      </w:r>
    </w:p>
    <w:p w14:paraId="55113763" w14:textId="6DCDBE10" w:rsidR="00745751" w:rsidRDefault="00745751" w:rsidP="00745751">
      <w:pPr>
        <w:pStyle w:val="Heading3"/>
      </w:pPr>
      <w:bookmarkStart w:id="182" w:name="_Toc233577748"/>
      <w:r w:rsidRPr="00745751">
        <w:t>Baseline to Final Model Improvement</w:t>
      </w:r>
      <w:bookmarkEnd w:id="182"/>
    </w:p>
    <w:p w14:paraId="3F29D839" w14:textId="77777777" w:rsidR="002360BF" w:rsidRPr="002360BF" w:rsidRDefault="002360BF" w:rsidP="002360BF">
      <w:pPr>
        <w:pStyle w:val="UniMAPParagraph"/>
        <w:spacing w:after="600"/>
        <w:rPr>
          <w:rFonts w:cs="Times New Roman"/>
        </w:rPr>
      </w:pPr>
      <w:r w:rsidRPr="002360BF">
        <w:rPr>
          <w:rFonts w:cs="Times New Roman"/>
        </w:rPr>
        <w:t>The baseline-to-ensemble transition produced the most substantial performance shift in this study: test accuracy rose from 84.91% to 98.11%, a gain of 13.20 percentage points, while total misclassifications fell from 24 to 3. The macro F1-score advanced in near-equal proportion from 79.19% to 97.69%, confirming that improvement was distributed uniformly across all three coral health classes rather than concentrated within the numerically dominant Healthy and Bleached categories.</w:t>
      </w:r>
    </w:p>
    <w:p w14:paraId="102A959C" w14:textId="4860E571" w:rsidR="002360BF" w:rsidRPr="00745751" w:rsidRDefault="002360BF" w:rsidP="002360BF">
      <w:pPr>
        <w:pStyle w:val="UniMAPParagraph"/>
        <w:spacing w:after="600"/>
      </w:pPr>
      <w:r w:rsidRPr="002360BF">
        <w:rPr>
          <w:rFonts w:cs="Times New Roman"/>
        </w:rPr>
        <w:t>The gain reflects the compounding effect of three pipeline changes: cosine decay scheduling enabled smoother late-stage convergence by reducing the learning rate gradually rather than abruptly; Dead class oversampling at 30× corrected the training imbalance responsible for the baseline's weaker minority class performance; and the five-seed SWA ensemble consolidated these gains by averaging independently converged weight solutions across a broader region of the loss landscape, producing a more stable decision boundary than any single training run.</w:t>
      </w:r>
    </w:p>
    <w:p w14:paraId="6166B8C8" w14:textId="77777777" w:rsidR="008F0FDF" w:rsidRDefault="008F0FDF" w:rsidP="008F0FDF">
      <w:pPr>
        <w:pStyle w:val="Heading3"/>
      </w:pPr>
      <w:bookmarkStart w:id="183" w:name="_Toc233577749"/>
      <w:r w:rsidRPr="008F0FDF">
        <w:t>Ablation Study Interpretation</w:t>
      </w:r>
      <w:bookmarkEnd w:id="183"/>
    </w:p>
    <w:p w14:paraId="17FAF489" w14:textId="77777777" w:rsidR="008F0FDF" w:rsidRDefault="008F0FDF" w:rsidP="008F0FDF">
      <w:pPr>
        <w:pStyle w:val="UniMAPParagraph"/>
        <w:spacing w:after="600"/>
      </w:pPr>
      <w:r>
        <w:t xml:space="preserve">The ablation results establish ensemble size, rather than TTA, as the primary determinant of classification performance. The reduction from six misclassifications at one seed to three at three seeds follows directly from weight-space diversity, as each </w:t>
      </w:r>
      <w:r>
        <w:lastRenderedPageBreak/>
        <w:t>independently initialised seed converges to a slightly different solution, and averaging their softmax outputs smooths decision boundaries near class-overlapping regions. The absence of further accuracy gain between three and five seeds indicates that the model reached its performance ceiling on this dataset, with the three remaining errors confined to genuinely ambiguous boundary cases that additional seeds cannot resolve.</w:t>
      </w:r>
    </w:p>
    <w:p w14:paraId="1183FA86" w14:textId="77777777" w:rsidR="008F0FDF" w:rsidRDefault="008F0FDF" w:rsidP="008F0FDF">
      <w:pPr>
        <w:pStyle w:val="UniMAPParagraph"/>
        <w:spacing w:after="600"/>
      </w:pPr>
      <w:r>
        <w:t>The inconsistent behaviour of TTA at lower ensemble sizes reflects a limitation of prediction aggregation under insufficient model diversity. With only one or two seeds, the base predictions are less stable, and transforming the input across multiple scales and orientations introduces additional uncertainty that a small ensemble cannot reliably cancel. The two-seed TTA configuration illustrates this most clearly, recording the worst TTA accuracy in the study alongside the highest error count of six. As the ensemble grows to five seeds, the prediction surface becomes stable enough to absorb the geometric variance introduced by TTA, allowing the two inference resolutions and horizontal flip to contribute robustness without disrupting established classification boundaries.</w:t>
      </w:r>
    </w:p>
    <w:p w14:paraId="3CCBBF40" w14:textId="6C92A2A5" w:rsidR="008F0FDF" w:rsidRDefault="008F0FDF" w:rsidP="008F0FDF">
      <w:pPr>
        <w:pStyle w:val="UniMAPParagraph"/>
        <w:spacing w:after="600"/>
      </w:pPr>
      <w:r>
        <w:t>The decision to retain both five seeds and TTA in the final pipeline rests on this stability threshold. Five seeds were necessary to minimise error and dampen initialisation variance, while TTA, although neutral to accuracy at this scale, was preserved for its established role in improving robustness to the orientation, scale, and lighting variation inherent in underwater image acquisition. The configuration therefore secures the highest reproducible classification rate observed in the study 98.11% accuracy with three misclassifications out of 159 images while aligning the inference procedure with conditions expected in operational ecological monitoring.</w:t>
      </w:r>
    </w:p>
    <w:p w14:paraId="6F74D7FC" w14:textId="77777777" w:rsidR="008F0FDF" w:rsidRPr="008F0FDF" w:rsidRDefault="008F0FDF" w:rsidP="008F0FDF"/>
    <w:p w14:paraId="0A16CBFC" w14:textId="37BD4725" w:rsidR="00745751" w:rsidRDefault="00745751" w:rsidP="00745751">
      <w:pPr>
        <w:pStyle w:val="Heading3"/>
      </w:pPr>
      <w:bookmarkStart w:id="184" w:name="_Toc233577750"/>
      <w:r w:rsidRPr="00745751">
        <w:t>Grad-CAM Explainability Interpretation</w:t>
      </w:r>
      <w:bookmarkEnd w:id="184"/>
    </w:p>
    <w:p w14:paraId="699744AD" w14:textId="77777777" w:rsidR="00C87F33" w:rsidRDefault="00C87F33" w:rsidP="00C25E71">
      <w:pPr>
        <w:pStyle w:val="UniMAPParagraph"/>
        <w:spacing w:after="600"/>
      </w:pPr>
      <w:r w:rsidRPr="00C87F33">
        <w:t>Grad-CAM explainability was evaluated on both the ensemble and the baseline model to address a limitation that accuracy metrics alone cannot reveal. A model may produce correct classifications while attending to entirely wrong image regions, and when its decision boundary is shaped by background correlations rather than coral tissue features, performance degrades whenever those correlations are absent in unseen data. High test accuracy on a fixed dataset offers no protection against this failure mode. Comparing the spatial attention maps of both configurations makes the distinction between genuine feature learning and spurious correlation directly observable.</w:t>
      </w:r>
    </w:p>
    <w:p w14:paraId="23175446" w14:textId="5108CEFB" w:rsidR="00C87F33" w:rsidRDefault="00C87F33" w:rsidP="00C25E71">
      <w:pPr>
        <w:pStyle w:val="UniMAPParagraph"/>
        <w:spacing w:after="600"/>
      </w:pPr>
      <w:r w:rsidRPr="00C87F33">
        <w:t>The baseline outputs in Figure 4.8 expose this problem across all three health classes. For the Healthy class, the model produced a correct prediction at 75.2% confidence, yet Grad-CAM revealed that activation concentrated on a clownfish in the image foreground rather than on any coral structure, meaning the classification was driven by reef fauna co-occurring with healthy coral in the training set a spurious correlation that would collapse under any distribution shift where healthy coral appears without accompanying fish. For the Bleached class at 45.5% confidence, activation was concentrated centrally on the coral mass, yet the near-chance confidence value confirms that even partial spatial localisation was insufficient for reliable decision-making. For the Dead class at 52.5% confidence, activation was confined to the lower skeletal coral region, with the upper portion of the frame receiving negligible attention, yielding a spatially incomplete representation that prevented reliable isolation of structurally relevant coral features. Collectively, these three cases establish that the baseline's 24-</w:t>
      </w:r>
      <w:r w:rsidRPr="00C87F33">
        <w:lastRenderedPageBreak/>
        <w:t>error classification performance was the predictable outcome of a model that had not learned to attend to the correct visual signals.</w:t>
      </w:r>
    </w:p>
    <w:p w14:paraId="4C09D0FB" w14:textId="5B7F99D1" w:rsidR="00C87F33" w:rsidRDefault="00C87F33" w:rsidP="00C25E71">
      <w:pPr>
        <w:pStyle w:val="UniMAPParagraph"/>
        <w:spacing w:after="600"/>
      </w:pPr>
      <w:r w:rsidRPr="00C87F33">
        <w:t>The ensemble's Grad-CAM outputs confirm the opposite pattern. For the Healthy class, activation concentrated on pigmented branching and fan coral structures directly reflects the zooxanthellae-rich tissue responsible for healthy coral's characteristic chromatic signature. For the Bleached class, the spatially broad activation distributed across the pale coral surface is biologically appropriate, as thermal bleaching manifests as colony-wide pigmentation loss rather than a discrete lesion, and the ensemble's distributed attention mirrors this physiological reality. For the Dead class, activation anchored to exposed calcium carbonate skeletal formations confirms that the model correctly identified structural texture as the primary discriminative cue in the absence of living tissue. These patterns held consistently across all three representative samples per class, indicating that the ensemble's attention mechanism generalises across intra-class visual variation rather than exploiting sample-specific features.</w:t>
      </w:r>
    </w:p>
    <w:p w14:paraId="604FD6ED" w14:textId="518F37CC" w:rsidR="00256382" w:rsidRDefault="00256382" w:rsidP="00256382">
      <w:pPr>
        <w:pStyle w:val="UniMAPParagraph"/>
        <w:spacing w:after="600"/>
      </w:pPr>
      <w:r w:rsidRPr="00256382">
        <w:t xml:space="preserve">The combined evidence from Figures 4.7 and 4.8 establishes that the </w:t>
      </w:r>
      <w:r w:rsidR="006F4D2E" w:rsidRPr="006F4D2E">
        <w:t>pipeline improvements, namely five-seed SWA, hard-example oversampling, and Multi-Scale TTA, produced gains in explainability quality</w:t>
      </w:r>
      <w:r w:rsidRPr="00256382">
        <w:t xml:space="preserve"> that parallel the accuracy gains quantified in Section 4.2.4. The ensemble not only classified more accurately but did so by attending to biologically meaningful coral features across all three health classes, with activation patterns consistent with established coral physiology rather than incidental scene-level correlates. This alignment between prediction confidence, spatial attention quality, and biological relevance satisfies the second research objective and establishes </w:t>
      </w:r>
      <w:r w:rsidRPr="00256382">
        <w:lastRenderedPageBreak/>
        <w:t>interpretability appropriate for ecological monitoring contexts where the basis of a classification decision carries as much significance as the decision itself.</w:t>
      </w:r>
    </w:p>
    <w:p w14:paraId="00404C52" w14:textId="3C38EFDC" w:rsidR="00812FA7" w:rsidRDefault="00812FA7" w:rsidP="00812FA7">
      <w:pPr>
        <w:pStyle w:val="Heading2"/>
      </w:pPr>
      <w:bookmarkStart w:id="185" w:name="_Toc233577751"/>
      <w:r w:rsidRPr="00812FA7">
        <w:t>Summary</w:t>
      </w:r>
      <w:bookmarkEnd w:id="185"/>
    </w:p>
    <w:p w14:paraId="63DEB296" w14:textId="4ECA10A8" w:rsidR="005549FF" w:rsidRDefault="005549FF" w:rsidP="005549FF">
      <w:pPr>
        <w:pStyle w:val="UniMAPParagraph"/>
        <w:spacing w:after="600"/>
      </w:pPr>
      <w:r w:rsidRPr="005549FF">
        <w:t>The EfficientNetB0 5-seed SWA ensemble achieved 98.11% test accuracy and a macro F1-score of 0.9769 on the 159-image held-out test set, representing a 13.20 percentage point gain over the single-seed baseline, with all three misclassifications confined to class boundaries at sub-55% confidence. The improvement reflects three compounding pipeline contributions: cosine decay scheduling, Dead class oversampling at 30×, and five-seed SWA ensemble averaging. Grad-CAM analysis confirmed that correct predictions drew activation from biologically meaningful coral features, while the two misclassification cases revealed distinct failure mechanisms attributable to scene-level interference and boundary ambiguity respectively. Collectively, these outcomes satisfy all three research objectives: the ensemble fulfils Objective 1 as the deep learning classification model, Grad-CAM visualisation fulfils Objective 2 through biologically coherent attention maps, and multi-metric evaluation across all coral health categories fulfils Objective 3. An ablation study across eight ensemble and TTA configurations confirmed that five seeds represent the minimum ensemble size required to reach peak classification performance, and that Multi-Scale TTA contributes improved confidence calibration at this scale without introducing prediction instability. External validation across diverse acquisition conditions remains the primary requirement before broader operational deployment.</w:t>
      </w:r>
    </w:p>
    <w:p w14:paraId="3687AE99" w14:textId="77777777" w:rsidR="00816626" w:rsidRDefault="00816626" w:rsidP="00816626">
      <w:pPr>
        <w:pStyle w:val="UniMAPParagraph"/>
        <w:spacing w:after="600"/>
        <w:ind w:firstLine="0"/>
      </w:pPr>
    </w:p>
    <w:p w14:paraId="789F0E42" w14:textId="085D8FF3" w:rsidR="00D0076D" w:rsidRPr="000870BA" w:rsidRDefault="001479FF" w:rsidP="001479FF">
      <w:pPr>
        <w:pStyle w:val="Heading1"/>
      </w:pPr>
      <w:bookmarkStart w:id="186" w:name="_Toc233577752"/>
      <w:r>
        <w:lastRenderedPageBreak/>
        <w:t>CONCLUSION</w:t>
      </w:r>
      <w:bookmarkEnd w:id="186"/>
      <w:r w:rsidR="003D547E">
        <w:t xml:space="preserve"> </w:t>
      </w:r>
    </w:p>
    <w:p w14:paraId="4CACA110" w14:textId="0D4B07D3" w:rsidR="000870BA" w:rsidRDefault="00DD2BCA" w:rsidP="00DD2BCA">
      <w:pPr>
        <w:pStyle w:val="Heading2"/>
      </w:pPr>
      <w:bookmarkStart w:id="187" w:name="_Toc233577753"/>
      <w:r>
        <w:t>Introduction</w:t>
      </w:r>
      <w:bookmarkEnd w:id="187"/>
    </w:p>
    <w:p w14:paraId="6FF80A9F" w14:textId="543F8309" w:rsidR="002C1D97" w:rsidRDefault="002C1D97" w:rsidP="00DD2BCA">
      <w:pPr>
        <w:pStyle w:val="UniMAPParagraph"/>
        <w:spacing w:after="600"/>
      </w:pPr>
      <w:r w:rsidRPr="002C1D97">
        <w:t xml:space="preserve">This chapter synthesises the key outcomes of the study in relation to the </w:t>
      </w:r>
      <w:r w:rsidR="004D056B" w:rsidRPr="004D056B">
        <w:rPr>
          <w:rFonts w:cs="Times New Roman"/>
        </w:rPr>
        <w:t>three</w:t>
      </w:r>
      <w:r w:rsidRPr="002C1D97">
        <w:t xml:space="preserve"> research objectives defined in Chapter 1. Each objective is evaluated against the experimental evidence reported in Chapter 4, and the broader implications of the results are discussed within the context of automated coral reef health monitoring. Research limitations encountered during the study are acknowledged, and directions for future work are proposed to extend the framework's capabilities and deployment reach.</w:t>
      </w:r>
    </w:p>
    <w:p w14:paraId="0C55F4DE" w14:textId="6DBC22E2" w:rsidR="00591D5A" w:rsidRDefault="00591D5A" w:rsidP="00591D5A">
      <w:pPr>
        <w:pStyle w:val="Heading3"/>
      </w:pPr>
      <w:bookmarkStart w:id="188" w:name="_Toc233577754"/>
      <w:r>
        <w:t>Conclusion</w:t>
      </w:r>
      <w:bookmarkEnd w:id="188"/>
    </w:p>
    <w:p w14:paraId="4BDBACA6" w14:textId="77777777" w:rsidR="00592872" w:rsidRDefault="00592872" w:rsidP="00592872">
      <w:pPr>
        <w:pStyle w:val="UniMAPParagraph"/>
        <w:spacing w:after="600"/>
      </w:pPr>
      <w:r>
        <w:t>The three research objectives, developed in response to the limitations of manual coral reef monitoring, were all successfully achieved. The first objective required developing a deep learning model using a pretrained EfficientNetB0 architecture with SWA and a multi-seed ensemble strategy. Five independently seeded EfficientNetB0 networks were trained with staged fine-tuning, cosine decay scheduling, and Hard-Example Oversampling to address the Dead class imbalance. Multi-Scale TTA at two resolutions with horizontal flip was applied at inference, with predictions combined via probability averaging. The resulting ensemble demonstrated robustness to random initialisation effects and well-calibrated classification across all three coral health categories.</w:t>
      </w:r>
    </w:p>
    <w:p w14:paraId="457B3A57" w14:textId="410E3FB3" w:rsidR="00592872" w:rsidRDefault="00592872" w:rsidP="00592872">
      <w:pPr>
        <w:pStyle w:val="UniMAPParagraph"/>
        <w:spacing w:after="600"/>
      </w:pPr>
      <w:r>
        <w:lastRenderedPageBreak/>
        <w:t>The second objective required applying Grad-CAM as a visual explanation method to support interpretation and validation of model decisions. Heatmaps generated across all three classes revealed biologically coherent activation patterns aligned with the physiological characteristics of each health state: pigmented tissue for Healthy, zooxanthellae-depleted regions for Bleached, and exposed skeletal structures for Dead coral, confirming that predictions were not driven by background artefacts.</w:t>
      </w:r>
      <w:r w:rsidR="00F308FD" w:rsidRPr="00F308FD">
        <w:t xml:space="preserve"> Textual analysis of the three misclassified samples, interpreted alongside Grad-CAM attention patterns from correctly classified baseline outputs in Figure 4.8, further established Grad-CAM as a diagnostic tool, identifying visual ambiguity at the Bleached–Dead boundary as the primary source of error.</w:t>
      </w:r>
    </w:p>
    <w:p w14:paraId="4790EA7C" w14:textId="2379F3E0" w:rsidR="00592872" w:rsidRPr="00592872" w:rsidRDefault="00592872" w:rsidP="00592872">
      <w:pPr>
        <w:pStyle w:val="UniMAPParagraph"/>
        <w:spacing w:after="600"/>
      </w:pPr>
      <w:r>
        <w:t>The third objective required evaluating model performance on a held-out test set using standard classification metrics. The ensemble achieved a test accuracy of 98.11% with only three misclassifications across 159 test images, yielding a macro F1-score of 0.9769 and a weighted F1-score of 0.9810. Class-specific F1-scores of 0.9863, 0.9790, and 0.9655 for Healthy, Bleached, and Dead coral respectively confirmed consistent performance across all categories. The 13.20 percentage point accuracy improvement over the single-seed baseline validated the measurable benefit of the SWA and multi-seed ensemble strategy, demonstrating that the proposed framework constitutes a reliable and interpretable alternative to labour-intensive manual reef assessment methods.</w:t>
      </w:r>
    </w:p>
    <w:p w14:paraId="73231095" w14:textId="43D0E77B" w:rsidR="006A74A6" w:rsidRDefault="006A74A6" w:rsidP="006A74A6">
      <w:pPr>
        <w:pStyle w:val="Heading3"/>
      </w:pPr>
      <w:bookmarkStart w:id="189" w:name="_Toc233577755"/>
      <w:r w:rsidRPr="006A74A6">
        <w:t>Research Limitations</w:t>
      </w:r>
      <w:bookmarkEnd w:id="189"/>
    </w:p>
    <w:p w14:paraId="21D13878" w14:textId="166F5621" w:rsidR="006A74A6" w:rsidRPr="002C1D97" w:rsidRDefault="006A74A6" w:rsidP="002C1D97">
      <w:pPr>
        <w:pStyle w:val="UniMAPParagraph"/>
        <w:spacing w:after="600"/>
      </w:pPr>
      <w:r w:rsidRPr="006A74A6">
        <w:t xml:space="preserve">Several limitations of the current study are acknowledged. The BHD Coral Dataset, while appropriately labelled, originates from a constrained geographic and </w:t>
      </w:r>
      <w:r w:rsidRPr="006A74A6">
        <w:lastRenderedPageBreak/>
        <w:t>environmental context, and the model's capacity to generalise across reef imagery from different oceanic regions, water turbidity conditions, or imaging devices remains unvalidated. The Dead coral category, with only 15 test samples, represents a statistically narrow evaluation base, and the class-specific F1-score of 0.9655, while strong, may not fully reflect model behaviour under broader data distribution. Additionally, the framework classifies static individual images and does not support temporal analysis of reef degradation trends or sequential monitoring over time. The current web application is limited to local hosting and lacks the server infrastructure required for multi-user or cloud-scale deployment.</w:t>
      </w:r>
    </w:p>
    <w:p w14:paraId="76E5B79A" w14:textId="4840F3A4" w:rsidR="00DD2BCA" w:rsidRDefault="00DD2BCA" w:rsidP="003E76FD">
      <w:pPr>
        <w:pStyle w:val="Heading2"/>
        <w:rPr>
          <w:rFonts w:eastAsia="Times New Roman"/>
          <w:noProof/>
        </w:rPr>
      </w:pPr>
      <w:bookmarkStart w:id="190" w:name="_Toc233577756"/>
      <w:r w:rsidRPr="00DD2BCA">
        <w:rPr>
          <w:rFonts w:eastAsia="Times New Roman"/>
          <w:noProof/>
        </w:rPr>
        <w:t>Recommendations for Future Work</w:t>
      </w:r>
      <w:bookmarkEnd w:id="190"/>
    </w:p>
    <w:p w14:paraId="0291A944" w14:textId="77777777" w:rsidR="00592872" w:rsidRDefault="00592872" w:rsidP="00592872">
      <w:pPr>
        <w:pStyle w:val="UniMAPParagraph"/>
        <w:spacing w:after="600"/>
      </w:pPr>
      <w:r>
        <w:t>Several directions for future work are identified to extend the capabilities and applicability of the proposed framework. The five-model ensemble architecture introduces computational overhead that may preclude deployment on resource-constrained hardware; future studies may therefore investigate knowledge distillation, structured pruning, and post-training quantisation to compress the ensemble into a single lightweight model compatible with embedded processors such as NVIDIA Jetson modules or ARM-based microcontrollers, enabling field-portable reef assessment without cloud connectivity. The current training pipeline also relies on a fixed annotated dataset, and incorporating an active learning strategy would allow the model to selectively flag low-confidence predictions for expert annotation, reducing labelling burden while improving decision boundaries particularly at the Bleached and Dead class boundary.</w:t>
      </w:r>
    </w:p>
    <w:p w14:paraId="74BE055B" w14:textId="291741C3" w:rsidR="00592872" w:rsidRPr="00592872" w:rsidRDefault="00592872" w:rsidP="00592872">
      <w:pPr>
        <w:pStyle w:val="UniMAPParagraph"/>
        <w:spacing w:after="600"/>
      </w:pPr>
      <w:r>
        <w:lastRenderedPageBreak/>
        <w:t>Generalisation across ecologically diverse reef systems remains a meaningful challenge for broader deployment. Domain adaptation techniques, including adversarial feature alignment and style transfer-based augmentation, may reduce distributional shift between the training domain and geographically distinct reef environments, with systematic cross-regional evaluation providing a more rigorous characterisation of deployment readiness. A more substantial extension involves embedding the classification framework within Autonomous Underwater Vehicle (AUV) systems equipped with onboard edge computing modules, enabling continuous automated coral health assessment during field missions without diver involvement or surface data transmission. This integration would extend the spatial coverage of reef surveys to deep, remote, and environmentally hazardous sites inaccessible through conventional methods, representing a technically credible pathway towards fully autonomous marine ecological surveillance. Finally, future work may explore federated learning architectures, in which multiple marine research institutions train local model updates on their respective reef image collections without transferring raw data to a central server. Such an approach would enable collaborative model improvement across diverse reef ecosystems globally while preserving institutional data sovereignty, progressively accumulating generalisation capacity through distributed knowledge aggregation and establishing a foundation for internationally coordinated reef assessment programmes.</w:t>
      </w:r>
    </w:p>
    <w:p w14:paraId="573DBABF" w14:textId="153AF0D9" w:rsidR="00DD2BCA" w:rsidRPr="00DD2BCA" w:rsidRDefault="00DD2BCA" w:rsidP="003E76FD">
      <w:pPr>
        <w:pStyle w:val="Heading2"/>
        <w:rPr>
          <w:rFonts w:eastAsia="Times New Roman"/>
          <w:noProof/>
        </w:rPr>
      </w:pPr>
      <w:bookmarkStart w:id="191" w:name="_Toc233577757"/>
      <w:r w:rsidRPr="00DD2BCA">
        <w:rPr>
          <w:rFonts w:eastAsia="Times New Roman"/>
          <w:noProof/>
        </w:rPr>
        <w:t>Chapter Summary</w:t>
      </w:r>
      <w:bookmarkEnd w:id="191"/>
    </w:p>
    <w:p w14:paraId="49B0AC8C" w14:textId="722A2B10" w:rsidR="004501A7" w:rsidRDefault="007F1247" w:rsidP="00DD2BCA">
      <w:pPr>
        <w:pStyle w:val="UniMAPParagraph"/>
        <w:spacing w:after="600"/>
      </w:pPr>
      <w:r w:rsidRPr="007F1247">
        <w:t xml:space="preserve">This chapter evaluated the achievement of all three research objectives and presented the overall conclusions of the study. The EfficientNetB0-based five-seed SWA ensemble demonstrated strong classification performance across all three coral health </w:t>
      </w:r>
      <w:r w:rsidRPr="007F1247">
        <w:lastRenderedPageBreak/>
        <w:t xml:space="preserve">categories, with Grad-CAM providing interpretable and biologically coherent visual explanations for model decisions. The </w:t>
      </w:r>
      <w:r w:rsidR="004D056B" w:rsidRPr="004D056B">
        <w:rPr>
          <w:rFonts w:cs="Times New Roman"/>
        </w:rPr>
        <w:t>trained ensemble was additionally deployed as a Flask web application to demonstrate practical deployment capability beyond the core research objectives</w:t>
      </w:r>
      <w:r w:rsidRPr="007F1247">
        <w:t>. Research limitations, including dataset geographic specificity, the narrow Dead class evaluation base, and the absence of temporal analysis, were acknowledged. Five recommendations for future work were proposed spanning model compression for edge deployment, active learning integration, cross-domain adaptation, AUV-based autonomous monitoring, and federated learning for multi-institutional reef surveillance, collectively outlining a roadmap for advancing the scope and practical impact of automated coral reef health assessment.</w:t>
      </w:r>
    </w:p>
    <w:p w14:paraId="1839E039" w14:textId="77777777" w:rsidR="004501A7" w:rsidRDefault="004501A7" w:rsidP="00DD2BCA">
      <w:pPr>
        <w:pStyle w:val="UniMAPParagraph"/>
        <w:spacing w:after="600"/>
      </w:pPr>
    </w:p>
    <w:p w14:paraId="402EED7E" w14:textId="77777777" w:rsidR="009F574E" w:rsidRDefault="009F574E"/>
    <w:p w14:paraId="06CCA53C" w14:textId="77777777" w:rsidR="00214C96" w:rsidRDefault="00214C96">
      <w:pPr>
        <w:sectPr w:rsidR="00214C96" w:rsidSect="009F574E">
          <w:pgSz w:w="11906" w:h="16838"/>
          <w:pgMar w:top="1440" w:right="1440" w:bottom="1440" w:left="1985" w:header="706" w:footer="432" w:gutter="0"/>
          <w:cols w:space="708"/>
          <w:docGrid w:linePitch="360"/>
        </w:sectPr>
      </w:pPr>
    </w:p>
    <w:p w14:paraId="668F3BA8" w14:textId="1F2E9EED" w:rsidR="008F0B57" w:rsidRPr="008F0B57" w:rsidRDefault="004501A7" w:rsidP="00DF4177">
      <w:pPr>
        <w:pStyle w:val="Appendix"/>
      </w:pPr>
      <w:bookmarkStart w:id="192" w:name="_Toc233577758"/>
      <w:r w:rsidRPr="00214C96">
        <w:lastRenderedPageBreak/>
        <w:t>GANTT CHART</w:t>
      </w:r>
      <w:r w:rsidR="00214C96">
        <w:br/>
      </w:r>
      <w:r w:rsidR="00214C96">
        <w:br/>
      </w:r>
      <w:r w:rsidR="00214C96">
        <w:br/>
      </w:r>
      <w:r w:rsidR="00214C96">
        <w:rPr>
          <w:noProof/>
        </w:rPr>
        <w:drawing>
          <wp:inline distT="0" distB="0" distL="0" distR="0" wp14:anchorId="1319EC43" wp14:editId="508BAD88">
            <wp:extent cx="5401310" cy="4261485"/>
            <wp:effectExtent l="0" t="0" r="8890" b="5715"/>
            <wp:docPr id="42857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1310" cy="4261485"/>
                    </a:xfrm>
                    <a:prstGeom prst="rect">
                      <a:avLst/>
                    </a:prstGeom>
                    <a:noFill/>
                  </pic:spPr>
                </pic:pic>
              </a:graphicData>
            </a:graphic>
          </wp:inline>
        </w:drawing>
      </w:r>
      <w:bookmarkEnd w:id="192"/>
    </w:p>
    <w:p w14:paraId="16BBBC76" w14:textId="77777777" w:rsidR="008F0B57" w:rsidRPr="008F0B57" w:rsidRDefault="008F0B57" w:rsidP="008F0B57">
      <w:pPr>
        <w:pStyle w:val="UniMAPParagraph"/>
        <w:spacing w:after="600"/>
      </w:pPr>
    </w:p>
    <w:p w14:paraId="7DB38513" w14:textId="77777777" w:rsidR="009B218B" w:rsidRDefault="009B218B" w:rsidP="00DF4177">
      <w:pPr>
        <w:pStyle w:val="TITLEPAGE"/>
      </w:pPr>
      <w:bookmarkStart w:id="193" w:name="_Toc233577759"/>
      <w:r w:rsidRPr="006A60EC">
        <w:lastRenderedPageBreak/>
        <w:t>REFERENCES</w:t>
      </w:r>
      <w:bookmarkEnd w:id="193"/>
    </w:p>
    <w:p w14:paraId="2BAE8372" w14:textId="77777777" w:rsidR="0069203C" w:rsidRDefault="0069203C" w:rsidP="00C00BB8">
      <w:pPr>
        <w:pStyle w:val="REFERENCES"/>
      </w:pPr>
      <w:r w:rsidRPr="0069203C">
        <w:t xml:space="preserve">Akkaynak, D., &amp; Treibitz, T. (2019). Sea-thru: A method for removing water from underwater images. In </w:t>
      </w:r>
      <w:r w:rsidRPr="0069203C">
        <w:rPr>
          <w:i/>
          <w:iCs/>
        </w:rPr>
        <w:t>Proceedings of the IEEE/CVF Conference on Computer Vision and Pattern Recognition</w:t>
      </w:r>
      <w:r w:rsidRPr="0069203C">
        <w:t xml:space="preserve"> (pp. 1682–1691). </w:t>
      </w:r>
      <w:hyperlink r:id="rId78" w:history="1">
        <w:r w:rsidRPr="0069203C">
          <w:rPr>
            <w:rStyle w:val="Hyperlink"/>
          </w:rPr>
          <w:t>https://doi.org/10.1109/CVPR.2019.00178</w:t>
        </w:r>
      </w:hyperlink>
    </w:p>
    <w:p w14:paraId="3C744821" w14:textId="77777777" w:rsidR="00BF28ED" w:rsidRDefault="00BF28ED" w:rsidP="00C00BB8">
      <w:pPr>
        <w:pStyle w:val="REFERENCES"/>
        <w:rPr>
          <w:rFonts w:eastAsia="Times New Roman"/>
          <w:szCs w:val="24"/>
          <w:lang w:eastAsia="en-MY"/>
        </w:rPr>
      </w:pPr>
      <w:r w:rsidRPr="00BF28ED">
        <w:rPr>
          <w:rFonts w:eastAsia="Times New Roman"/>
          <w:szCs w:val="24"/>
          <w:lang w:eastAsia="en-MY"/>
        </w:rPr>
        <w:t xml:space="preserve">Alqhatani, A., Babu, T. K. S. R., Mahesh, T. R., Khan, S. B., Saidani, O., &amp; Quasim, M. T. (2025). Automated classification and explainable AI analysis of lung cancer stages using EfficientNet and gradient-weighted class activation mapping. </w:t>
      </w:r>
      <w:r w:rsidRPr="00BF28ED">
        <w:rPr>
          <w:rFonts w:eastAsia="Times New Roman"/>
          <w:i/>
          <w:iCs/>
          <w:szCs w:val="24"/>
          <w:lang w:eastAsia="en-MY"/>
        </w:rPr>
        <w:t>Frontiers in Medicine</w:t>
      </w:r>
      <w:r w:rsidRPr="00BF28ED">
        <w:rPr>
          <w:rFonts w:eastAsia="Times New Roman"/>
          <w:szCs w:val="24"/>
          <w:lang w:eastAsia="en-MY"/>
        </w:rPr>
        <w:t xml:space="preserve">, </w:t>
      </w:r>
      <w:r w:rsidRPr="00BF28ED">
        <w:rPr>
          <w:rFonts w:eastAsia="Times New Roman"/>
          <w:i/>
          <w:iCs/>
          <w:szCs w:val="24"/>
          <w:lang w:eastAsia="en-MY"/>
        </w:rPr>
        <w:t>12</w:t>
      </w:r>
      <w:r w:rsidRPr="00BF28ED">
        <w:rPr>
          <w:rFonts w:eastAsia="Times New Roman"/>
          <w:szCs w:val="24"/>
          <w:lang w:eastAsia="en-MY"/>
        </w:rPr>
        <w:t xml:space="preserve">, 1625183. </w:t>
      </w:r>
      <w:hyperlink r:id="rId79" w:history="1">
        <w:r w:rsidRPr="00BF28ED">
          <w:rPr>
            <w:rStyle w:val="Hyperlink"/>
            <w:rFonts w:eastAsia="Times New Roman"/>
            <w:szCs w:val="24"/>
            <w:lang w:eastAsia="en-MY"/>
          </w:rPr>
          <w:t>https://doi.org/10.3389/fmed.2025.1625183</w:t>
        </w:r>
      </w:hyperlink>
    </w:p>
    <w:p w14:paraId="23C3028B" w14:textId="77777777" w:rsidR="00BF28ED" w:rsidRDefault="00BF28ED" w:rsidP="00C00BB8">
      <w:pPr>
        <w:pStyle w:val="REFERENCES"/>
        <w:rPr>
          <w:rFonts w:eastAsia="Times New Roman"/>
          <w:szCs w:val="24"/>
          <w:lang w:eastAsia="en-MY"/>
        </w:rPr>
      </w:pPr>
      <w:r w:rsidRPr="00BF28ED">
        <w:rPr>
          <w:rFonts w:eastAsia="Times New Roman"/>
          <w:szCs w:val="24"/>
          <w:lang w:eastAsia="en-MY"/>
        </w:rPr>
        <w:t xml:space="preserve">Ancuti, C., Ancuti, C. O., Haber, T., &amp; Bekaert, P. (2012). Enhancing underwater images and videos by fusion. In </w:t>
      </w:r>
      <w:r w:rsidRPr="00BF28ED">
        <w:rPr>
          <w:rFonts w:eastAsia="Times New Roman"/>
          <w:i/>
          <w:iCs/>
          <w:szCs w:val="24"/>
          <w:lang w:eastAsia="en-MY"/>
        </w:rPr>
        <w:t>2012 IEEE Conference on Computer Vision and Pattern Recognition</w:t>
      </w:r>
      <w:r w:rsidRPr="00BF28ED">
        <w:rPr>
          <w:rFonts w:eastAsia="Times New Roman"/>
          <w:szCs w:val="24"/>
          <w:lang w:eastAsia="en-MY"/>
        </w:rPr>
        <w:t xml:space="preserve"> (pp. 81–88). IEEE. </w:t>
      </w:r>
      <w:hyperlink r:id="rId80" w:history="1">
        <w:r w:rsidRPr="00BF28ED">
          <w:rPr>
            <w:rStyle w:val="Hyperlink"/>
            <w:rFonts w:eastAsia="Times New Roman"/>
            <w:szCs w:val="24"/>
            <w:lang w:eastAsia="en-MY"/>
          </w:rPr>
          <w:t>https://doi.org/10.1109/CVPR.2012.6247811</w:t>
        </w:r>
      </w:hyperlink>
    </w:p>
    <w:p w14:paraId="785C79CE" w14:textId="77777777" w:rsidR="00BF28ED" w:rsidRDefault="00BF28ED" w:rsidP="00C00BB8">
      <w:pPr>
        <w:pStyle w:val="REFERENCES"/>
        <w:rPr>
          <w:rFonts w:eastAsia="Times New Roman"/>
          <w:szCs w:val="24"/>
          <w:lang w:eastAsia="en-MY"/>
        </w:rPr>
      </w:pPr>
      <w:r w:rsidRPr="00BF28ED">
        <w:rPr>
          <w:rFonts w:eastAsia="Times New Roman"/>
          <w:szCs w:val="24"/>
          <w:lang w:eastAsia="en-MY"/>
        </w:rPr>
        <w:t xml:space="preserve">Assaduzzaman, M., Bishshash, P., Nirob, M. A. S., Al Marouf, A., Rokne, J. G., &amp; Alhajj, R. (2025). XSE-TomatoNet: An explainable AI based tomato leaf disease classification method using EfficientNetB0 with squeeze-and-excitation blocks and multi-scale feature fusion. </w:t>
      </w:r>
      <w:r w:rsidRPr="00BF28ED">
        <w:rPr>
          <w:rFonts w:eastAsia="Times New Roman"/>
          <w:i/>
          <w:iCs/>
          <w:szCs w:val="24"/>
          <w:lang w:eastAsia="en-MY"/>
        </w:rPr>
        <w:t>MethodsX</w:t>
      </w:r>
      <w:r w:rsidRPr="00BF28ED">
        <w:rPr>
          <w:rFonts w:eastAsia="Times New Roman"/>
          <w:szCs w:val="24"/>
          <w:lang w:eastAsia="en-MY"/>
        </w:rPr>
        <w:t xml:space="preserve">, </w:t>
      </w:r>
      <w:r w:rsidRPr="00BF28ED">
        <w:rPr>
          <w:rFonts w:eastAsia="Times New Roman"/>
          <w:i/>
          <w:iCs/>
          <w:szCs w:val="24"/>
          <w:lang w:eastAsia="en-MY"/>
        </w:rPr>
        <w:t>14</w:t>
      </w:r>
      <w:r w:rsidRPr="00BF28ED">
        <w:rPr>
          <w:rFonts w:eastAsia="Times New Roman"/>
          <w:szCs w:val="24"/>
          <w:lang w:eastAsia="en-MY"/>
        </w:rPr>
        <w:t xml:space="preserve">, 103159. </w:t>
      </w:r>
      <w:hyperlink r:id="rId81" w:history="1">
        <w:r w:rsidRPr="00BF28ED">
          <w:rPr>
            <w:rStyle w:val="Hyperlink"/>
            <w:rFonts w:eastAsia="Times New Roman"/>
            <w:szCs w:val="24"/>
            <w:lang w:eastAsia="en-MY"/>
          </w:rPr>
          <w:t>https://doi.org/10.1016/j.mex.2025.103159</w:t>
        </w:r>
      </w:hyperlink>
    </w:p>
    <w:p w14:paraId="566F4A50" w14:textId="77777777" w:rsidR="00BF28ED" w:rsidRDefault="00BF28ED" w:rsidP="00C00BB8">
      <w:pPr>
        <w:pStyle w:val="REFERENCES"/>
        <w:rPr>
          <w:rFonts w:eastAsia="Times New Roman"/>
          <w:lang w:eastAsia="en-MY"/>
        </w:rPr>
      </w:pPr>
      <w:r w:rsidRPr="00BF28ED">
        <w:rPr>
          <w:rFonts w:eastAsia="Times New Roman"/>
          <w:lang w:eastAsia="en-MY"/>
        </w:rPr>
        <w:t>Babaeipour, M., et al. (2023). Architecture of Convolutional Neural Networks for spatial feature extraction. Journal of Computer Vision Research, 14(2), 89–102.</w:t>
      </w:r>
    </w:p>
    <w:p w14:paraId="27BE2774" w14:textId="77777777" w:rsidR="00BF28ED" w:rsidRDefault="00BF28ED" w:rsidP="00C00BB8">
      <w:pPr>
        <w:pStyle w:val="REFERENCES"/>
      </w:pPr>
      <w:r w:rsidRPr="00BF28ED">
        <w:lastRenderedPageBreak/>
        <w:t xml:space="preserve">Beijbom, O., Edmunds, P. J., Kline, D. I., Mitchell, B. G., &amp; Kriegman, D. (2012). Automated annotation of coral reef survey images. In </w:t>
      </w:r>
      <w:r w:rsidRPr="00BF28ED">
        <w:rPr>
          <w:i/>
          <w:iCs/>
        </w:rPr>
        <w:t>2012 IEEE Conference on Computer Vision and Pattern Recognition (CVPR)</w:t>
      </w:r>
      <w:r w:rsidRPr="00BF28ED">
        <w:t xml:space="preserve"> (pp. 1170–1177). IEEE. </w:t>
      </w:r>
      <w:hyperlink r:id="rId82" w:history="1">
        <w:r w:rsidRPr="00BF28ED">
          <w:rPr>
            <w:rStyle w:val="Hyperlink"/>
          </w:rPr>
          <w:t>https://doi.org/10.1109/CVPR.2012.6247798</w:t>
        </w:r>
      </w:hyperlink>
    </w:p>
    <w:p w14:paraId="4871D5BD" w14:textId="77777777" w:rsidR="00BF28ED" w:rsidRDefault="00BF28ED" w:rsidP="00C00BB8">
      <w:pPr>
        <w:pStyle w:val="REFERENCES"/>
      </w:pPr>
      <w:r w:rsidRPr="00BF28ED">
        <w:t xml:space="preserve">Beijbom, O., Edmunds, P. J., Roelfsema, C., Smith, J., Kline, D. I., Neal, B. P., Singleton, R. L., Williams, G. J., Stevens, D., Mathews, P., Nicholson, T., Wallace, C., &amp; Kriegman, D. (2015). Towards automated annotation of benthic survey images: Variability of human experts and operational modes of automation. </w:t>
      </w:r>
      <w:r w:rsidRPr="00BF28ED">
        <w:rPr>
          <w:i/>
          <w:iCs/>
        </w:rPr>
        <w:t>PLOS ONE</w:t>
      </w:r>
      <w:r w:rsidRPr="00BF28ED">
        <w:t xml:space="preserve">, </w:t>
      </w:r>
      <w:r w:rsidRPr="00BF28ED">
        <w:rPr>
          <w:i/>
          <w:iCs/>
        </w:rPr>
        <w:t>10</w:t>
      </w:r>
      <w:r w:rsidRPr="00BF28ED">
        <w:t xml:space="preserve">(7), e0130312. </w:t>
      </w:r>
      <w:hyperlink r:id="rId83" w:history="1">
        <w:r w:rsidRPr="00BF28ED">
          <w:rPr>
            <w:rStyle w:val="Hyperlink"/>
          </w:rPr>
          <w:t>https://doi.org/10.1371/journal.pone.0130312</w:t>
        </w:r>
      </w:hyperlink>
    </w:p>
    <w:p w14:paraId="2358B1AD" w14:textId="77777777" w:rsidR="00BF28ED" w:rsidRDefault="00BF28ED" w:rsidP="00C00BB8">
      <w:pPr>
        <w:pStyle w:val="REFERENCES"/>
      </w:pPr>
      <w:r w:rsidRPr="00BF28ED">
        <w:t xml:space="preserve">Borjali, A., Chen, A., Muratoglu, O., Morid, M., &amp; Varadarajan, K. (2020). Deep learning in orthopedics: How do we build trust in the machine? </w:t>
      </w:r>
      <w:r w:rsidRPr="00BF28ED">
        <w:rPr>
          <w:i/>
          <w:iCs/>
        </w:rPr>
        <w:t>Healthcare Transformation</w:t>
      </w:r>
      <w:r w:rsidRPr="00BF28ED">
        <w:t xml:space="preserve">, </w:t>
      </w:r>
      <w:r w:rsidRPr="00BF28ED">
        <w:rPr>
          <w:i/>
          <w:iCs/>
        </w:rPr>
        <w:t>5</w:t>
      </w:r>
      <w:r w:rsidRPr="00BF28ED">
        <w:t xml:space="preserve">(1). </w:t>
      </w:r>
      <w:hyperlink r:id="rId84" w:history="1">
        <w:r w:rsidRPr="00BF28ED">
          <w:rPr>
            <w:rStyle w:val="Hyperlink"/>
          </w:rPr>
          <w:t>https://doi.org/10.1089/heat.2019.0006</w:t>
        </w:r>
      </w:hyperlink>
    </w:p>
    <w:p w14:paraId="635D8A6F" w14:textId="77777777" w:rsidR="00BF28ED" w:rsidRDefault="00BF28ED" w:rsidP="00C00BB8">
      <w:pPr>
        <w:pStyle w:val="REFERENCES"/>
      </w:pPr>
      <w:r w:rsidRPr="00BF28ED">
        <w:t xml:space="preserve">Ghaffar, A., &amp; Choi, J. (2025). Grad-CAM visualizations for explainable biological image classification across coral reef health conditions. </w:t>
      </w:r>
      <w:r w:rsidRPr="00BF28ED">
        <w:rPr>
          <w:i/>
          <w:iCs/>
        </w:rPr>
        <w:t>Marine Environmental Research</w:t>
      </w:r>
      <w:r w:rsidRPr="00BF28ED">
        <w:t>, 204, 106–118.</w:t>
      </w:r>
    </w:p>
    <w:p w14:paraId="527C563C" w14:textId="77777777" w:rsidR="00BF28ED" w:rsidRDefault="00BF28ED" w:rsidP="00C00BB8">
      <w:pPr>
        <w:pStyle w:val="REFERENCES"/>
      </w:pPr>
      <w:r w:rsidRPr="00BF28ED">
        <w:t xml:space="preserve">González-Rivero, M., Beijbom, O., Rodriguez-Ramirez, A., Bryant, D. E. P., Ganase, A., Gonzalez-Marrero, Y., Vercelloni, J., Lyons, M. B., Taylor, A., Pogonoski, J., Mueller, J. F., &amp; Hoegh-Guldberg, O. (2020). Monitoring of coral reefs using artificial intelligence: A feasible and cost-effective approach. </w:t>
      </w:r>
      <w:r w:rsidRPr="00BF28ED">
        <w:rPr>
          <w:i/>
          <w:iCs/>
        </w:rPr>
        <w:t>Remote Sensing</w:t>
      </w:r>
      <w:r w:rsidRPr="00BF28ED">
        <w:t xml:space="preserve">, </w:t>
      </w:r>
      <w:r w:rsidRPr="00BF28ED">
        <w:rPr>
          <w:i/>
          <w:iCs/>
        </w:rPr>
        <w:t>12</w:t>
      </w:r>
      <w:r w:rsidRPr="00BF28ED">
        <w:t xml:space="preserve">(3), 489. </w:t>
      </w:r>
      <w:hyperlink r:id="rId85" w:history="1">
        <w:r w:rsidRPr="00BF28ED">
          <w:rPr>
            <w:rStyle w:val="Hyperlink"/>
          </w:rPr>
          <w:t>https://doi.org/10.3390/rs12030489</w:t>
        </w:r>
      </w:hyperlink>
    </w:p>
    <w:p w14:paraId="2188C189" w14:textId="77777777" w:rsidR="00BF28ED" w:rsidRDefault="00BF28ED" w:rsidP="00C00BB8">
      <w:pPr>
        <w:pStyle w:val="REFERENCES"/>
      </w:pPr>
      <w:r w:rsidRPr="00BF28ED">
        <w:t xml:space="preserve">Hoegh-Guldberg, O., Mumby, P. J., Hooten, A. J., Steneck, R. S., Greenfield, P., Gomez, E., Harvell, C. D., Sale, P. F., Edwards, A. J., Caldeira, K., Knowlton, N., Eakin, C. M., Iglesias-Prieto, R., Muthiga, N., Bradbury, R. H., Dubi, A., &amp; </w:t>
      </w:r>
      <w:r w:rsidRPr="00BF28ED">
        <w:lastRenderedPageBreak/>
        <w:t xml:space="preserve">Hatziolos, M. E. (2007). Coral reefs under rapid climate change and ocean acidification. </w:t>
      </w:r>
      <w:r w:rsidRPr="00BF28ED">
        <w:rPr>
          <w:i/>
          <w:iCs/>
        </w:rPr>
        <w:t>Science</w:t>
      </w:r>
      <w:r w:rsidRPr="00BF28ED">
        <w:t xml:space="preserve">, </w:t>
      </w:r>
      <w:r w:rsidRPr="00BF28ED">
        <w:rPr>
          <w:i/>
          <w:iCs/>
        </w:rPr>
        <w:t>318</w:t>
      </w:r>
      <w:r w:rsidRPr="00BF28ED">
        <w:t xml:space="preserve">(5857), 1737–1742. </w:t>
      </w:r>
      <w:hyperlink r:id="rId86" w:history="1">
        <w:r w:rsidRPr="00BF28ED">
          <w:rPr>
            <w:rStyle w:val="Hyperlink"/>
          </w:rPr>
          <w:t>https://doi.org/10.1126/science.1152509</w:t>
        </w:r>
      </w:hyperlink>
    </w:p>
    <w:p w14:paraId="1C575D7D" w14:textId="77777777" w:rsidR="00BF28ED" w:rsidRDefault="00BF28ED" w:rsidP="00C00BB8">
      <w:pPr>
        <w:pStyle w:val="REFERENCES"/>
      </w:pPr>
      <w:r w:rsidRPr="00BF28ED">
        <w:t xml:space="preserve">Hughes, T. P., et al. (2018). Spatial and temporal patterns of mass bleaching of corals in the Anthropocene. </w:t>
      </w:r>
      <w:r w:rsidRPr="00BF28ED">
        <w:rPr>
          <w:i/>
          <w:iCs/>
        </w:rPr>
        <w:t>Science</w:t>
      </w:r>
      <w:r w:rsidRPr="00BF28ED">
        <w:t>, 359(6371), 80–83.</w:t>
      </w:r>
    </w:p>
    <w:p w14:paraId="74D9DFE8" w14:textId="77777777" w:rsidR="00BF28ED" w:rsidRDefault="00BF28ED" w:rsidP="00C00BB8">
      <w:pPr>
        <w:pStyle w:val="REFERENCES"/>
      </w:pPr>
      <w:r w:rsidRPr="00BF28ED">
        <w:t xml:space="preserve">Izmailov, P., Podoprikhin, D., Garipov, T., Vetrov, D., &amp; Wilson, A. G. (2018). Averaging weights leads to wider optima and better generalization. In </w:t>
      </w:r>
      <w:r w:rsidRPr="00BF28ED">
        <w:rPr>
          <w:i/>
          <w:iCs/>
        </w:rPr>
        <w:t>Proceedings of the 34th Conference on Uncertainty in Artificial Intelligence (UAI 2018)</w:t>
      </w:r>
      <w:r w:rsidRPr="00BF28ED">
        <w:t xml:space="preserve"> (pp. 876–885). AUAI Press.</w:t>
      </w:r>
    </w:p>
    <w:p w14:paraId="376A8C6D" w14:textId="1F42CF8C" w:rsidR="00F972BB" w:rsidRPr="00F972BB" w:rsidRDefault="00F972BB" w:rsidP="00C00BB8">
      <w:pPr>
        <w:pStyle w:val="REFERENCES"/>
      </w:pPr>
      <w:r w:rsidRPr="00F972BB">
        <w:t>BHD Corals. (2021</w:t>
      </w:r>
      <w:r>
        <w:t>, September 23</w:t>
      </w:r>
      <w:r w:rsidRPr="00F972BB">
        <w:t xml:space="preserve">). </w:t>
      </w:r>
      <w:hyperlink r:id="rId87" w:history="1">
        <w:r w:rsidRPr="00F972BB">
          <w:rPr>
            <w:rStyle w:val="Hyperlink"/>
          </w:rPr>
          <w:t>https://www.kaggle.com/datasets/sonainjamil/bhd-corals</w:t>
        </w:r>
      </w:hyperlink>
    </w:p>
    <w:p w14:paraId="164596EB" w14:textId="0D9A1555" w:rsidR="00DA1059" w:rsidRDefault="00F972BB" w:rsidP="00C00BB8">
      <w:pPr>
        <w:pStyle w:val="REFERENCES"/>
      </w:pPr>
      <w:r w:rsidRPr="00F972BB">
        <w:t>Kallipolitis, A., Revelos, K., &amp; Maglogiannis, I. (2021). Ensembling EfficientNets</w:t>
      </w:r>
      <w:r w:rsidR="00DA1059" w:rsidRPr="00DA1059">
        <w:t xml:space="preserve"> for the classification and interpretation of histopathology images. </w:t>
      </w:r>
      <w:r w:rsidR="00DA1059" w:rsidRPr="00DA1059">
        <w:rPr>
          <w:i/>
          <w:iCs/>
        </w:rPr>
        <w:t>Algorithms</w:t>
      </w:r>
      <w:r w:rsidR="00DA1059" w:rsidRPr="00DA1059">
        <w:t xml:space="preserve">, </w:t>
      </w:r>
      <w:r w:rsidR="00DA1059" w:rsidRPr="00DA1059">
        <w:rPr>
          <w:i/>
          <w:iCs/>
        </w:rPr>
        <w:t>14</w:t>
      </w:r>
      <w:r w:rsidR="00DA1059" w:rsidRPr="00DA1059">
        <w:t xml:space="preserve">(10), 278. </w:t>
      </w:r>
      <w:hyperlink r:id="rId88" w:history="1">
        <w:r w:rsidR="00DA1059" w:rsidRPr="00DA1059">
          <w:rPr>
            <w:rStyle w:val="Hyperlink"/>
          </w:rPr>
          <w:t>https://doi.org/10.3390/a14100278</w:t>
        </w:r>
      </w:hyperlink>
    </w:p>
    <w:p w14:paraId="307FEEAF" w14:textId="77777777" w:rsidR="00DA1059" w:rsidRDefault="00DA1059" w:rsidP="00C00BB8">
      <w:pPr>
        <w:pStyle w:val="REFERENCES"/>
      </w:pPr>
      <w:r w:rsidRPr="00DA1059">
        <w:t xml:space="preserve">Kandel, I., &amp; Castelli, M. (2021). Improving convolutional neural networks performance for image classification using test time augmentation: A case study using MURA dataset. </w:t>
      </w:r>
      <w:r w:rsidRPr="00DA1059">
        <w:rPr>
          <w:i/>
          <w:iCs/>
        </w:rPr>
        <w:t>Health Information Science and Systems</w:t>
      </w:r>
      <w:r w:rsidRPr="00DA1059">
        <w:t xml:space="preserve">, </w:t>
      </w:r>
      <w:r w:rsidRPr="00DA1059">
        <w:rPr>
          <w:i/>
          <w:iCs/>
        </w:rPr>
        <w:t>9</w:t>
      </w:r>
      <w:r w:rsidRPr="00DA1059">
        <w:t xml:space="preserve">(1), Article 33. </w:t>
      </w:r>
      <w:hyperlink r:id="rId89" w:history="1">
        <w:r w:rsidRPr="00DA1059">
          <w:rPr>
            <w:rStyle w:val="Hyperlink"/>
          </w:rPr>
          <w:t>https://doi.org/10.1007/s13755-021-00163-7</w:t>
        </w:r>
      </w:hyperlink>
    </w:p>
    <w:p w14:paraId="2CA1725D" w14:textId="77777777" w:rsidR="008A1B55" w:rsidRDefault="00DA1059" w:rsidP="00C00BB8">
      <w:pPr>
        <w:pStyle w:val="REFERENCES"/>
      </w:pPr>
      <w:r w:rsidRPr="00DA1059">
        <w:t xml:space="preserve">Korkmaz, A. F., Ekinci, F., Altaş, Ş., Kumru, E., Güzel, M. S., &amp; Akata, I. (2025). A deep learning and explainable AI-based approach for the classification of Discomycetes species. </w:t>
      </w:r>
      <w:r w:rsidRPr="00DA1059">
        <w:rPr>
          <w:i/>
          <w:iCs/>
        </w:rPr>
        <w:t>Biology</w:t>
      </w:r>
      <w:r w:rsidRPr="00DA1059">
        <w:t xml:space="preserve">, </w:t>
      </w:r>
      <w:r w:rsidRPr="00DA1059">
        <w:rPr>
          <w:i/>
          <w:iCs/>
        </w:rPr>
        <w:t>14</w:t>
      </w:r>
      <w:r w:rsidRPr="00DA1059">
        <w:t xml:space="preserve">(6), 719. </w:t>
      </w:r>
      <w:hyperlink r:id="rId90" w:history="1">
        <w:r w:rsidRPr="00DA1059">
          <w:rPr>
            <w:rStyle w:val="Hyperlink"/>
          </w:rPr>
          <w:t>https://doi.org/10.3390/biology14060719</w:t>
        </w:r>
      </w:hyperlink>
    </w:p>
    <w:p w14:paraId="181BDC86" w14:textId="0FB84E53" w:rsidR="00DA1059" w:rsidRDefault="008A1B55" w:rsidP="00C00BB8">
      <w:pPr>
        <w:pStyle w:val="REFERENCES"/>
      </w:pPr>
      <w:r>
        <w:lastRenderedPageBreak/>
        <w:t>Lakshminarayanan, B., Pritzel, A., &amp; Blundell, C. (2017). Simple and scalable predictive uncertainty estimation using deep ensembles. Advances in Neural Information Processing Systems, 30, 6402–6413.</w:t>
      </w:r>
    </w:p>
    <w:p w14:paraId="4DBF4013" w14:textId="7D4938C6" w:rsidR="00A44C6B" w:rsidRDefault="00DA1059" w:rsidP="00C00BB8">
      <w:pPr>
        <w:pStyle w:val="REFERENCES"/>
      </w:pPr>
      <w:r w:rsidRPr="00DA1059">
        <w:t xml:space="preserve">LeCun, Y., Bengio, Y., &amp; Hinton, G. (2015). Deep learning. </w:t>
      </w:r>
      <w:r w:rsidRPr="00DA1059">
        <w:rPr>
          <w:i/>
          <w:iCs/>
        </w:rPr>
        <w:t>Nature</w:t>
      </w:r>
      <w:r w:rsidRPr="00DA1059">
        <w:t xml:space="preserve">, </w:t>
      </w:r>
      <w:r w:rsidRPr="00DA1059">
        <w:rPr>
          <w:i/>
          <w:iCs/>
        </w:rPr>
        <w:t>521</w:t>
      </w:r>
      <w:r w:rsidRPr="00DA1059">
        <w:t xml:space="preserve">(7553), 436–444. </w:t>
      </w:r>
      <w:hyperlink r:id="rId91" w:history="1">
        <w:r w:rsidRPr="00DA1059">
          <w:rPr>
            <w:rStyle w:val="Hyperlink"/>
          </w:rPr>
          <w:t>https://doi.org/10.1038/nature14539</w:t>
        </w:r>
      </w:hyperlink>
    </w:p>
    <w:p w14:paraId="43601506" w14:textId="3543089A" w:rsidR="00DA1059" w:rsidRDefault="00DA1059" w:rsidP="00C00BB8">
      <w:pPr>
        <w:pStyle w:val="REFERENCES"/>
      </w:pPr>
      <w:r w:rsidRPr="00DA1059">
        <w:t xml:space="preserve">Long, J., et al. (2025). End-to-end two-stage diagnostic system for diabetic retinopathy grading and macular edema detection. </w:t>
      </w:r>
      <w:r w:rsidRPr="00DA1059">
        <w:rPr>
          <w:i/>
          <w:iCs/>
        </w:rPr>
        <w:t>Ophthalmology</w:t>
      </w:r>
      <w:r w:rsidRPr="00DA1059">
        <w:t>, 132(10), 1315–1328.</w:t>
      </w:r>
    </w:p>
    <w:p w14:paraId="1A79B9DE" w14:textId="15502B10" w:rsidR="00DA1059" w:rsidRDefault="00143AFD" w:rsidP="00C00BB8">
      <w:pPr>
        <w:pStyle w:val="REFERENCES"/>
      </w:pPr>
      <w:r w:rsidRPr="00143AFD">
        <w:t>Long, X., Gan, F., Fan, H., Qin, W., Li, X., Ma, R., Wang, L., Hu, R., Xie, Y., Chen, L., Cao, J., Shao, Y., Liu, K., &amp; You, Z. (2025). EfficientNetB0-based end-to-end diagnostic system</w:t>
      </w:r>
      <w:r w:rsidR="00DA1059" w:rsidRPr="00DA1059">
        <w:t xml:space="preserve"> for diabetic retinopathy grading and macular edema detection. </w:t>
      </w:r>
      <w:r w:rsidR="00DA1059" w:rsidRPr="00DA1059">
        <w:rPr>
          <w:i/>
          <w:iCs/>
        </w:rPr>
        <w:t>Diabetes, Metabolic Syndrome and Obesity: Targets and Therapy</w:t>
      </w:r>
      <w:r w:rsidR="00DA1059" w:rsidRPr="00DA1059">
        <w:t xml:space="preserve">, </w:t>
      </w:r>
      <w:r w:rsidR="00DA1059" w:rsidRPr="00DA1059">
        <w:rPr>
          <w:i/>
          <w:iCs/>
        </w:rPr>
        <w:t>18</w:t>
      </w:r>
      <w:r w:rsidR="00DA1059" w:rsidRPr="00DA1059">
        <w:t xml:space="preserve">. </w:t>
      </w:r>
      <w:hyperlink r:id="rId92" w:history="1">
        <w:r w:rsidR="00DA1059" w:rsidRPr="00DA1059">
          <w:rPr>
            <w:rStyle w:val="Hyperlink"/>
          </w:rPr>
          <w:t>https://doi.org/10.2147/DMSO.S506494</w:t>
        </w:r>
      </w:hyperlink>
    </w:p>
    <w:p w14:paraId="620A300A" w14:textId="7B79949D" w:rsidR="00DA1059" w:rsidRDefault="00DA1059" w:rsidP="00C00BB8">
      <w:pPr>
        <w:pStyle w:val="REFERENCES"/>
      </w:pPr>
      <w:r w:rsidRPr="00DA1059">
        <w:t xml:space="preserve">Mahmood, A., Bennamoun, M., An, S., Sohel, F., Boussaid, F., Hovey, R., Kendrick, G., &amp; Fisher, R. B. (2016). Automatic annotation of coral reefs using deep learning. In </w:t>
      </w:r>
      <w:r w:rsidRPr="00DA1059">
        <w:rPr>
          <w:i/>
          <w:iCs/>
        </w:rPr>
        <w:t>OCEANS 2016 MTS/IEEE Monterey</w:t>
      </w:r>
      <w:r w:rsidRPr="00DA1059">
        <w:t xml:space="preserve"> (pp. 1–5). IEEE. </w:t>
      </w:r>
      <w:hyperlink r:id="rId93" w:history="1">
        <w:r w:rsidRPr="00DA1059">
          <w:rPr>
            <w:rStyle w:val="Hyperlink"/>
            <w:b/>
            <w:bCs/>
          </w:rPr>
          <w:t>https://doi.org/10.1109/OCEANS.2016.7761105</w:t>
        </w:r>
      </w:hyperlink>
    </w:p>
    <w:p w14:paraId="0EE9BB53" w14:textId="75D3772B" w:rsidR="00487E92" w:rsidRDefault="00487E92" w:rsidP="00C00BB8">
      <w:pPr>
        <w:pStyle w:val="REFERENCES"/>
      </w:pPr>
      <w:r w:rsidRPr="00487E92">
        <w:t xml:space="preserve">Mahmood, A., et al. (2021). Advanced underwater image preprocessing frameworks for automated marine visual data annotation. </w:t>
      </w:r>
      <w:r w:rsidRPr="00487E92">
        <w:rPr>
          <w:i/>
          <w:iCs/>
        </w:rPr>
        <w:t>Frontiers in Marine Science</w:t>
      </w:r>
      <w:r w:rsidRPr="00487E92">
        <w:t>, 8, 712–725.</w:t>
      </w:r>
    </w:p>
    <w:p w14:paraId="46BD21E9" w14:textId="7F7239FA" w:rsidR="00487E92" w:rsidRDefault="00487E92" w:rsidP="00C00BB8">
      <w:pPr>
        <w:pStyle w:val="REFERENCES"/>
      </w:pPr>
      <w:r w:rsidRPr="00487E92">
        <w:t xml:space="preserve">Marshall, P., &amp; Schuttenberg, H. (2006). </w:t>
      </w:r>
      <w:r w:rsidRPr="00487E92">
        <w:rPr>
          <w:i/>
          <w:iCs/>
        </w:rPr>
        <w:t>A reef manager's guide to coral bleaching</w:t>
      </w:r>
      <w:r w:rsidRPr="00487E92">
        <w:t>. Great Barrier Reef Marine Park Authority.</w:t>
      </w:r>
    </w:p>
    <w:p w14:paraId="7EB64F8D" w14:textId="55B8118C" w:rsidR="00487E92" w:rsidRDefault="00487E92" w:rsidP="00C00BB8">
      <w:pPr>
        <w:pStyle w:val="REFERENCES"/>
      </w:pPr>
      <w:r w:rsidRPr="00487E92">
        <w:lastRenderedPageBreak/>
        <w:t xml:space="preserve">Moberg, F., &amp; Folke, C. (1999). Ecological goods and services of coral reef ecosystems. </w:t>
      </w:r>
      <w:r w:rsidRPr="00487E92">
        <w:rPr>
          <w:i/>
          <w:iCs/>
        </w:rPr>
        <w:t>Ecological Economics</w:t>
      </w:r>
      <w:r w:rsidRPr="00487E92">
        <w:t xml:space="preserve">, </w:t>
      </w:r>
      <w:r w:rsidRPr="00487E92">
        <w:rPr>
          <w:i/>
          <w:iCs/>
        </w:rPr>
        <w:t>29</w:t>
      </w:r>
      <w:r w:rsidRPr="00487E92">
        <w:t xml:space="preserve">(2), 215–233. </w:t>
      </w:r>
      <w:hyperlink r:id="rId94" w:history="1">
        <w:r w:rsidRPr="00487E92">
          <w:rPr>
            <w:rStyle w:val="Hyperlink"/>
          </w:rPr>
          <w:t>https://doi.org/10.1016/S0921-8009(99)00009-9</w:t>
        </w:r>
      </w:hyperlink>
    </w:p>
    <w:p w14:paraId="616E0F69" w14:textId="5984CED2" w:rsidR="00FB50BE" w:rsidRDefault="00FB50BE" w:rsidP="00C00BB8">
      <w:pPr>
        <w:pStyle w:val="REFERENCES"/>
      </w:pPr>
      <w:r w:rsidRPr="00FB50BE">
        <w:t xml:space="preserve">Montalbo, F. J. P., &amp; Alon, A. S. (2021). Empirical analysis of a fine-tuned deep convolutional model in classifying and detecting malaria parasites from blood smears. </w:t>
      </w:r>
      <w:r w:rsidRPr="00FB50BE">
        <w:rPr>
          <w:i/>
          <w:iCs/>
        </w:rPr>
        <w:t>KSII Transactions on Internet and Information Systems</w:t>
      </w:r>
      <w:r w:rsidRPr="00FB50BE">
        <w:t xml:space="preserve">, </w:t>
      </w:r>
      <w:r w:rsidRPr="00FB50BE">
        <w:rPr>
          <w:i/>
          <w:iCs/>
        </w:rPr>
        <w:t>15</w:t>
      </w:r>
      <w:r w:rsidRPr="00FB50BE">
        <w:t xml:space="preserve">(1), 147–165. </w:t>
      </w:r>
      <w:hyperlink r:id="rId95" w:history="1">
        <w:r w:rsidRPr="00FB50BE">
          <w:rPr>
            <w:rStyle w:val="Hyperlink"/>
          </w:rPr>
          <w:t>https://doi.org/10.3837/tiis.2021.01.009</w:t>
        </w:r>
      </w:hyperlink>
    </w:p>
    <w:p w14:paraId="22E4ECC3" w14:textId="652CC68F" w:rsidR="00FB50BE" w:rsidRDefault="00FB50BE" w:rsidP="00C00BB8">
      <w:pPr>
        <w:pStyle w:val="REFERENCES"/>
      </w:pPr>
      <w:r w:rsidRPr="00FB50BE">
        <w:t xml:space="preserve">Oza, P., Sharma, P., &amp; Patel, S. (2024). Breast lesion classification from mammograms using deep neural network and test-time augmentation. </w:t>
      </w:r>
      <w:r w:rsidRPr="00FB50BE">
        <w:rPr>
          <w:i/>
          <w:iCs/>
        </w:rPr>
        <w:t>Neural Computing and Applications</w:t>
      </w:r>
      <w:r w:rsidRPr="00FB50BE">
        <w:t xml:space="preserve">, </w:t>
      </w:r>
      <w:r w:rsidRPr="00FB50BE">
        <w:rPr>
          <w:i/>
          <w:iCs/>
        </w:rPr>
        <w:t>36</w:t>
      </w:r>
      <w:r w:rsidRPr="00FB50BE">
        <w:t xml:space="preserve">, 2101–2117. </w:t>
      </w:r>
      <w:hyperlink r:id="rId96" w:history="1">
        <w:r w:rsidRPr="00FB50BE">
          <w:rPr>
            <w:rStyle w:val="Hyperlink"/>
          </w:rPr>
          <w:t>https://doi.org/10.1007/s00521-023-09165-w</w:t>
        </w:r>
      </w:hyperlink>
    </w:p>
    <w:p w14:paraId="288AFAC9" w14:textId="60F21DA1" w:rsidR="00FB50BE" w:rsidRDefault="00FB50BE" w:rsidP="00C00BB8">
      <w:pPr>
        <w:pStyle w:val="REFERENCES"/>
      </w:pPr>
      <w:r w:rsidRPr="00FB50BE">
        <w:t xml:space="preserve">Pan, S. J., &amp; Yang, Q. (2010). A survey on transfer learning. </w:t>
      </w:r>
      <w:r w:rsidRPr="00FB50BE">
        <w:rPr>
          <w:i/>
          <w:iCs/>
        </w:rPr>
        <w:t>IEEE Transactions on Knowledge and Data Engineering</w:t>
      </w:r>
      <w:r w:rsidRPr="00FB50BE">
        <w:t xml:space="preserve">, </w:t>
      </w:r>
      <w:r w:rsidRPr="00FB50BE">
        <w:rPr>
          <w:i/>
          <w:iCs/>
        </w:rPr>
        <w:t>22</w:t>
      </w:r>
      <w:r w:rsidRPr="00FB50BE">
        <w:t xml:space="preserve">(10), 1345–1359. </w:t>
      </w:r>
      <w:hyperlink r:id="rId97" w:history="1">
        <w:r w:rsidRPr="00FB50BE">
          <w:rPr>
            <w:rStyle w:val="Hyperlink"/>
          </w:rPr>
          <w:t>https://doi.org/10.1109/TKDE.2009.191</w:t>
        </w:r>
      </w:hyperlink>
    </w:p>
    <w:p w14:paraId="2770B66E" w14:textId="54E89B6E" w:rsidR="00FB50BE" w:rsidRDefault="00FB50BE" w:rsidP="00C00BB8">
      <w:pPr>
        <w:pStyle w:val="REFERENCES"/>
      </w:pPr>
      <w:r w:rsidRPr="00FB50BE">
        <w:t xml:space="preserve">Pham-Ngoc, T., et al. (2025). </w:t>
      </w:r>
      <w:r w:rsidRPr="00FB50BE">
        <w:rPr>
          <w:i/>
          <w:iCs/>
        </w:rPr>
        <w:t>ThyroidEffi 1.0: A cost-effective system for high-performance multi-class thyroid carcinoma classification</w:t>
      </w:r>
      <w:r w:rsidRPr="00FB50BE">
        <w:t xml:space="preserve"> [Preprint]. arXiv:2504.14139. </w:t>
      </w:r>
      <w:hyperlink r:id="rId98" w:history="1">
        <w:r w:rsidRPr="00FB50BE">
          <w:rPr>
            <w:rStyle w:val="Hyperlink"/>
          </w:rPr>
          <w:t>https://arxiv.org/abs/2504.14139</w:t>
        </w:r>
      </w:hyperlink>
    </w:p>
    <w:p w14:paraId="332B09C0" w14:textId="585A757D" w:rsidR="00FB50BE" w:rsidRDefault="00FB50BE" w:rsidP="00C00BB8">
      <w:pPr>
        <w:pStyle w:val="REFERENCES"/>
      </w:pPr>
      <w:r w:rsidRPr="00FB50BE">
        <w:t xml:space="preserve">Ravi, V., Acharya, V., &amp; Alazab, M. (2022). A multichannel EfficientNet deep learning-based stacking ensemble approach for lung disease detection using chest X-ray images. </w:t>
      </w:r>
      <w:r w:rsidRPr="00FB50BE">
        <w:rPr>
          <w:i/>
          <w:iCs/>
        </w:rPr>
        <w:t>Cluster Computing</w:t>
      </w:r>
      <w:r w:rsidRPr="00FB50BE">
        <w:t xml:space="preserve">, </w:t>
      </w:r>
      <w:r w:rsidRPr="00FB50BE">
        <w:rPr>
          <w:i/>
          <w:iCs/>
        </w:rPr>
        <w:t>26</w:t>
      </w:r>
      <w:r w:rsidRPr="00FB50BE">
        <w:t xml:space="preserve">(2), 1181–1203. </w:t>
      </w:r>
      <w:hyperlink r:id="rId99" w:history="1">
        <w:r w:rsidRPr="00FB50BE">
          <w:rPr>
            <w:rStyle w:val="Hyperlink"/>
          </w:rPr>
          <w:t>https://doi.org/10.1007/s10586-022-03664-6</w:t>
        </w:r>
      </w:hyperlink>
    </w:p>
    <w:p w14:paraId="23E39AAA" w14:textId="0DD0C9A4" w:rsidR="00FB50BE" w:rsidRDefault="00FB50BE" w:rsidP="00C00BB8">
      <w:pPr>
        <w:pStyle w:val="REFERENCES"/>
      </w:pPr>
      <w:r w:rsidRPr="00FB50BE">
        <w:t xml:space="preserve">Samek, W., Montavon, G., Lapuschkin, S., Anders, C. J., &amp; Müller, K.-R. (2021). Explaining deep neural networks and beyond: A review of methods and </w:t>
      </w:r>
      <w:r w:rsidRPr="00FB50BE">
        <w:lastRenderedPageBreak/>
        <w:t xml:space="preserve">applications. </w:t>
      </w:r>
      <w:r w:rsidRPr="00FB50BE">
        <w:rPr>
          <w:i/>
          <w:iCs/>
        </w:rPr>
        <w:t>Proceedings of the IEEE</w:t>
      </w:r>
      <w:r w:rsidRPr="00FB50BE">
        <w:t xml:space="preserve">, </w:t>
      </w:r>
      <w:r w:rsidRPr="00FB50BE">
        <w:rPr>
          <w:i/>
          <w:iCs/>
        </w:rPr>
        <w:t>109</w:t>
      </w:r>
      <w:r w:rsidRPr="00FB50BE">
        <w:t xml:space="preserve">(3), 247–278. </w:t>
      </w:r>
      <w:hyperlink r:id="rId100" w:history="1">
        <w:r w:rsidRPr="00FB50BE">
          <w:rPr>
            <w:rStyle w:val="Hyperlink"/>
          </w:rPr>
          <w:t>https://doi.org/10.1109/JPROC.2021.3060483</w:t>
        </w:r>
      </w:hyperlink>
    </w:p>
    <w:p w14:paraId="048AB4CC" w14:textId="388936D6" w:rsidR="00E40E25" w:rsidRDefault="00E40E25" w:rsidP="00C00BB8">
      <w:pPr>
        <w:pStyle w:val="REFERENCES"/>
      </w:pPr>
      <w:r w:rsidRPr="00E40E25">
        <w:t xml:space="preserve">Selvaraju, R. R., Cogswell, M., Das, A., Vedantam, R., Parikh, D., &amp; Batra, D. (2020). Grad-CAM: Visual explanations from deep networks via gradient-based localization. </w:t>
      </w:r>
      <w:r w:rsidRPr="00E40E25">
        <w:rPr>
          <w:i/>
          <w:iCs/>
        </w:rPr>
        <w:t>International Journal of Computer Vision</w:t>
      </w:r>
      <w:r w:rsidRPr="00E40E25">
        <w:t xml:space="preserve">, </w:t>
      </w:r>
      <w:r w:rsidRPr="00E40E25">
        <w:rPr>
          <w:i/>
          <w:iCs/>
        </w:rPr>
        <w:t>128</w:t>
      </w:r>
      <w:r w:rsidRPr="00E40E25">
        <w:t xml:space="preserve">(2), 336–359. </w:t>
      </w:r>
      <w:hyperlink r:id="rId101" w:history="1">
        <w:r w:rsidRPr="00E40E25">
          <w:rPr>
            <w:rStyle w:val="Hyperlink"/>
          </w:rPr>
          <w:t>https://doi.org/10.1007/s11263-019-01228-7</w:t>
        </w:r>
      </w:hyperlink>
    </w:p>
    <w:p w14:paraId="61E5F6CC" w14:textId="3DC84C08" w:rsidR="00E40E25" w:rsidRDefault="00E40E25" w:rsidP="00C00BB8">
      <w:pPr>
        <w:pStyle w:val="REFERENCES"/>
      </w:pPr>
      <w:r w:rsidRPr="00E40E25">
        <w:t xml:space="preserve">Shao, X., Chen, H., Magson, K., Wang, J., Song, J., Chen, J., &amp; Sasaki, J. (2024). Deep learning for multilabel classification of coral reef conditions in the Indo-Pacific using underwater photo transect method. </w:t>
      </w:r>
      <w:r w:rsidRPr="00E40E25">
        <w:rPr>
          <w:i/>
          <w:iCs/>
        </w:rPr>
        <w:t>Aquatic Conservation: Marine and Freshwater Ecosystems</w:t>
      </w:r>
      <w:r w:rsidRPr="00E40E25">
        <w:t xml:space="preserve">, </w:t>
      </w:r>
      <w:r w:rsidRPr="00E40E25">
        <w:rPr>
          <w:i/>
          <w:iCs/>
        </w:rPr>
        <w:t>34</w:t>
      </w:r>
      <w:r w:rsidRPr="00E40E25">
        <w:t xml:space="preserve">, e4241. </w:t>
      </w:r>
      <w:hyperlink r:id="rId102" w:history="1">
        <w:r w:rsidRPr="00E40E25">
          <w:rPr>
            <w:rStyle w:val="Hyperlink"/>
          </w:rPr>
          <w:t>https://doi.org/10.1002/aqc.4241</w:t>
        </w:r>
      </w:hyperlink>
    </w:p>
    <w:p w14:paraId="07CC78CA" w14:textId="496DB62E" w:rsidR="00E40E25" w:rsidRDefault="00E40E25" w:rsidP="00C00BB8">
      <w:pPr>
        <w:pStyle w:val="REFERENCES"/>
      </w:pPr>
      <w:r w:rsidRPr="00E40E25">
        <w:t xml:space="preserve">Shukla, N., Palwe, S., Shubham, Rajani, M., &amp; Suri, A. (2020). </w:t>
      </w:r>
      <w:r w:rsidRPr="00E40E25">
        <w:rPr>
          <w:i/>
          <w:iCs/>
        </w:rPr>
        <w:t>Plant disease detection and localization using Grad-CAM</w:t>
      </w:r>
      <w:r w:rsidRPr="00E40E25">
        <w:t xml:space="preserve"> [Preprint]. Semantic Scholar. </w:t>
      </w:r>
      <w:hyperlink r:id="rId103" w:history="1">
        <w:r w:rsidRPr="00E40E25">
          <w:rPr>
            <w:rStyle w:val="Hyperlink"/>
          </w:rPr>
          <w:t>https://www.semanticscholar.org/paper/Plant-Disease-Detection-and-Localization-using-Shukla-Palwe/dcf4d9aa862573595b551d26d72d6d3bca24f5f1</w:t>
        </w:r>
      </w:hyperlink>
    </w:p>
    <w:p w14:paraId="78D91107" w14:textId="566DDD03" w:rsidR="00E40E25" w:rsidRDefault="00E40E25" w:rsidP="00C00BB8">
      <w:pPr>
        <w:pStyle w:val="REFERENCES"/>
      </w:pPr>
      <w:r w:rsidRPr="00E40E25">
        <w:t xml:space="preserve">Singh, R. K., Gorantla, R., Allada, S. G. R., &amp; Narra, P. (2022). SkiNet: A deep learning framework for skin lesion diagnosis with uncertainty estimation and explainability. </w:t>
      </w:r>
      <w:r w:rsidRPr="00E40E25">
        <w:rPr>
          <w:i/>
          <w:iCs/>
        </w:rPr>
        <w:t>PLOS ONE</w:t>
      </w:r>
      <w:r w:rsidRPr="00E40E25">
        <w:t xml:space="preserve">, </w:t>
      </w:r>
      <w:r w:rsidRPr="00E40E25">
        <w:rPr>
          <w:i/>
          <w:iCs/>
        </w:rPr>
        <w:t>17</w:t>
      </w:r>
      <w:r w:rsidRPr="00E40E25">
        <w:t xml:space="preserve">(10), e0276836. </w:t>
      </w:r>
      <w:hyperlink r:id="rId104" w:history="1">
        <w:r w:rsidRPr="00E40E25">
          <w:rPr>
            <w:rStyle w:val="Hyperlink"/>
          </w:rPr>
          <w:t>https://doi.org/10.1371/journal.pone.0276836</w:t>
        </w:r>
      </w:hyperlink>
    </w:p>
    <w:p w14:paraId="362E39D5" w14:textId="6975C437" w:rsidR="009520D2" w:rsidRDefault="009520D2" w:rsidP="00C00BB8">
      <w:pPr>
        <w:pStyle w:val="REFERENCES"/>
      </w:pPr>
      <w:r w:rsidRPr="009520D2">
        <w:t>Singh, R., Gupta, S., Bharany, S., Almogren, A., Altameem, A., &amp; Rehman, A. U.</w:t>
      </w:r>
      <w:r w:rsidRPr="009520D2">
        <w:rPr>
          <w:b/>
          <w:bCs/>
        </w:rPr>
        <w:t xml:space="preserve"> (2024).</w:t>
      </w:r>
      <w:r w:rsidRPr="009520D2">
        <w:t xml:space="preserve"> Ensemble deep learning models for enhanced brain tumor classification by leveraging ResNet50 and EfficientNet-B7 on high-resolution MRI images. </w:t>
      </w:r>
      <w:r w:rsidRPr="009520D2">
        <w:rPr>
          <w:i/>
          <w:iCs/>
        </w:rPr>
        <w:t>IEEE Access</w:t>
      </w:r>
      <w:r w:rsidRPr="009520D2">
        <w:t xml:space="preserve">, </w:t>
      </w:r>
      <w:r w:rsidRPr="009520D2">
        <w:rPr>
          <w:i/>
          <w:iCs/>
        </w:rPr>
        <w:t>12</w:t>
      </w:r>
      <w:r w:rsidRPr="009520D2">
        <w:t xml:space="preserve">, 178623–178641. </w:t>
      </w:r>
      <w:hyperlink r:id="rId105" w:tgtFrame="_blank" w:history="1">
        <w:r w:rsidRPr="009520D2">
          <w:rPr>
            <w:rStyle w:val="Hyperlink"/>
          </w:rPr>
          <w:t>https://doi.org/10.1109/ACCESS.2024.3494232</w:t>
        </w:r>
      </w:hyperlink>
    </w:p>
    <w:p w14:paraId="1113A864" w14:textId="2B3B9629" w:rsidR="009520D2" w:rsidRDefault="009520D2" w:rsidP="00C00BB8">
      <w:pPr>
        <w:pStyle w:val="REFERENCES"/>
      </w:pPr>
      <w:r w:rsidRPr="0020606E">
        <w:lastRenderedPageBreak/>
        <w:t xml:space="preserve">Tan, M., &amp; Le, Q. V. (2019). EfficientNet: Rethinking model scaling for convolutional neural networks. In K. Chaudhuri &amp; R. Salakhutdinov (Eds.), </w:t>
      </w:r>
      <w:r w:rsidRPr="0020606E">
        <w:rPr>
          <w:i/>
          <w:iCs/>
        </w:rPr>
        <w:t>Proceedings of the 36th International Conference on Machine Learning, Proceedings of Machine Learning Research</w:t>
      </w:r>
      <w:r w:rsidRPr="0020606E">
        <w:t xml:space="preserve">, </w:t>
      </w:r>
      <w:r w:rsidRPr="0020606E">
        <w:rPr>
          <w:i/>
          <w:iCs/>
        </w:rPr>
        <w:t>97</w:t>
      </w:r>
      <w:r w:rsidRPr="0020606E">
        <w:t xml:space="preserve">, 6105–6114. </w:t>
      </w:r>
      <w:hyperlink r:id="rId106" w:history="1">
        <w:r w:rsidRPr="0020606E">
          <w:rPr>
            <w:rStyle w:val="Hyperlink"/>
            <w:b/>
            <w:bCs/>
          </w:rPr>
          <w:t>http://proceedings.mlr.press/v97/tan19a.html</w:t>
        </w:r>
      </w:hyperlink>
    </w:p>
    <w:p w14:paraId="067D7DDA" w14:textId="3C018B23" w:rsidR="0020606E" w:rsidRDefault="0020606E" w:rsidP="00C00BB8">
      <w:pPr>
        <w:pStyle w:val="REFERENCES"/>
      </w:pPr>
      <w:r w:rsidRPr="0020606E">
        <w:t xml:space="preserve">Tan, M., &amp; Le, Q. V. (2020). Compound scaling principles and efficiency trade-offs across standard convolutional network architectures. </w:t>
      </w:r>
      <w:r w:rsidRPr="0020606E">
        <w:rPr>
          <w:i/>
          <w:iCs/>
        </w:rPr>
        <w:t>IEEE Transactions on Pattern Analysis and Machine Intelligence</w:t>
      </w:r>
      <w:r w:rsidRPr="0020606E">
        <w:t>, 42(11), 2730–2742.</w:t>
      </w:r>
    </w:p>
    <w:p w14:paraId="6D1FEC51" w14:textId="032D22A2" w:rsidR="0020606E" w:rsidRDefault="0020606E" w:rsidP="00C00BB8">
      <w:pPr>
        <w:pStyle w:val="REFERENCES"/>
      </w:pPr>
      <w:r w:rsidRPr="0020606E">
        <w:t xml:space="preserve">Wang, S., Chen, N.-L., Song, Y.-D., Wang, T.-T., Wen, J., Guo, T.-Q., Zhang, H.-J., Mo, L., Ma, H.-R., &amp; Xiang, L. (2024). ML-Net: A multi-local perception network for healthy and bleached coral image classification. </w:t>
      </w:r>
      <w:r w:rsidRPr="0020606E">
        <w:rPr>
          <w:i/>
          <w:iCs/>
        </w:rPr>
        <w:t>Journal of Marine Science and Engineering</w:t>
      </w:r>
      <w:r w:rsidRPr="0020606E">
        <w:t xml:space="preserve">, </w:t>
      </w:r>
      <w:r w:rsidRPr="0020606E">
        <w:rPr>
          <w:i/>
          <w:iCs/>
        </w:rPr>
        <w:t>12</w:t>
      </w:r>
      <w:r w:rsidRPr="0020606E">
        <w:t xml:space="preserve">(8), 1266. </w:t>
      </w:r>
      <w:hyperlink r:id="rId107" w:history="1">
        <w:r w:rsidRPr="0020606E">
          <w:rPr>
            <w:rStyle w:val="Hyperlink"/>
            <w:b/>
            <w:bCs/>
          </w:rPr>
          <w:t>https://doi.org/10.3390/jmse12081266</w:t>
        </w:r>
      </w:hyperlink>
    </w:p>
    <w:p w14:paraId="375AF6F8" w14:textId="5D35E83E" w:rsidR="0020606E" w:rsidRDefault="0020606E" w:rsidP="00C00BB8">
      <w:pPr>
        <w:pStyle w:val="REFERENCES"/>
      </w:pPr>
      <w:r w:rsidRPr="0020606E">
        <w:t xml:space="preserve">Zhou, Z., Liu, M., Ji, H., Wang, Y., &amp; Zhu, Z. (2024). Underwater image classification based on EfficientNetB0 and two-hidden-layer random vector functional link. </w:t>
      </w:r>
      <w:r w:rsidRPr="0020606E">
        <w:rPr>
          <w:i/>
          <w:iCs/>
        </w:rPr>
        <w:t>Journal of Ocean University of China</w:t>
      </w:r>
      <w:r w:rsidRPr="0020606E">
        <w:t xml:space="preserve">, </w:t>
      </w:r>
      <w:r w:rsidRPr="0020606E">
        <w:rPr>
          <w:i/>
          <w:iCs/>
        </w:rPr>
        <w:t>23</w:t>
      </w:r>
      <w:r w:rsidRPr="0020606E">
        <w:t xml:space="preserve">(2), 392–404. </w:t>
      </w:r>
      <w:hyperlink r:id="rId108" w:history="1">
        <w:r w:rsidRPr="0020606E">
          <w:rPr>
            <w:rStyle w:val="Hyperlink"/>
          </w:rPr>
          <w:t>https://doi.org/10.1007/s11802-024-5472-9</w:t>
        </w:r>
      </w:hyperlink>
    </w:p>
    <w:p w14:paraId="5C8FBB6F" w14:textId="77777777" w:rsidR="0020606E" w:rsidRPr="0020606E" w:rsidRDefault="0020606E" w:rsidP="00C00BB8">
      <w:pPr>
        <w:pStyle w:val="REFERENCES"/>
      </w:pPr>
    </w:p>
    <w:p w14:paraId="4FC9A5AC" w14:textId="77777777" w:rsidR="009520D2" w:rsidRDefault="009520D2" w:rsidP="00C00BB8">
      <w:pPr>
        <w:pStyle w:val="REFERENCES"/>
      </w:pPr>
    </w:p>
    <w:p w14:paraId="6C36E910" w14:textId="77777777" w:rsidR="009520D2" w:rsidRPr="00E40E25" w:rsidRDefault="009520D2" w:rsidP="0020606E">
      <w:pPr>
        <w:pStyle w:val="ListofReferences"/>
      </w:pPr>
    </w:p>
    <w:p w14:paraId="7C53E10B" w14:textId="77777777" w:rsidR="00E40E25" w:rsidRDefault="00E40E25" w:rsidP="0020606E">
      <w:pPr>
        <w:pStyle w:val="ListofReferences"/>
      </w:pPr>
    </w:p>
    <w:p w14:paraId="7C3BB3BD" w14:textId="77777777" w:rsidR="00B80813" w:rsidRPr="00A574FC" w:rsidRDefault="00B80813" w:rsidP="00112BDB">
      <w:pPr>
        <w:pStyle w:val="ListofReferences"/>
        <w:ind w:left="0" w:firstLine="0"/>
      </w:pPr>
    </w:p>
    <w:p w14:paraId="12C46356" w14:textId="6F26B03D" w:rsidR="008D1702" w:rsidRDefault="009B218B" w:rsidP="00DF4177">
      <w:pPr>
        <w:pStyle w:val="Appendix"/>
      </w:pPr>
      <w:bookmarkStart w:id="194" w:name="_Toc233577760"/>
      <w:r>
        <w:lastRenderedPageBreak/>
        <w:t>APPENDIX A</w:t>
      </w:r>
      <w:r w:rsidR="00F8287A">
        <w:t xml:space="preserve"> – TURNITIN RESULT</w:t>
      </w:r>
      <w:bookmarkEnd w:id="194"/>
      <w:r>
        <w:br/>
      </w:r>
      <w:r w:rsidR="00F8287A">
        <w:br/>
      </w:r>
    </w:p>
    <w:p w14:paraId="41F7A649" w14:textId="7E6DD1BD" w:rsidR="00F8287A" w:rsidRPr="00F8287A" w:rsidRDefault="00F8287A" w:rsidP="00F8287A">
      <w:pPr>
        <w:pStyle w:val="FigureCenterUniMAP"/>
      </w:pPr>
      <w:r w:rsidRPr="00F8287A">
        <w:t>CHAPTER 1</w:t>
      </w:r>
      <w:r>
        <w:t xml:space="preserve"> :</w:t>
      </w:r>
    </w:p>
    <w:p w14:paraId="50DA4675" w14:textId="22B47416" w:rsidR="008817D6" w:rsidRDefault="008817D6" w:rsidP="00F8287A">
      <w:pPr>
        <w:pStyle w:val="FigureCenterUniMAP"/>
      </w:pPr>
      <w:r>
        <w:drawing>
          <wp:inline distT="0" distB="0" distL="0" distR="0" wp14:anchorId="0388818D" wp14:editId="0526EEC3">
            <wp:extent cx="5305425" cy="2009775"/>
            <wp:effectExtent l="76200" t="76200" r="142875" b="142875"/>
            <wp:docPr id="134410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9">
                      <a:extLst>
                        <a:ext uri="{28A0092B-C50C-407E-A947-70E740481C1C}">
                          <a14:useLocalDpi xmlns:a14="http://schemas.microsoft.com/office/drawing/2010/main" val="0"/>
                        </a:ext>
                      </a:extLst>
                    </a:blip>
                    <a:srcRect t="3020" b="5948"/>
                    <a:stretch>
                      <a:fillRect/>
                    </a:stretch>
                  </pic:blipFill>
                  <pic:spPr bwMode="auto">
                    <a:xfrm>
                      <a:off x="0" y="0"/>
                      <a:ext cx="5354483" cy="2028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9113307" w14:textId="77777777" w:rsidR="00F8287A" w:rsidRDefault="00F8287A" w:rsidP="00F8287A">
      <w:pPr>
        <w:pStyle w:val="FigureCenterUniMAP"/>
      </w:pPr>
    </w:p>
    <w:p w14:paraId="576A5A2D" w14:textId="7B3013A0" w:rsidR="008817D6" w:rsidRDefault="00F8287A" w:rsidP="00F8287A">
      <w:pPr>
        <w:pStyle w:val="FigureCenterUniMAP"/>
      </w:pPr>
      <w:r w:rsidRPr="00F8287A">
        <w:t xml:space="preserve">CHAPTER </w:t>
      </w:r>
      <w:r>
        <w:t>2 :</w:t>
      </w:r>
    </w:p>
    <w:p w14:paraId="578F5B33" w14:textId="1735B5D3" w:rsidR="00DF4177" w:rsidRDefault="00F8287A" w:rsidP="00F8287A">
      <w:pPr>
        <w:pStyle w:val="FigureCenterUniMAP"/>
      </w:pPr>
      <w:r>
        <w:drawing>
          <wp:inline distT="0" distB="0" distL="0" distR="0" wp14:anchorId="028D1229" wp14:editId="5984645F">
            <wp:extent cx="5241290" cy="2038350"/>
            <wp:effectExtent l="76200" t="76200" r="130810" b="133350"/>
            <wp:docPr id="591037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0">
                      <a:extLst>
                        <a:ext uri="{28A0092B-C50C-407E-A947-70E740481C1C}">
                          <a14:useLocalDpi xmlns:a14="http://schemas.microsoft.com/office/drawing/2010/main" val="0"/>
                        </a:ext>
                      </a:extLst>
                    </a:blip>
                    <a:srcRect b="4886"/>
                    <a:stretch>
                      <a:fillRect/>
                    </a:stretch>
                  </pic:blipFill>
                  <pic:spPr bwMode="auto">
                    <a:xfrm>
                      <a:off x="0" y="0"/>
                      <a:ext cx="5254207" cy="2043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959C5A9" w14:textId="77777777" w:rsidR="00DF4177" w:rsidRDefault="00DF4177" w:rsidP="00F8287A">
      <w:pPr>
        <w:pStyle w:val="FigureCenterUniMAP"/>
      </w:pPr>
    </w:p>
    <w:p w14:paraId="5E2357CA" w14:textId="77777777" w:rsidR="00F8287A" w:rsidRDefault="00DF4177" w:rsidP="00F8287A">
      <w:pPr>
        <w:pStyle w:val="FigureCenterUniMAP"/>
      </w:pPr>
      <w:r>
        <w:br/>
      </w:r>
    </w:p>
    <w:p w14:paraId="05D95043" w14:textId="77777777" w:rsidR="00996AD8" w:rsidRDefault="00F8287A" w:rsidP="00F8287A">
      <w:pPr>
        <w:pStyle w:val="FigureCenterUniMAP"/>
      </w:pPr>
      <w:r w:rsidRPr="00F8287A">
        <w:lastRenderedPageBreak/>
        <w:t xml:space="preserve">CHAPTER </w:t>
      </w:r>
      <w:r>
        <w:t>3 :</w:t>
      </w:r>
      <w:r w:rsidR="00DF4177">
        <w:br/>
      </w:r>
      <w:r w:rsidR="00DF4177">
        <w:drawing>
          <wp:inline distT="0" distB="0" distL="0" distR="0" wp14:anchorId="545D0AC9" wp14:editId="1EAAD176">
            <wp:extent cx="5025835" cy="1943100"/>
            <wp:effectExtent l="76200" t="76200" r="137160" b="133350"/>
            <wp:docPr id="1088897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1">
                      <a:extLst>
                        <a:ext uri="{28A0092B-C50C-407E-A947-70E740481C1C}">
                          <a14:useLocalDpi xmlns:a14="http://schemas.microsoft.com/office/drawing/2010/main" val="0"/>
                        </a:ext>
                      </a:extLst>
                    </a:blip>
                    <a:srcRect b="9548"/>
                    <a:stretch>
                      <a:fillRect/>
                    </a:stretch>
                  </pic:blipFill>
                  <pic:spPr bwMode="auto">
                    <a:xfrm>
                      <a:off x="0" y="0"/>
                      <a:ext cx="5046767" cy="19511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DF4177">
        <w:br/>
      </w:r>
      <w:r w:rsidR="00DF4177">
        <w:br/>
      </w:r>
      <w:r w:rsidR="00FA0C26" w:rsidRPr="00F8287A">
        <w:t xml:space="preserve">CHAPTER </w:t>
      </w:r>
      <w:r w:rsidR="00FA0C26">
        <w:t>4 :</w:t>
      </w:r>
    </w:p>
    <w:p w14:paraId="61EE5283" w14:textId="63A32BEF" w:rsidR="00FA0C26" w:rsidRDefault="0073445A" w:rsidP="00F8287A">
      <w:pPr>
        <w:pStyle w:val="FigureCenterUniMAP"/>
      </w:pPr>
      <w:r>
        <w:br/>
      </w:r>
      <w:r>
        <w:drawing>
          <wp:inline distT="0" distB="0" distL="0" distR="0" wp14:anchorId="3D286925" wp14:editId="69A3E26E">
            <wp:extent cx="5050977" cy="1914525"/>
            <wp:effectExtent l="76200" t="76200" r="130810" b="123825"/>
            <wp:docPr id="1118108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2">
                      <a:extLst>
                        <a:ext uri="{28A0092B-C50C-407E-A947-70E740481C1C}">
                          <a14:useLocalDpi xmlns:a14="http://schemas.microsoft.com/office/drawing/2010/main" val="0"/>
                        </a:ext>
                      </a:extLst>
                    </a:blip>
                    <a:srcRect t="5481" b="4561"/>
                    <a:stretch>
                      <a:fillRect/>
                    </a:stretch>
                  </pic:blipFill>
                  <pic:spPr bwMode="auto">
                    <a:xfrm>
                      <a:off x="0" y="0"/>
                      <a:ext cx="5074783" cy="19235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br/>
      </w:r>
    </w:p>
    <w:p w14:paraId="0F3984B0" w14:textId="06520DD8" w:rsidR="008817D6" w:rsidRPr="00D34A3F" w:rsidRDefault="00FA0C26" w:rsidP="00F8287A">
      <w:pPr>
        <w:pStyle w:val="FigureCenterUniMAP"/>
      </w:pPr>
      <w:r w:rsidRPr="00F8287A">
        <w:lastRenderedPageBreak/>
        <w:t xml:space="preserve">CHAPTER </w:t>
      </w:r>
      <w:r w:rsidR="00996AD8">
        <w:t>5</w:t>
      </w:r>
      <w:r>
        <w:t xml:space="preserve"> :</w:t>
      </w:r>
      <w:r w:rsidR="00DF4177">
        <w:br/>
      </w:r>
      <w:r>
        <w:drawing>
          <wp:inline distT="0" distB="0" distL="0" distR="0" wp14:anchorId="739A830C" wp14:editId="72A900FC">
            <wp:extent cx="5085278" cy="1971675"/>
            <wp:effectExtent l="76200" t="76200" r="134620" b="123825"/>
            <wp:docPr id="2177602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3">
                      <a:extLst>
                        <a:ext uri="{28A0092B-C50C-407E-A947-70E740481C1C}">
                          <a14:useLocalDpi xmlns:a14="http://schemas.microsoft.com/office/drawing/2010/main" val="0"/>
                        </a:ext>
                      </a:extLst>
                    </a:blip>
                    <a:srcRect l="2750" t="4047" b="9622"/>
                    <a:stretch>
                      <a:fillRect/>
                    </a:stretch>
                  </pic:blipFill>
                  <pic:spPr bwMode="auto">
                    <a:xfrm>
                      <a:off x="0" y="0"/>
                      <a:ext cx="5103146" cy="19786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73445A">
        <w:br/>
      </w:r>
    </w:p>
    <w:sectPr w:rsidR="008817D6" w:rsidRPr="00D34A3F" w:rsidSect="00FA4E83">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864A" w14:textId="77777777" w:rsidR="00421AD9" w:rsidRDefault="00421AD9">
      <w:r>
        <w:separator/>
      </w:r>
    </w:p>
  </w:endnote>
  <w:endnote w:type="continuationSeparator" w:id="0">
    <w:p w14:paraId="4D12A74F" w14:textId="77777777" w:rsidR="00421AD9" w:rsidRDefault="00421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D73D" w14:textId="77777777" w:rsidR="007F66BE" w:rsidRDefault="007F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879F" w14:textId="77777777" w:rsidR="0030705D" w:rsidRDefault="0030705D">
    <w:pPr>
      <w:pStyle w:val="Footer"/>
      <w:jc w:val="center"/>
    </w:pPr>
    <w:r>
      <w:fldChar w:fldCharType="begin"/>
    </w:r>
    <w:r>
      <w:instrText xml:space="preserve"> PAGE   \* MERGEFORMAT </w:instrText>
    </w:r>
    <w:r>
      <w:fldChar w:fldCharType="separate"/>
    </w:r>
    <w:r>
      <w:rPr>
        <w:noProof/>
      </w:rPr>
      <w:t>19</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2FA" w14:textId="77777777" w:rsidR="007F66BE" w:rsidRDefault="007F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16D1" w14:textId="77777777" w:rsidR="00421AD9" w:rsidRDefault="00421AD9">
      <w:r>
        <w:separator/>
      </w:r>
    </w:p>
  </w:footnote>
  <w:footnote w:type="continuationSeparator" w:id="0">
    <w:p w14:paraId="3AD09868" w14:textId="77777777" w:rsidR="00421AD9" w:rsidRDefault="00421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DCB6" w14:textId="77777777" w:rsidR="007F66BE" w:rsidRDefault="007F66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6149" w14:textId="77777777" w:rsidR="007F66BE" w:rsidRDefault="007F66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ABA4" w14:textId="77777777" w:rsidR="007F66BE" w:rsidRDefault="007F6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A4D"/>
    <w:multiLevelType w:val="multilevel"/>
    <w:tmpl w:val="F46EB15A"/>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F16556"/>
    <w:multiLevelType w:val="multilevel"/>
    <w:tmpl w:val="AC943A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CC3E93"/>
    <w:multiLevelType w:val="multilevel"/>
    <w:tmpl w:val="F086FEC6"/>
    <w:lvl w:ilvl="0">
      <w:start w:val="1"/>
      <w:numFmt w:val="decimal"/>
      <w:pStyle w:val="Heading1"/>
      <w:lvlText w:val="CHAPTER %1 :"/>
      <w:lvlJc w:val="left"/>
      <w:pPr>
        <w:ind w:left="720" w:hanging="720"/>
      </w:pPr>
      <w:rPr>
        <w:rFonts w:hint="default"/>
        <w:caps/>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lowerLetter"/>
      <w:pStyle w:val="Heading5"/>
      <w:lvlText w:val="%5)"/>
      <w:lvlJc w:val="left"/>
      <w:pPr>
        <w:ind w:left="0" w:firstLine="0"/>
      </w:pPr>
      <w:rPr>
        <w:rFonts w:hint="default"/>
      </w:rPr>
    </w:lvl>
    <w:lvl w:ilvl="5">
      <w:start w:val="1"/>
      <w:numFmt w:val="lowerRoman"/>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8872C2D"/>
    <w:multiLevelType w:val="hybridMultilevel"/>
    <w:tmpl w:val="F89630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2C50BE2"/>
    <w:multiLevelType w:val="hybridMultilevel"/>
    <w:tmpl w:val="1B82C2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CAD1644"/>
    <w:multiLevelType w:val="hybridMultilevel"/>
    <w:tmpl w:val="DC24F83E"/>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2DFE30EA"/>
    <w:multiLevelType w:val="multilevel"/>
    <w:tmpl w:val="EA685B8A"/>
    <w:lvl w:ilvl="0">
      <w:start w:val="1"/>
      <w:numFmt w:val="decimal"/>
      <w:lvlText w:val="CHAPTER %1 :"/>
      <w:lvlJc w:val="left"/>
      <w:pPr>
        <w:ind w:left="720" w:hanging="72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bullet"/>
      <w:lvlText w:val=""/>
      <w:lvlJc w:val="left"/>
      <w:pPr>
        <w:ind w:left="360" w:hanging="360"/>
      </w:pPr>
      <w:rPr>
        <w:rFonts w:ascii="Symbol" w:hAnsi="Symbol"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4B537E54"/>
    <w:multiLevelType w:val="multilevel"/>
    <w:tmpl w:val="6A22353A"/>
    <w:lvl w:ilvl="0">
      <w:start w:val="3"/>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4517900"/>
    <w:multiLevelType w:val="multilevel"/>
    <w:tmpl w:val="EA685B8A"/>
    <w:lvl w:ilvl="0">
      <w:start w:val="1"/>
      <w:numFmt w:val="decimal"/>
      <w:lvlText w:val="CHAPTER %1 :"/>
      <w:lvlJc w:val="left"/>
      <w:pPr>
        <w:ind w:left="720" w:hanging="72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bullet"/>
      <w:lvlText w:val=""/>
      <w:lvlJc w:val="left"/>
      <w:pPr>
        <w:ind w:left="360" w:hanging="360"/>
      </w:pPr>
      <w:rPr>
        <w:rFonts w:ascii="Symbol" w:hAnsi="Symbol"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5496111C"/>
    <w:multiLevelType w:val="hybridMultilevel"/>
    <w:tmpl w:val="FFFFFFFF"/>
    <w:lvl w:ilvl="0" w:tplc="B12EDB8A">
      <w:start w:val="1"/>
      <w:numFmt w:val="decimal"/>
      <w:lvlText w:val="%1."/>
      <w:lvlJc w:val="left"/>
      <w:pPr>
        <w:ind w:left="720" w:hanging="360"/>
      </w:pPr>
    </w:lvl>
    <w:lvl w:ilvl="1" w:tplc="B588D18C">
      <w:start w:val="1"/>
      <w:numFmt w:val="lowerLetter"/>
      <w:lvlText w:val="%2."/>
      <w:lvlJc w:val="left"/>
      <w:pPr>
        <w:ind w:left="1440" w:hanging="360"/>
      </w:pPr>
    </w:lvl>
    <w:lvl w:ilvl="2" w:tplc="5EB6CD3C">
      <w:start w:val="1"/>
      <w:numFmt w:val="lowerRoman"/>
      <w:lvlText w:val="%3."/>
      <w:lvlJc w:val="right"/>
      <w:pPr>
        <w:ind w:left="2160" w:hanging="180"/>
      </w:pPr>
    </w:lvl>
    <w:lvl w:ilvl="3" w:tplc="1DBE7136">
      <w:start w:val="1"/>
      <w:numFmt w:val="decimal"/>
      <w:lvlText w:val="%4."/>
      <w:lvlJc w:val="left"/>
      <w:pPr>
        <w:ind w:left="2880" w:hanging="360"/>
      </w:pPr>
    </w:lvl>
    <w:lvl w:ilvl="4" w:tplc="8EACF9DC">
      <w:start w:val="1"/>
      <w:numFmt w:val="lowerLetter"/>
      <w:lvlText w:val="%5."/>
      <w:lvlJc w:val="left"/>
      <w:pPr>
        <w:ind w:left="3600" w:hanging="360"/>
      </w:pPr>
    </w:lvl>
    <w:lvl w:ilvl="5" w:tplc="2CC87DBE">
      <w:start w:val="1"/>
      <w:numFmt w:val="lowerRoman"/>
      <w:lvlText w:val="%6."/>
      <w:lvlJc w:val="right"/>
      <w:pPr>
        <w:ind w:left="4320" w:hanging="180"/>
      </w:pPr>
    </w:lvl>
    <w:lvl w:ilvl="6" w:tplc="833CFF24">
      <w:start w:val="1"/>
      <w:numFmt w:val="decimal"/>
      <w:lvlText w:val="%7."/>
      <w:lvlJc w:val="left"/>
      <w:pPr>
        <w:ind w:left="5040" w:hanging="360"/>
      </w:pPr>
    </w:lvl>
    <w:lvl w:ilvl="7" w:tplc="BE0C4270">
      <w:start w:val="1"/>
      <w:numFmt w:val="lowerLetter"/>
      <w:lvlText w:val="%8."/>
      <w:lvlJc w:val="left"/>
      <w:pPr>
        <w:ind w:left="5760" w:hanging="360"/>
      </w:pPr>
    </w:lvl>
    <w:lvl w:ilvl="8" w:tplc="1134770C">
      <w:start w:val="1"/>
      <w:numFmt w:val="lowerRoman"/>
      <w:lvlText w:val="%9."/>
      <w:lvlJc w:val="right"/>
      <w:pPr>
        <w:ind w:left="6480" w:hanging="180"/>
      </w:pPr>
    </w:lvl>
  </w:abstractNum>
  <w:abstractNum w:abstractNumId="10" w15:restartNumberingAfterBreak="0">
    <w:nsid w:val="5698545B"/>
    <w:multiLevelType w:val="hybridMultilevel"/>
    <w:tmpl w:val="EAE6FCDC"/>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577E34D9"/>
    <w:multiLevelType w:val="multilevel"/>
    <w:tmpl w:val="6636C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80433"/>
    <w:multiLevelType w:val="hybridMultilevel"/>
    <w:tmpl w:val="856886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705E20A0"/>
    <w:multiLevelType w:val="multilevel"/>
    <w:tmpl w:val="A2C6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0779F"/>
    <w:multiLevelType w:val="hybridMultilevel"/>
    <w:tmpl w:val="D91A3FC4"/>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06195288">
    <w:abstractNumId w:val="2"/>
  </w:num>
  <w:num w:numId="2" w16cid:durableId="278726115">
    <w:abstractNumId w:val="2"/>
  </w:num>
  <w:num w:numId="3" w16cid:durableId="393510745">
    <w:abstractNumId w:val="2"/>
    <w:lvlOverride w:ilvl="0">
      <w:lvl w:ilvl="0">
        <w:start w:val="1"/>
        <w:numFmt w:val="decimal"/>
        <w:pStyle w:val="Heading1"/>
        <w:lvlText w:val="CHAPTER %1 :"/>
        <w:lvlJc w:val="left"/>
        <w:pPr>
          <w:ind w:left="720" w:hanging="720"/>
        </w:pPr>
        <w:rPr>
          <w:rFonts w:hint="default"/>
          <w:caps/>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lowerLetter"/>
        <w:pStyle w:val="Heading5"/>
        <w:lvlText w:val="%5)"/>
        <w:lvlJc w:val="left"/>
        <w:pPr>
          <w:ind w:left="0" w:firstLine="720"/>
        </w:pPr>
        <w:rPr>
          <w:rFonts w:hint="default"/>
        </w:rPr>
      </w:lvl>
    </w:lvlOverride>
    <w:lvlOverride w:ilvl="5">
      <w:lvl w:ilvl="5">
        <w:start w:val="1"/>
        <w:numFmt w:val="lowerRoman"/>
        <w:pStyle w:val="Heading6"/>
        <w:lvlText w:val="%6"/>
        <w:lvlJc w:val="left"/>
        <w:pPr>
          <w:ind w:left="0" w:firstLine="0"/>
        </w:pPr>
        <w:rPr>
          <w:rFonts w:hint="default"/>
        </w:rPr>
      </w:lvl>
    </w:lvlOverride>
    <w:lvlOverride w:ilvl="6">
      <w:lvl w:ilvl="6">
        <w:start w:val="1"/>
        <w:numFmt w:val="decimal"/>
        <w:pStyle w:val="Heading7"/>
        <w:lvlText w:val="%1.%2.%3.%4.%5.%6.%7"/>
        <w:lvlJc w:val="left"/>
        <w:pPr>
          <w:ind w:left="0" w:firstLine="0"/>
        </w:pPr>
        <w:rPr>
          <w:rFonts w:hint="default"/>
        </w:rPr>
      </w:lvl>
    </w:lvlOverride>
    <w:lvlOverride w:ilvl="7">
      <w:lvl w:ilvl="7">
        <w:start w:val="1"/>
        <w:numFmt w:val="decimal"/>
        <w:pStyle w:val="Heading8"/>
        <w:lvlText w:val="%1.%2.%3.%4.%5.%6.%7.%8"/>
        <w:lvlJc w:val="left"/>
        <w:pPr>
          <w:ind w:left="0" w:firstLine="0"/>
        </w:pPr>
        <w:rPr>
          <w:rFonts w:hint="default"/>
        </w:rPr>
      </w:lvl>
    </w:lvlOverride>
    <w:lvlOverride w:ilvl="8">
      <w:lvl w:ilvl="8">
        <w:start w:val="1"/>
        <w:numFmt w:val="decimal"/>
        <w:pStyle w:val="Heading9"/>
        <w:lvlText w:val="%1.%2.%3.%4.%5.%6.%7.%8.%9"/>
        <w:lvlJc w:val="left"/>
        <w:pPr>
          <w:ind w:left="0" w:firstLine="0"/>
        </w:pPr>
        <w:rPr>
          <w:rFonts w:hint="default"/>
        </w:rPr>
      </w:lvl>
    </w:lvlOverride>
  </w:num>
  <w:num w:numId="4" w16cid:durableId="646476309">
    <w:abstractNumId w:val="12"/>
  </w:num>
  <w:num w:numId="5" w16cid:durableId="363672493">
    <w:abstractNumId w:val="1"/>
  </w:num>
  <w:num w:numId="6" w16cid:durableId="1837456618">
    <w:abstractNumId w:val="9"/>
  </w:num>
  <w:num w:numId="7" w16cid:durableId="1137722186">
    <w:abstractNumId w:val="13"/>
  </w:num>
  <w:num w:numId="8" w16cid:durableId="1594243371">
    <w:abstractNumId w:val="10"/>
  </w:num>
  <w:num w:numId="9" w16cid:durableId="349262532">
    <w:abstractNumId w:val="14"/>
  </w:num>
  <w:num w:numId="10" w16cid:durableId="1125852550">
    <w:abstractNumId w:val="0"/>
  </w:num>
  <w:num w:numId="11" w16cid:durableId="982739042">
    <w:abstractNumId w:val="7"/>
  </w:num>
  <w:num w:numId="12" w16cid:durableId="1221986066">
    <w:abstractNumId w:val="11"/>
  </w:num>
  <w:num w:numId="13" w16cid:durableId="1019889432">
    <w:abstractNumId w:val="4"/>
  </w:num>
  <w:num w:numId="14" w16cid:durableId="2046370435">
    <w:abstractNumId w:val="5"/>
  </w:num>
  <w:num w:numId="15" w16cid:durableId="1117869976">
    <w:abstractNumId w:val="3"/>
  </w:num>
  <w:num w:numId="16" w16cid:durableId="1041439334">
    <w:abstractNumId w:val="6"/>
  </w:num>
  <w:num w:numId="17" w16cid:durableId="200280962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4"/>
  <w:drawingGridVerticalSpacing w:val="18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7MwMLM0sDAzsbA0MzVR0lEKTi0uzszPAykwrgUAd+QohSwAAAA="/>
  </w:docVars>
  <w:rsids>
    <w:rsidRoot w:val="00E11E75"/>
    <w:rsid w:val="00000A04"/>
    <w:rsid w:val="00002B9C"/>
    <w:rsid w:val="00003FC1"/>
    <w:rsid w:val="00004558"/>
    <w:rsid w:val="000049BF"/>
    <w:rsid w:val="000051CB"/>
    <w:rsid w:val="0000559C"/>
    <w:rsid w:val="00006EA3"/>
    <w:rsid w:val="0000772F"/>
    <w:rsid w:val="00007C9B"/>
    <w:rsid w:val="00007CF3"/>
    <w:rsid w:val="00012A12"/>
    <w:rsid w:val="00012BB2"/>
    <w:rsid w:val="00012C71"/>
    <w:rsid w:val="00013688"/>
    <w:rsid w:val="00013E3B"/>
    <w:rsid w:val="00014CBB"/>
    <w:rsid w:val="00014FEE"/>
    <w:rsid w:val="00015AF3"/>
    <w:rsid w:val="00015FF9"/>
    <w:rsid w:val="00016916"/>
    <w:rsid w:val="00016D8F"/>
    <w:rsid w:val="00017006"/>
    <w:rsid w:val="00017D3C"/>
    <w:rsid w:val="00020404"/>
    <w:rsid w:val="00020A20"/>
    <w:rsid w:val="00020D59"/>
    <w:rsid w:val="00020DB9"/>
    <w:rsid w:val="00021D7A"/>
    <w:rsid w:val="000225EF"/>
    <w:rsid w:val="00023182"/>
    <w:rsid w:val="0002454B"/>
    <w:rsid w:val="00024739"/>
    <w:rsid w:val="00024756"/>
    <w:rsid w:val="00024D1F"/>
    <w:rsid w:val="0002527E"/>
    <w:rsid w:val="0002539E"/>
    <w:rsid w:val="00025CC5"/>
    <w:rsid w:val="00025CE9"/>
    <w:rsid w:val="00026DEC"/>
    <w:rsid w:val="00027A99"/>
    <w:rsid w:val="00027D41"/>
    <w:rsid w:val="000300EA"/>
    <w:rsid w:val="0003089E"/>
    <w:rsid w:val="000318BB"/>
    <w:rsid w:val="00031E4B"/>
    <w:rsid w:val="00033B7F"/>
    <w:rsid w:val="000341F5"/>
    <w:rsid w:val="0003652F"/>
    <w:rsid w:val="000365C0"/>
    <w:rsid w:val="0004025A"/>
    <w:rsid w:val="0004125B"/>
    <w:rsid w:val="00041288"/>
    <w:rsid w:val="0004245B"/>
    <w:rsid w:val="000438E0"/>
    <w:rsid w:val="000457F1"/>
    <w:rsid w:val="00046A5F"/>
    <w:rsid w:val="00046FDD"/>
    <w:rsid w:val="00047330"/>
    <w:rsid w:val="00047F09"/>
    <w:rsid w:val="000516DB"/>
    <w:rsid w:val="00051CB4"/>
    <w:rsid w:val="0005233D"/>
    <w:rsid w:val="00053166"/>
    <w:rsid w:val="000539EC"/>
    <w:rsid w:val="00053D0C"/>
    <w:rsid w:val="00054715"/>
    <w:rsid w:val="0005485F"/>
    <w:rsid w:val="00054B47"/>
    <w:rsid w:val="000551AF"/>
    <w:rsid w:val="00055991"/>
    <w:rsid w:val="000560D0"/>
    <w:rsid w:val="00056CE3"/>
    <w:rsid w:val="00057278"/>
    <w:rsid w:val="00057437"/>
    <w:rsid w:val="00061819"/>
    <w:rsid w:val="00061BEE"/>
    <w:rsid w:val="00061C9A"/>
    <w:rsid w:val="00062879"/>
    <w:rsid w:val="000635DC"/>
    <w:rsid w:val="00063B09"/>
    <w:rsid w:val="00064064"/>
    <w:rsid w:val="0006572A"/>
    <w:rsid w:val="00067C68"/>
    <w:rsid w:val="00070C6A"/>
    <w:rsid w:val="00071BAC"/>
    <w:rsid w:val="000732CD"/>
    <w:rsid w:val="00074F43"/>
    <w:rsid w:val="00076C9A"/>
    <w:rsid w:val="00076E21"/>
    <w:rsid w:val="00077589"/>
    <w:rsid w:val="000818AC"/>
    <w:rsid w:val="00081B7A"/>
    <w:rsid w:val="00081BEB"/>
    <w:rsid w:val="00085C2A"/>
    <w:rsid w:val="00086249"/>
    <w:rsid w:val="000864FE"/>
    <w:rsid w:val="000870BA"/>
    <w:rsid w:val="00090F20"/>
    <w:rsid w:val="00091451"/>
    <w:rsid w:val="0009204D"/>
    <w:rsid w:val="00093825"/>
    <w:rsid w:val="0009484E"/>
    <w:rsid w:val="00095102"/>
    <w:rsid w:val="0009519E"/>
    <w:rsid w:val="00096CE5"/>
    <w:rsid w:val="0009714B"/>
    <w:rsid w:val="000A027C"/>
    <w:rsid w:val="000A0451"/>
    <w:rsid w:val="000A0A75"/>
    <w:rsid w:val="000A1A28"/>
    <w:rsid w:val="000A275D"/>
    <w:rsid w:val="000A478B"/>
    <w:rsid w:val="000A505B"/>
    <w:rsid w:val="000A52C6"/>
    <w:rsid w:val="000A5831"/>
    <w:rsid w:val="000A64E5"/>
    <w:rsid w:val="000A76C2"/>
    <w:rsid w:val="000A7890"/>
    <w:rsid w:val="000B0E1D"/>
    <w:rsid w:val="000B3266"/>
    <w:rsid w:val="000B4011"/>
    <w:rsid w:val="000B4D8A"/>
    <w:rsid w:val="000B7014"/>
    <w:rsid w:val="000B7793"/>
    <w:rsid w:val="000C046B"/>
    <w:rsid w:val="000C129B"/>
    <w:rsid w:val="000C2392"/>
    <w:rsid w:val="000C258D"/>
    <w:rsid w:val="000C2786"/>
    <w:rsid w:val="000C28EC"/>
    <w:rsid w:val="000C39C0"/>
    <w:rsid w:val="000C3AC8"/>
    <w:rsid w:val="000C4C5A"/>
    <w:rsid w:val="000C5729"/>
    <w:rsid w:val="000C6EFE"/>
    <w:rsid w:val="000C7203"/>
    <w:rsid w:val="000D0207"/>
    <w:rsid w:val="000D053E"/>
    <w:rsid w:val="000D0BF4"/>
    <w:rsid w:val="000D25A3"/>
    <w:rsid w:val="000D27F6"/>
    <w:rsid w:val="000D44CC"/>
    <w:rsid w:val="000D45B7"/>
    <w:rsid w:val="000D533E"/>
    <w:rsid w:val="000D5C06"/>
    <w:rsid w:val="000E1188"/>
    <w:rsid w:val="000E2221"/>
    <w:rsid w:val="000E50D9"/>
    <w:rsid w:val="000E591C"/>
    <w:rsid w:val="000E620E"/>
    <w:rsid w:val="000E6F33"/>
    <w:rsid w:val="000F1269"/>
    <w:rsid w:val="000F287E"/>
    <w:rsid w:val="000F3D55"/>
    <w:rsid w:val="000F4509"/>
    <w:rsid w:val="000F4CF7"/>
    <w:rsid w:val="000F4E3E"/>
    <w:rsid w:val="000F55DD"/>
    <w:rsid w:val="000F6FEF"/>
    <w:rsid w:val="000F75F9"/>
    <w:rsid w:val="000F7ACC"/>
    <w:rsid w:val="0010079B"/>
    <w:rsid w:val="00100F93"/>
    <w:rsid w:val="00101C65"/>
    <w:rsid w:val="00101EF9"/>
    <w:rsid w:val="00102DBC"/>
    <w:rsid w:val="00103B44"/>
    <w:rsid w:val="0010712B"/>
    <w:rsid w:val="001113A5"/>
    <w:rsid w:val="0011247D"/>
    <w:rsid w:val="00112BDB"/>
    <w:rsid w:val="00114FD2"/>
    <w:rsid w:val="001163FD"/>
    <w:rsid w:val="0011782D"/>
    <w:rsid w:val="00120D7B"/>
    <w:rsid w:val="00122685"/>
    <w:rsid w:val="0012281C"/>
    <w:rsid w:val="001228F8"/>
    <w:rsid w:val="00124EF7"/>
    <w:rsid w:val="001271C3"/>
    <w:rsid w:val="00127EDB"/>
    <w:rsid w:val="0013014A"/>
    <w:rsid w:val="0013047B"/>
    <w:rsid w:val="00130727"/>
    <w:rsid w:val="00132BB7"/>
    <w:rsid w:val="00135B2B"/>
    <w:rsid w:val="001361B3"/>
    <w:rsid w:val="00136836"/>
    <w:rsid w:val="00137204"/>
    <w:rsid w:val="001374B0"/>
    <w:rsid w:val="001375DB"/>
    <w:rsid w:val="0014029F"/>
    <w:rsid w:val="00140F8B"/>
    <w:rsid w:val="0014115B"/>
    <w:rsid w:val="00141555"/>
    <w:rsid w:val="001416C2"/>
    <w:rsid w:val="00141B3B"/>
    <w:rsid w:val="001424FD"/>
    <w:rsid w:val="001427FD"/>
    <w:rsid w:val="00143086"/>
    <w:rsid w:val="00143A24"/>
    <w:rsid w:val="00143AFD"/>
    <w:rsid w:val="00143C56"/>
    <w:rsid w:val="00146F2E"/>
    <w:rsid w:val="001479FF"/>
    <w:rsid w:val="00147A20"/>
    <w:rsid w:val="00147E33"/>
    <w:rsid w:val="00151288"/>
    <w:rsid w:val="001527D2"/>
    <w:rsid w:val="001528ED"/>
    <w:rsid w:val="00154081"/>
    <w:rsid w:val="0015416D"/>
    <w:rsid w:val="001578E5"/>
    <w:rsid w:val="00157D40"/>
    <w:rsid w:val="001612EF"/>
    <w:rsid w:val="00161578"/>
    <w:rsid w:val="00161F5A"/>
    <w:rsid w:val="0016296F"/>
    <w:rsid w:val="00163C06"/>
    <w:rsid w:val="00165303"/>
    <w:rsid w:val="001655AE"/>
    <w:rsid w:val="00165DC7"/>
    <w:rsid w:val="00165FC5"/>
    <w:rsid w:val="001664F4"/>
    <w:rsid w:val="00167AB2"/>
    <w:rsid w:val="001712AE"/>
    <w:rsid w:val="00171FB2"/>
    <w:rsid w:val="0017226C"/>
    <w:rsid w:val="00172309"/>
    <w:rsid w:val="0017270D"/>
    <w:rsid w:val="0017325D"/>
    <w:rsid w:val="00173857"/>
    <w:rsid w:val="00173A34"/>
    <w:rsid w:val="001754A8"/>
    <w:rsid w:val="00180900"/>
    <w:rsid w:val="00180ED3"/>
    <w:rsid w:val="0018330F"/>
    <w:rsid w:val="00184093"/>
    <w:rsid w:val="00185738"/>
    <w:rsid w:val="00186B63"/>
    <w:rsid w:val="00186F63"/>
    <w:rsid w:val="00187698"/>
    <w:rsid w:val="0018782E"/>
    <w:rsid w:val="001909DA"/>
    <w:rsid w:val="001915D2"/>
    <w:rsid w:val="00191752"/>
    <w:rsid w:val="00192BEB"/>
    <w:rsid w:val="00194299"/>
    <w:rsid w:val="00194DA0"/>
    <w:rsid w:val="00196D42"/>
    <w:rsid w:val="001A0491"/>
    <w:rsid w:val="001A11CB"/>
    <w:rsid w:val="001A3155"/>
    <w:rsid w:val="001A3CEA"/>
    <w:rsid w:val="001A4C2D"/>
    <w:rsid w:val="001A5385"/>
    <w:rsid w:val="001A7420"/>
    <w:rsid w:val="001A7CDE"/>
    <w:rsid w:val="001B2D00"/>
    <w:rsid w:val="001B4A1F"/>
    <w:rsid w:val="001B5959"/>
    <w:rsid w:val="001B5E3E"/>
    <w:rsid w:val="001B5FAC"/>
    <w:rsid w:val="001B6796"/>
    <w:rsid w:val="001C0789"/>
    <w:rsid w:val="001C0794"/>
    <w:rsid w:val="001C08F0"/>
    <w:rsid w:val="001C1275"/>
    <w:rsid w:val="001C1646"/>
    <w:rsid w:val="001C4A06"/>
    <w:rsid w:val="001C5095"/>
    <w:rsid w:val="001C5187"/>
    <w:rsid w:val="001C51AA"/>
    <w:rsid w:val="001C57D2"/>
    <w:rsid w:val="001C5A62"/>
    <w:rsid w:val="001C5AF4"/>
    <w:rsid w:val="001C616E"/>
    <w:rsid w:val="001C68D4"/>
    <w:rsid w:val="001C78C0"/>
    <w:rsid w:val="001C7A70"/>
    <w:rsid w:val="001C7C30"/>
    <w:rsid w:val="001D0CE5"/>
    <w:rsid w:val="001D2D8C"/>
    <w:rsid w:val="001D38D5"/>
    <w:rsid w:val="001D5830"/>
    <w:rsid w:val="001D5A18"/>
    <w:rsid w:val="001D5A83"/>
    <w:rsid w:val="001D7CD9"/>
    <w:rsid w:val="001E0E19"/>
    <w:rsid w:val="001E0E22"/>
    <w:rsid w:val="001E11E9"/>
    <w:rsid w:val="001E2843"/>
    <w:rsid w:val="001E30C6"/>
    <w:rsid w:val="001E37FA"/>
    <w:rsid w:val="001E3B89"/>
    <w:rsid w:val="001E4489"/>
    <w:rsid w:val="001E5871"/>
    <w:rsid w:val="001F02AD"/>
    <w:rsid w:val="001F03AC"/>
    <w:rsid w:val="001F05A9"/>
    <w:rsid w:val="001F15BC"/>
    <w:rsid w:val="001F5260"/>
    <w:rsid w:val="001F6171"/>
    <w:rsid w:val="001F6261"/>
    <w:rsid w:val="0020356A"/>
    <w:rsid w:val="002036D8"/>
    <w:rsid w:val="00203E28"/>
    <w:rsid w:val="0020427F"/>
    <w:rsid w:val="0020447D"/>
    <w:rsid w:val="00204B5E"/>
    <w:rsid w:val="00205881"/>
    <w:rsid w:val="00205D91"/>
    <w:rsid w:val="0020606E"/>
    <w:rsid w:val="002067AC"/>
    <w:rsid w:val="00207BFF"/>
    <w:rsid w:val="002105D4"/>
    <w:rsid w:val="00210689"/>
    <w:rsid w:val="002107E5"/>
    <w:rsid w:val="002116A8"/>
    <w:rsid w:val="00212987"/>
    <w:rsid w:val="002131B4"/>
    <w:rsid w:val="00214B4B"/>
    <w:rsid w:val="00214C96"/>
    <w:rsid w:val="00215159"/>
    <w:rsid w:val="00215174"/>
    <w:rsid w:val="0021519E"/>
    <w:rsid w:val="00216CDE"/>
    <w:rsid w:val="00216E3F"/>
    <w:rsid w:val="00217589"/>
    <w:rsid w:val="00220848"/>
    <w:rsid w:val="00220AA6"/>
    <w:rsid w:val="00221C2F"/>
    <w:rsid w:val="00222BAA"/>
    <w:rsid w:val="00223378"/>
    <w:rsid w:val="00224BC3"/>
    <w:rsid w:val="00225923"/>
    <w:rsid w:val="002263F6"/>
    <w:rsid w:val="00227989"/>
    <w:rsid w:val="00227F3E"/>
    <w:rsid w:val="00227FEA"/>
    <w:rsid w:val="00231F93"/>
    <w:rsid w:val="0023357C"/>
    <w:rsid w:val="00233CC2"/>
    <w:rsid w:val="0023424F"/>
    <w:rsid w:val="002344D7"/>
    <w:rsid w:val="00234F44"/>
    <w:rsid w:val="0023527F"/>
    <w:rsid w:val="00235C6E"/>
    <w:rsid w:val="00235F77"/>
    <w:rsid w:val="002360BF"/>
    <w:rsid w:val="0023764E"/>
    <w:rsid w:val="00237C12"/>
    <w:rsid w:val="002402AA"/>
    <w:rsid w:val="00240ADF"/>
    <w:rsid w:val="0024177F"/>
    <w:rsid w:val="00242C1A"/>
    <w:rsid w:val="00243336"/>
    <w:rsid w:val="00243E24"/>
    <w:rsid w:val="00244D2A"/>
    <w:rsid w:val="00246A91"/>
    <w:rsid w:val="00246E1A"/>
    <w:rsid w:val="002471FC"/>
    <w:rsid w:val="002500D1"/>
    <w:rsid w:val="0025011A"/>
    <w:rsid w:val="00250B3D"/>
    <w:rsid w:val="00251014"/>
    <w:rsid w:val="00251D0E"/>
    <w:rsid w:val="00252EAA"/>
    <w:rsid w:val="00253A10"/>
    <w:rsid w:val="00256134"/>
    <w:rsid w:val="00256382"/>
    <w:rsid w:val="00256BEB"/>
    <w:rsid w:val="0025791B"/>
    <w:rsid w:val="00257E88"/>
    <w:rsid w:val="00257F27"/>
    <w:rsid w:val="00260AF0"/>
    <w:rsid w:val="00260EED"/>
    <w:rsid w:val="0026424C"/>
    <w:rsid w:val="0026492A"/>
    <w:rsid w:val="00264B11"/>
    <w:rsid w:val="00264DC6"/>
    <w:rsid w:val="00270FCC"/>
    <w:rsid w:val="002710BD"/>
    <w:rsid w:val="00271229"/>
    <w:rsid w:val="00272460"/>
    <w:rsid w:val="00272B15"/>
    <w:rsid w:val="00273EAC"/>
    <w:rsid w:val="00277193"/>
    <w:rsid w:val="002773AC"/>
    <w:rsid w:val="00277FD0"/>
    <w:rsid w:val="00280909"/>
    <w:rsid w:val="00280AC0"/>
    <w:rsid w:val="00281DD9"/>
    <w:rsid w:val="00283105"/>
    <w:rsid w:val="002834A0"/>
    <w:rsid w:val="0028352A"/>
    <w:rsid w:val="00283711"/>
    <w:rsid w:val="00283EFB"/>
    <w:rsid w:val="00283FC9"/>
    <w:rsid w:val="0028494A"/>
    <w:rsid w:val="00285321"/>
    <w:rsid w:val="002853BC"/>
    <w:rsid w:val="00287281"/>
    <w:rsid w:val="00290E9C"/>
    <w:rsid w:val="00291011"/>
    <w:rsid w:val="00291A9C"/>
    <w:rsid w:val="0029478C"/>
    <w:rsid w:val="00294D3D"/>
    <w:rsid w:val="00295C23"/>
    <w:rsid w:val="00297445"/>
    <w:rsid w:val="00297A6A"/>
    <w:rsid w:val="002A037F"/>
    <w:rsid w:val="002A1DA2"/>
    <w:rsid w:val="002A2051"/>
    <w:rsid w:val="002A3179"/>
    <w:rsid w:val="002A3478"/>
    <w:rsid w:val="002A4633"/>
    <w:rsid w:val="002A6608"/>
    <w:rsid w:val="002A6BA9"/>
    <w:rsid w:val="002A6BF3"/>
    <w:rsid w:val="002A72C2"/>
    <w:rsid w:val="002B009A"/>
    <w:rsid w:val="002B0422"/>
    <w:rsid w:val="002B0488"/>
    <w:rsid w:val="002B0937"/>
    <w:rsid w:val="002B4DEB"/>
    <w:rsid w:val="002B545D"/>
    <w:rsid w:val="002B6380"/>
    <w:rsid w:val="002B6B05"/>
    <w:rsid w:val="002B7AFD"/>
    <w:rsid w:val="002B7C43"/>
    <w:rsid w:val="002C02A7"/>
    <w:rsid w:val="002C1055"/>
    <w:rsid w:val="002C1D97"/>
    <w:rsid w:val="002C46DB"/>
    <w:rsid w:val="002C4A37"/>
    <w:rsid w:val="002C6449"/>
    <w:rsid w:val="002C6B16"/>
    <w:rsid w:val="002D0252"/>
    <w:rsid w:val="002D1742"/>
    <w:rsid w:val="002D341E"/>
    <w:rsid w:val="002D384B"/>
    <w:rsid w:val="002D4DA5"/>
    <w:rsid w:val="002D51D7"/>
    <w:rsid w:val="002D59FF"/>
    <w:rsid w:val="002D5CED"/>
    <w:rsid w:val="002D7B55"/>
    <w:rsid w:val="002D7B6A"/>
    <w:rsid w:val="002E01F6"/>
    <w:rsid w:val="002E0223"/>
    <w:rsid w:val="002E1088"/>
    <w:rsid w:val="002E2352"/>
    <w:rsid w:val="002E3B90"/>
    <w:rsid w:val="002E42CD"/>
    <w:rsid w:val="002E4DB4"/>
    <w:rsid w:val="002E5E75"/>
    <w:rsid w:val="002E5EC1"/>
    <w:rsid w:val="002E6EDD"/>
    <w:rsid w:val="002E72C9"/>
    <w:rsid w:val="002F0700"/>
    <w:rsid w:val="002F1EA8"/>
    <w:rsid w:val="002F21A2"/>
    <w:rsid w:val="002F24F6"/>
    <w:rsid w:val="002F2D8A"/>
    <w:rsid w:val="002F313F"/>
    <w:rsid w:val="002F331B"/>
    <w:rsid w:val="002F35D6"/>
    <w:rsid w:val="002F44AF"/>
    <w:rsid w:val="002F6052"/>
    <w:rsid w:val="002F66DF"/>
    <w:rsid w:val="00301AA7"/>
    <w:rsid w:val="00301C6E"/>
    <w:rsid w:val="003020B2"/>
    <w:rsid w:val="00302C30"/>
    <w:rsid w:val="00303020"/>
    <w:rsid w:val="00304158"/>
    <w:rsid w:val="00304EE1"/>
    <w:rsid w:val="0030562D"/>
    <w:rsid w:val="00305886"/>
    <w:rsid w:val="00305BFE"/>
    <w:rsid w:val="00305C42"/>
    <w:rsid w:val="00306123"/>
    <w:rsid w:val="00306138"/>
    <w:rsid w:val="0030705D"/>
    <w:rsid w:val="003105EF"/>
    <w:rsid w:val="00310C22"/>
    <w:rsid w:val="00315376"/>
    <w:rsid w:val="003153F1"/>
    <w:rsid w:val="00316E25"/>
    <w:rsid w:val="003208CE"/>
    <w:rsid w:val="00321C25"/>
    <w:rsid w:val="0032241C"/>
    <w:rsid w:val="00323751"/>
    <w:rsid w:val="0032436B"/>
    <w:rsid w:val="003245E5"/>
    <w:rsid w:val="003246B8"/>
    <w:rsid w:val="003251BD"/>
    <w:rsid w:val="0032574E"/>
    <w:rsid w:val="00331918"/>
    <w:rsid w:val="00331AF8"/>
    <w:rsid w:val="0033334F"/>
    <w:rsid w:val="00333908"/>
    <w:rsid w:val="00333B2B"/>
    <w:rsid w:val="0033430D"/>
    <w:rsid w:val="00334AEF"/>
    <w:rsid w:val="00336B6B"/>
    <w:rsid w:val="00336D80"/>
    <w:rsid w:val="00337C0E"/>
    <w:rsid w:val="00342485"/>
    <w:rsid w:val="00342A08"/>
    <w:rsid w:val="0034323E"/>
    <w:rsid w:val="00343377"/>
    <w:rsid w:val="0034364E"/>
    <w:rsid w:val="003442ED"/>
    <w:rsid w:val="00344328"/>
    <w:rsid w:val="003450E0"/>
    <w:rsid w:val="00346D22"/>
    <w:rsid w:val="00347858"/>
    <w:rsid w:val="00350206"/>
    <w:rsid w:val="003516E1"/>
    <w:rsid w:val="00352612"/>
    <w:rsid w:val="00352AA0"/>
    <w:rsid w:val="00353275"/>
    <w:rsid w:val="00353E4E"/>
    <w:rsid w:val="0035408D"/>
    <w:rsid w:val="00354896"/>
    <w:rsid w:val="00354B42"/>
    <w:rsid w:val="00355006"/>
    <w:rsid w:val="00355246"/>
    <w:rsid w:val="00356E99"/>
    <w:rsid w:val="00357F77"/>
    <w:rsid w:val="00360B9E"/>
    <w:rsid w:val="00363C83"/>
    <w:rsid w:val="00364730"/>
    <w:rsid w:val="00364A94"/>
    <w:rsid w:val="00365771"/>
    <w:rsid w:val="0036702C"/>
    <w:rsid w:val="003673BD"/>
    <w:rsid w:val="00370B6F"/>
    <w:rsid w:val="00370EB2"/>
    <w:rsid w:val="00372398"/>
    <w:rsid w:val="00381FD5"/>
    <w:rsid w:val="003829BB"/>
    <w:rsid w:val="00382A40"/>
    <w:rsid w:val="00382FB8"/>
    <w:rsid w:val="00383223"/>
    <w:rsid w:val="003838B8"/>
    <w:rsid w:val="00383BC0"/>
    <w:rsid w:val="00383C88"/>
    <w:rsid w:val="00383D29"/>
    <w:rsid w:val="00383E51"/>
    <w:rsid w:val="00384BD3"/>
    <w:rsid w:val="003850C0"/>
    <w:rsid w:val="00385E30"/>
    <w:rsid w:val="00387AC3"/>
    <w:rsid w:val="00387C55"/>
    <w:rsid w:val="00390D9D"/>
    <w:rsid w:val="00393972"/>
    <w:rsid w:val="00395DD5"/>
    <w:rsid w:val="0039708F"/>
    <w:rsid w:val="003970C1"/>
    <w:rsid w:val="003976D9"/>
    <w:rsid w:val="00397E60"/>
    <w:rsid w:val="003A08E0"/>
    <w:rsid w:val="003A1616"/>
    <w:rsid w:val="003A1CEB"/>
    <w:rsid w:val="003A23BE"/>
    <w:rsid w:val="003A2622"/>
    <w:rsid w:val="003A264C"/>
    <w:rsid w:val="003A2D26"/>
    <w:rsid w:val="003A3303"/>
    <w:rsid w:val="003A4306"/>
    <w:rsid w:val="003A4F32"/>
    <w:rsid w:val="003A62F0"/>
    <w:rsid w:val="003A6EDA"/>
    <w:rsid w:val="003B0BF3"/>
    <w:rsid w:val="003B0CF3"/>
    <w:rsid w:val="003B124F"/>
    <w:rsid w:val="003B22CA"/>
    <w:rsid w:val="003B2D8C"/>
    <w:rsid w:val="003B3B34"/>
    <w:rsid w:val="003B5A1A"/>
    <w:rsid w:val="003B6099"/>
    <w:rsid w:val="003B68B2"/>
    <w:rsid w:val="003B741B"/>
    <w:rsid w:val="003C0109"/>
    <w:rsid w:val="003C0457"/>
    <w:rsid w:val="003C0893"/>
    <w:rsid w:val="003C1F64"/>
    <w:rsid w:val="003C3EBE"/>
    <w:rsid w:val="003C4988"/>
    <w:rsid w:val="003C53D0"/>
    <w:rsid w:val="003C5FA4"/>
    <w:rsid w:val="003C7066"/>
    <w:rsid w:val="003D07CB"/>
    <w:rsid w:val="003D12CF"/>
    <w:rsid w:val="003D2532"/>
    <w:rsid w:val="003D4104"/>
    <w:rsid w:val="003D45AA"/>
    <w:rsid w:val="003D547E"/>
    <w:rsid w:val="003D54D8"/>
    <w:rsid w:val="003D5A77"/>
    <w:rsid w:val="003D6250"/>
    <w:rsid w:val="003D6AC0"/>
    <w:rsid w:val="003D7DFD"/>
    <w:rsid w:val="003E029C"/>
    <w:rsid w:val="003E07CE"/>
    <w:rsid w:val="003E1EC0"/>
    <w:rsid w:val="003E2993"/>
    <w:rsid w:val="003E2A51"/>
    <w:rsid w:val="003E45F2"/>
    <w:rsid w:val="003E76FD"/>
    <w:rsid w:val="003F09DC"/>
    <w:rsid w:val="003F29F2"/>
    <w:rsid w:val="003F2DF6"/>
    <w:rsid w:val="003F38F4"/>
    <w:rsid w:val="003F4F1F"/>
    <w:rsid w:val="003F5266"/>
    <w:rsid w:val="003F52FA"/>
    <w:rsid w:val="003F546F"/>
    <w:rsid w:val="003F551A"/>
    <w:rsid w:val="003F5F8B"/>
    <w:rsid w:val="003F6C4E"/>
    <w:rsid w:val="003F6CED"/>
    <w:rsid w:val="00401141"/>
    <w:rsid w:val="00401D31"/>
    <w:rsid w:val="00402A34"/>
    <w:rsid w:val="00402C1D"/>
    <w:rsid w:val="00405BC9"/>
    <w:rsid w:val="00405DD0"/>
    <w:rsid w:val="00407093"/>
    <w:rsid w:val="00411AB1"/>
    <w:rsid w:val="0041271D"/>
    <w:rsid w:val="00412C61"/>
    <w:rsid w:val="004141DD"/>
    <w:rsid w:val="00414A2C"/>
    <w:rsid w:val="00414FB6"/>
    <w:rsid w:val="004151A2"/>
    <w:rsid w:val="004160E2"/>
    <w:rsid w:val="004163E1"/>
    <w:rsid w:val="00417B60"/>
    <w:rsid w:val="00420499"/>
    <w:rsid w:val="00420658"/>
    <w:rsid w:val="00420C8A"/>
    <w:rsid w:val="0042148E"/>
    <w:rsid w:val="00421AD9"/>
    <w:rsid w:val="00422CAB"/>
    <w:rsid w:val="00424C4C"/>
    <w:rsid w:val="004252F4"/>
    <w:rsid w:val="0042543D"/>
    <w:rsid w:val="0042743C"/>
    <w:rsid w:val="00427FB8"/>
    <w:rsid w:val="004310C0"/>
    <w:rsid w:val="004312BF"/>
    <w:rsid w:val="004314E1"/>
    <w:rsid w:val="00431EAA"/>
    <w:rsid w:val="00432372"/>
    <w:rsid w:val="00432585"/>
    <w:rsid w:val="0043476F"/>
    <w:rsid w:val="00435312"/>
    <w:rsid w:val="00435C90"/>
    <w:rsid w:val="004362AE"/>
    <w:rsid w:val="0043647C"/>
    <w:rsid w:val="00436CCB"/>
    <w:rsid w:val="00436E39"/>
    <w:rsid w:val="00436FDF"/>
    <w:rsid w:val="00440BBD"/>
    <w:rsid w:val="00440D5C"/>
    <w:rsid w:val="00440E52"/>
    <w:rsid w:val="00442531"/>
    <w:rsid w:val="004427B3"/>
    <w:rsid w:val="00442D7F"/>
    <w:rsid w:val="00444404"/>
    <w:rsid w:val="004446CF"/>
    <w:rsid w:val="00444B8D"/>
    <w:rsid w:val="0044562D"/>
    <w:rsid w:val="00445762"/>
    <w:rsid w:val="0044591D"/>
    <w:rsid w:val="00446094"/>
    <w:rsid w:val="0044618F"/>
    <w:rsid w:val="00447814"/>
    <w:rsid w:val="004501A7"/>
    <w:rsid w:val="004514AD"/>
    <w:rsid w:val="00451B54"/>
    <w:rsid w:val="00451F1A"/>
    <w:rsid w:val="00452070"/>
    <w:rsid w:val="00452425"/>
    <w:rsid w:val="00452FD9"/>
    <w:rsid w:val="0045329A"/>
    <w:rsid w:val="00453F86"/>
    <w:rsid w:val="00454F23"/>
    <w:rsid w:val="00456170"/>
    <w:rsid w:val="00457F54"/>
    <w:rsid w:val="0046001C"/>
    <w:rsid w:val="0046096E"/>
    <w:rsid w:val="00461DEF"/>
    <w:rsid w:val="00462510"/>
    <w:rsid w:val="0046281C"/>
    <w:rsid w:val="0046439D"/>
    <w:rsid w:val="004644C4"/>
    <w:rsid w:val="00465C75"/>
    <w:rsid w:val="0046610A"/>
    <w:rsid w:val="004674FA"/>
    <w:rsid w:val="00467643"/>
    <w:rsid w:val="00467859"/>
    <w:rsid w:val="00470BC2"/>
    <w:rsid w:val="00472373"/>
    <w:rsid w:val="0047281E"/>
    <w:rsid w:val="00474927"/>
    <w:rsid w:val="00475E4D"/>
    <w:rsid w:val="00476053"/>
    <w:rsid w:val="0047650B"/>
    <w:rsid w:val="00476B56"/>
    <w:rsid w:val="00476EF2"/>
    <w:rsid w:val="004774A9"/>
    <w:rsid w:val="004809E5"/>
    <w:rsid w:val="00480B3E"/>
    <w:rsid w:val="00481E6E"/>
    <w:rsid w:val="00482D41"/>
    <w:rsid w:val="00483113"/>
    <w:rsid w:val="004848BB"/>
    <w:rsid w:val="00485895"/>
    <w:rsid w:val="004858AE"/>
    <w:rsid w:val="00485E95"/>
    <w:rsid w:val="00487E92"/>
    <w:rsid w:val="0049008F"/>
    <w:rsid w:val="0049022C"/>
    <w:rsid w:val="00490DA0"/>
    <w:rsid w:val="004914FD"/>
    <w:rsid w:val="00491D5F"/>
    <w:rsid w:val="00491DF1"/>
    <w:rsid w:val="0049203D"/>
    <w:rsid w:val="0049242E"/>
    <w:rsid w:val="00494A2B"/>
    <w:rsid w:val="0049531B"/>
    <w:rsid w:val="004964D3"/>
    <w:rsid w:val="00496792"/>
    <w:rsid w:val="004968CF"/>
    <w:rsid w:val="00497B84"/>
    <w:rsid w:val="004A083F"/>
    <w:rsid w:val="004A08E9"/>
    <w:rsid w:val="004A0B9F"/>
    <w:rsid w:val="004A378D"/>
    <w:rsid w:val="004A3FB6"/>
    <w:rsid w:val="004A514F"/>
    <w:rsid w:val="004A554D"/>
    <w:rsid w:val="004A600B"/>
    <w:rsid w:val="004A7820"/>
    <w:rsid w:val="004B0286"/>
    <w:rsid w:val="004B08E1"/>
    <w:rsid w:val="004B1DE9"/>
    <w:rsid w:val="004B2009"/>
    <w:rsid w:val="004B2373"/>
    <w:rsid w:val="004B3BED"/>
    <w:rsid w:val="004B3DEC"/>
    <w:rsid w:val="004B4A8A"/>
    <w:rsid w:val="004B5B82"/>
    <w:rsid w:val="004B5C35"/>
    <w:rsid w:val="004C4F05"/>
    <w:rsid w:val="004C55EE"/>
    <w:rsid w:val="004D04F1"/>
    <w:rsid w:val="004D056B"/>
    <w:rsid w:val="004D2250"/>
    <w:rsid w:val="004D259A"/>
    <w:rsid w:val="004D2CEA"/>
    <w:rsid w:val="004D2D7D"/>
    <w:rsid w:val="004D2FF7"/>
    <w:rsid w:val="004D384A"/>
    <w:rsid w:val="004D5C18"/>
    <w:rsid w:val="004D5EEC"/>
    <w:rsid w:val="004D66FA"/>
    <w:rsid w:val="004E05DD"/>
    <w:rsid w:val="004E0D18"/>
    <w:rsid w:val="004E2DAA"/>
    <w:rsid w:val="004E5BAF"/>
    <w:rsid w:val="004E63E5"/>
    <w:rsid w:val="004E64E9"/>
    <w:rsid w:val="004E68BC"/>
    <w:rsid w:val="004F0CCC"/>
    <w:rsid w:val="004F29CF"/>
    <w:rsid w:val="004F3179"/>
    <w:rsid w:val="004F3B8C"/>
    <w:rsid w:val="004F4719"/>
    <w:rsid w:val="004F560F"/>
    <w:rsid w:val="00500415"/>
    <w:rsid w:val="00501775"/>
    <w:rsid w:val="00501EB3"/>
    <w:rsid w:val="00503456"/>
    <w:rsid w:val="00503AE0"/>
    <w:rsid w:val="00504359"/>
    <w:rsid w:val="00504888"/>
    <w:rsid w:val="005053C3"/>
    <w:rsid w:val="00510198"/>
    <w:rsid w:val="00511590"/>
    <w:rsid w:val="00512ACF"/>
    <w:rsid w:val="00514063"/>
    <w:rsid w:val="005140F2"/>
    <w:rsid w:val="005143C5"/>
    <w:rsid w:val="00515A69"/>
    <w:rsid w:val="005201CB"/>
    <w:rsid w:val="0052077F"/>
    <w:rsid w:val="0052147A"/>
    <w:rsid w:val="005219E7"/>
    <w:rsid w:val="00521F71"/>
    <w:rsid w:val="0052336A"/>
    <w:rsid w:val="00524122"/>
    <w:rsid w:val="00524650"/>
    <w:rsid w:val="0052543C"/>
    <w:rsid w:val="00525C6F"/>
    <w:rsid w:val="00525DF0"/>
    <w:rsid w:val="00525ED8"/>
    <w:rsid w:val="00526448"/>
    <w:rsid w:val="0052755D"/>
    <w:rsid w:val="00527790"/>
    <w:rsid w:val="00527DE2"/>
    <w:rsid w:val="00530745"/>
    <w:rsid w:val="00531141"/>
    <w:rsid w:val="00531A98"/>
    <w:rsid w:val="005322B6"/>
    <w:rsid w:val="00533326"/>
    <w:rsid w:val="0053471B"/>
    <w:rsid w:val="00534881"/>
    <w:rsid w:val="0053688C"/>
    <w:rsid w:val="00536DDA"/>
    <w:rsid w:val="00536F22"/>
    <w:rsid w:val="00537B6E"/>
    <w:rsid w:val="00537CCA"/>
    <w:rsid w:val="00540275"/>
    <w:rsid w:val="005404EF"/>
    <w:rsid w:val="005418F8"/>
    <w:rsid w:val="00542364"/>
    <w:rsid w:val="00542B24"/>
    <w:rsid w:val="00542DC1"/>
    <w:rsid w:val="005443C6"/>
    <w:rsid w:val="00546CCF"/>
    <w:rsid w:val="00547C68"/>
    <w:rsid w:val="00551BF9"/>
    <w:rsid w:val="00551C6E"/>
    <w:rsid w:val="00551E69"/>
    <w:rsid w:val="005524DB"/>
    <w:rsid w:val="00552B3A"/>
    <w:rsid w:val="00552DF0"/>
    <w:rsid w:val="005549FF"/>
    <w:rsid w:val="0055706E"/>
    <w:rsid w:val="00557486"/>
    <w:rsid w:val="00557569"/>
    <w:rsid w:val="00557662"/>
    <w:rsid w:val="00557AFF"/>
    <w:rsid w:val="005608DE"/>
    <w:rsid w:val="0056197D"/>
    <w:rsid w:val="0056198B"/>
    <w:rsid w:val="00563377"/>
    <w:rsid w:val="00563E22"/>
    <w:rsid w:val="005641E3"/>
    <w:rsid w:val="005659BF"/>
    <w:rsid w:val="005670F6"/>
    <w:rsid w:val="005671C9"/>
    <w:rsid w:val="0057080E"/>
    <w:rsid w:val="00570F18"/>
    <w:rsid w:val="00571A1C"/>
    <w:rsid w:val="00572D78"/>
    <w:rsid w:val="00573875"/>
    <w:rsid w:val="00573BD0"/>
    <w:rsid w:val="0057417C"/>
    <w:rsid w:val="005743E9"/>
    <w:rsid w:val="00574F4A"/>
    <w:rsid w:val="00575F47"/>
    <w:rsid w:val="005762D8"/>
    <w:rsid w:val="00576C35"/>
    <w:rsid w:val="00576F9C"/>
    <w:rsid w:val="00577B69"/>
    <w:rsid w:val="005814E5"/>
    <w:rsid w:val="00581910"/>
    <w:rsid w:val="0058222A"/>
    <w:rsid w:val="00584599"/>
    <w:rsid w:val="005856DA"/>
    <w:rsid w:val="00586458"/>
    <w:rsid w:val="00587FC4"/>
    <w:rsid w:val="00591D5A"/>
    <w:rsid w:val="00591EA5"/>
    <w:rsid w:val="00592872"/>
    <w:rsid w:val="005929FD"/>
    <w:rsid w:val="0059434A"/>
    <w:rsid w:val="005952EE"/>
    <w:rsid w:val="00596202"/>
    <w:rsid w:val="00596449"/>
    <w:rsid w:val="005965FF"/>
    <w:rsid w:val="00596F28"/>
    <w:rsid w:val="0059717F"/>
    <w:rsid w:val="005A0411"/>
    <w:rsid w:val="005A1A08"/>
    <w:rsid w:val="005A249B"/>
    <w:rsid w:val="005A2AC1"/>
    <w:rsid w:val="005A47A0"/>
    <w:rsid w:val="005A484D"/>
    <w:rsid w:val="005A608E"/>
    <w:rsid w:val="005A6596"/>
    <w:rsid w:val="005A65D1"/>
    <w:rsid w:val="005A6797"/>
    <w:rsid w:val="005A6BF9"/>
    <w:rsid w:val="005A7E3C"/>
    <w:rsid w:val="005B3C29"/>
    <w:rsid w:val="005B4DCA"/>
    <w:rsid w:val="005B70CC"/>
    <w:rsid w:val="005B783C"/>
    <w:rsid w:val="005B7DE2"/>
    <w:rsid w:val="005B7F76"/>
    <w:rsid w:val="005C0BF6"/>
    <w:rsid w:val="005C3572"/>
    <w:rsid w:val="005C3EE5"/>
    <w:rsid w:val="005C766E"/>
    <w:rsid w:val="005C77A5"/>
    <w:rsid w:val="005D0416"/>
    <w:rsid w:val="005D3E77"/>
    <w:rsid w:val="005D4042"/>
    <w:rsid w:val="005D4143"/>
    <w:rsid w:val="005D43CB"/>
    <w:rsid w:val="005D4746"/>
    <w:rsid w:val="005D5547"/>
    <w:rsid w:val="005D59BC"/>
    <w:rsid w:val="005D65F0"/>
    <w:rsid w:val="005D77BA"/>
    <w:rsid w:val="005E070A"/>
    <w:rsid w:val="005E0E34"/>
    <w:rsid w:val="005E11A7"/>
    <w:rsid w:val="005E20DF"/>
    <w:rsid w:val="005E268B"/>
    <w:rsid w:val="005E3C14"/>
    <w:rsid w:val="005E6DC9"/>
    <w:rsid w:val="005E7679"/>
    <w:rsid w:val="005F027E"/>
    <w:rsid w:val="005F03BD"/>
    <w:rsid w:val="005F1BBC"/>
    <w:rsid w:val="005F1D4C"/>
    <w:rsid w:val="005F259F"/>
    <w:rsid w:val="005F2E3B"/>
    <w:rsid w:val="005F3D51"/>
    <w:rsid w:val="005F53BA"/>
    <w:rsid w:val="005F568C"/>
    <w:rsid w:val="005F665D"/>
    <w:rsid w:val="005F7F4B"/>
    <w:rsid w:val="00600B75"/>
    <w:rsid w:val="00600BC5"/>
    <w:rsid w:val="00601232"/>
    <w:rsid w:val="00601701"/>
    <w:rsid w:val="00601E3B"/>
    <w:rsid w:val="006020E3"/>
    <w:rsid w:val="006030F0"/>
    <w:rsid w:val="006041BF"/>
    <w:rsid w:val="00606E82"/>
    <w:rsid w:val="00607448"/>
    <w:rsid w:val="00607743"/>
    <w:rsid w:val="00607EE5"/>
    <w:rsid w:val="006116EE"/>
    <w:rsid w:val="00611EFB"/>
    <w:rsid w:val="00612DBB"/>
    <w:rsid w:val="00613E35"/>
    <w:rsid w:val="00614BEE"/>
    <w:rsid w:val="00615AFD"/>
    <w:rsid w:val="006173F9"/>
    <w:rsid w:val="00620C26"/>
    <w:rsid w:val="00620EDF"/>
    <w:rsid w:val="006213A9"/>
    <w:rsid w:val="00622003"/>
    <w:rsid w:val="006256F9"/>
    <w:rsid w:val="0062657E"/>
    <w:rsid w:val="00626FED"/>
    <w:rsid w:val="006302F8"/>
    <w:rsid w:val="00630FD8"/>
    <w:rsid w:val="00631054"/>
    <w:rsid w:val="006316DE"/>
    <w:rsid w:val="0063204D"/>
    <w:rsid w:val="00632628"/>
    <w:rsid w:val="006330CE"/>
    <w:rsid w:val="006330F4"/>
    <w:rsid w:val="006337B0"/>
    <w:rsid w:val="006338DE"/>
    <w:rsid w:val="00633FA3"/>
    <w:rsid w:val="00634150"/>
    <w:rsid w:val="00634C35"/>
    <w:rsid w:val="00635D30"/>
    <w:rsid w:val="00635EFE"/>
    <w:rsid w:val="006371DF"/>
    <w:rsid w:val="00637412"/>
    <w:rsid w:val="00641E51"/>
    <w:rsid w:val="00642698"/>
    <w:rsid w:val="00642C50"/>
    <w:rsid w:val="00644088"/>
    <w:rsid w:val="00645BF5"/>
    <w:rsid w:val="0064694D"/>
    <w:rsid w:val="00646FD4"/>
    <w:rsid w:val="00647080"/>
    <w:rsid w:val="00650621"/>
    <w:rsid w:val="006519D7"/>
    <w:rsid w:val="00651B62"/>
    <w:rsid w:val="00651E5F"/>
    <w:rsid w:val="00652776"/>
    <w:rsid w:val="00652993"/>
    <w:rsid w:val="00653E4A"/>
    <w:rsid w:val="00653F39"/>
    <w:rsid w:val="00654EE7"/>
    <w:rsid w:val="00655431"/>
    <w:rsid w:val="006570D4"/>
    <w:rsid w:val="006574B5"/>
    <w:rsid w:val="00661386"/>
    <w:rsid w:val="00663A85"/>
    <w:rsid w:val="00665ABE"/>
    <w:rsid w:val="00667083"/>
    <w:rsid w:val="0066791D"/>
    <w:rsid w:val="00667BDC"/>
    <w:rsid w:val="006701F0"/>
    <w:rsid w:val="00670F85"/>
    <w:rsid w:val="00672402"/>
    <w:rsid w:val="00673302"/>
    <w:rsid w:val="0067656E"/>
    <w:rsid w:val="00676AAF"/>
    <w:rsid w:val="00680A07"/>
    <w:rsid w:val="006834F4"/>
    <w:rsid w:val="00683E74"/>
    <w:rsid w:val="006841EB"/>
    <w:rsid w:val="0068430A"/>
    <w:rsid w:val="00684E9A"/>
    <w:rsid w:val="00685297"/>
    <w:rsid w:val="00690320"/>
    <w:rsid w:val="006906DC"/>
    <w:rsid w:val="0069203C"/>
    <w:rsid w:val="0069234B"/>
    <w:rsid w:val="00694717"/>
    <w:rsid w:val="006965BE"/>
    <w:rsid w:val="0069776B"/>
    <w:rsid w:val="00697DB4"/>
    <w:rsid w:val="006A0B41"/>
    <w:rsid w:val="006A0CE0"/>
    <w:rsid w:val="006A1A6A"/>
    <w:rsid w:val="006A25B7"/>
    <w:rsid w:val="006A4455"/>
    <w:rsid w:val="006A4688"/>
    <w:rsid w:val="006A50C8"/>
    <w:rsid w:val="006A5410"/>
    <w:rsid w:val="006A55AB"/>
    <w:rsid w:val="006A5EDC"/>
    <w:rsid w:val="006A60EC"/>
    <w:rsid w:val="006A6208"/>
    <w:rsid w:val="006A6993"/>
    <w:rsid w:val="006A74A6"/>
    <w:rsid w:val="006B042F"/>
    <w:rsid w:val="006B06D6"/>
    <w:rsid w:val="006B093D"/>
    <w:rsid w:val="006B0F2A"/>
    <w:rsid w:val="006B26BC"/>
    <w:rsid w:val="006B27F4"/>
    <w:rsid w:val="006B3D0D"/>
    <w:rsid w:val="006B4EC2"/>
    <w:rsid w:val="006B5531"/>
    <w:rsid w:val="006B5AE5"/>
    <w:rsid w:val="006B6440"/>
    <w:rsid w:val="006B6570"/>
    <w:rsid w:val="006B6881"/>
    <w:rsid w:val="006B7BC5"/>
    <w:rsid w:val="006C070D"/>
    <w:rsid w:val="006C110F"/>
    <w:rsid w:val="006C17FA"/>
    <w:rsid w:val="006C1A52"/>
    <w:rsid w:val="006C1B14"/>
    <w:rsid w:val="006C2730"/>
    <w:rsid w:val="006C3055"/>
    <w:rsid w:val="006C396E"/>
    <w:rsid w:val="006C4837"/>
    <w:rsid w:val="006C501D"/>
    <w:rsid w:val="006C5392"/>
    <w:rsid w:val="006C5F0C"/>
    <w:rsid w:val="006C62AE"/>
    <w:rsid w:val="006C66C7"/>
    <w:rsid w:val="006C74EF"/>
    <w:rsid w:val="006C7CDE"/>
    <w:rsid w:val="006D01C1"/>
    <w:rsid w:val="006D03C3"/>
    <w:rsid w:val="006D29AD"/>
    <w:rsid w:val="006D44BF"/>
    <w:rsid w:val="006D6DEA"/>
    <w:rsid w:val="006D7CC0"/>
    <w:rsid w:val="006E1E9D"/>
    <w:rsid w:val="006E2024"/>
    <w:rsid w:val="006E260C"/>
    <w:rsid w:val="006E371E"/>
    <w:rsid w:val="006E3A08"/>
    <w:rsid w:val="006E4151"/>
    <w:rsid w:val="006E440E"/>
    <w:rsid w:val="006E635D"/>
    <w:rsid w:val="006E65D9"/>
    <w:rsid w:val="006E6AEC"/>
    <w:rsid w:val="006E6F63"/>
    <w:rsid w:val="006E70E5"/>
    <w:rsid w:val="006E727E"/>
    <w:rsid w:val="006F1188"/>
    <w:rsid w:val="006F1A0C"/>
    <w:rsid w:val="006F1D96"/>
    <w:rsid w:val="006F3282"/>
    <w:rsid w:val="006F3B11"/>
    <w:rsid w:val="006F4D2E"/>
    <w:rsid w:val="006F5B89"/>
    <w:rsid w:val="006F722A"/>
    <w:rsid w:val="00700DBE"/>
    <w:rsid w:val="007025A5"/>
    <w:rsid w:val="007038D2"/>
    <w:rsid w:val="00704BD3"/>
    <w:rsid w:val="007057CB"/>
    <w:rsid w:val="007058CA"/>
    <w:rsid w:val="00706149"/>
    <w:rsid w:val="00707051"/>
    <w:rsid w:val="00710966"/>
    <w:rsid w:val="00711C82"/>
    <w:rsid w:val="0071283A"/>
    <w:rsid w:val="007131AD"/>
    <w:rsid w:val="00713B46"/>
    <w:rsid w:val="00713ED1"/>
    <w:rsid w:val="007140FF"/>
    <w:rsid w:val="00715792"/>
    <w:rsid w:val="007165B8"/>
    <w:rsid w:val="007174ED"/>
    <w:rsid w:val="00717D5D"/>
    <w:rsid w:val="00720C2E"/>
    <w:rsid w:val="00722774"/>
    <w:rsid w:val="00723B10"/>
    <w:rsid w:val="007240EB"/>
    <w:rsid w:val="00725D4A"/>
    <w:rsid w:val="00725ECF"/>
    <w:rsid w:val="007276BB"/>
    <w:rsid w:val="00731B32"/>
    <w:rsid w:val="00731E51"/>
    <w:rsid w:val="00732C26"/>
    <w:rsid w:val="00733CC1"/>
    <w:rsid w:val="0073445A"/>
    <w:rsid w:val="00734727"/>
    <w:rsid w:val="00735F87"/>
    <w:rsid w:val="0073654D"/>
    <w:rsid w:val="00736DBC"/>
    <w:rsid w:val="00737FB4"/>
    <w:rsid w:val="007408FA"/>
    <w:rsid w:val="00741E32"/>
    <w:rsid w:val="007424CB"/>
    <w:rsid w:val="00745751"/>
    <w:rsid w:val="0074591B"/>
    <w:rsid w:val="00745A7F"/>
    <w:rsid w:val="00746362"/>
    <w:rsid w:val="0075438E"/>
    <w:rsid w:val="007546D9"/>
    <w:rsid w:val="00754B75"/>
    <w:rsid w:val="007559D4"/>
    <w:rsid w:val="00760E26"/>
    <w:rsid w:val="00763545"/>
    <w:rsid w:val="00764B08"/>
    <w:rsid w:val="007652FF"/>
    <w:rsid w:val="0076684B"/>
    <w:rsid w:val="007703DC"/>
    <w:rsid w:val="00771F31"/>
    <w:rsid w:val="00772AF1"/>
    <w:rsid w:val="00774C0B"/>
    <w:rsid w:val="00774CF7"/>
    <w:rsid w:val="00775901"/>
    <w:rsid w:val="00775DED"/>
    <w:rsid w:val="007772CE"/>
    <w:rsid w:val="00781A02"/>
    <w:rsid w:val="00781A27"/>
    <w:rsid w:val="00782062"/>
    <w:rsid w:val="007823AD"/>
    <w:rsid w:val="00783FFA"/>
    <w:rsid w:val="007843C7"/>
    <w:rsid w:val="007851C2"/>
    <w:rsid w:val="00785305"/>
    <w:rsid w:val="007854AE"/>
    <w:rsid w:val="007869F3"/>
    <w:rsid w:val="00787150"/>
    <w:rsid w:val="0078732D"/>
    <w:rsid w:val="007914A9"/>
    <w:rsid w:val="00793CFC"/>
    <w:rsid w:val="00794277"/>
    <w:rsid w:val="0079489E"/>
    <w:rsid w:val="007953CA"/>
    <w:rsid w:val="007955B7"/>
    <w:rsid w:val="00795FD9"/>
    <w:rsid w:val="007965B5"/>
    <w:rsid w:val="00796AFE"/>
    <w:rsid w:val="0079751B"/>
    <w:rsid w:val="007A3A4E"/>
    <w:rsid w:val="007A565D"/>
    <w:rsid w:val="007A6A27"/>
    <w:rsid w:val="007A7AFE"/>
    <w:rsid w:val="007B0B57"/>
    <w:rsid w:val="007B1212"/>
    <w:rsid w:val="007B2DCB"/>
    <w:rsid w:val="007B3770"/>
    <w:rsid w:val="007B3F02"/>
    <w:rsid w:val="007B418F"/>
    <w:rsid w:val="007B4A43"/>
    <w:rsid w:val="007B6F47"/>
    <w:rsid w:val="007B7432"/>
    <w:rsid w:val="007B7593"/>
    <w:rsid w:val="007C0DEB"/>
    <w:rsid w:val="007C27DF"/>
    <w:rsid w:val="007C320D"/>
    <w:rsid w:val="007C35D3"/>
    <w:rsid w:val="007C5C93"/>
    <w:rsid w:val="007C6DB8"/>
    <w:rsid w:val="007C6DD3"/>
    <w:rsid w:val="007C6FA2"/>
    <w:rsid w:val="007C79E3"/>
    <w:rsid w:val="007D096E"/>
    <w:rsid w:val="007D147A"/>
    <w:rsid w:val="007D165E"/>
    <w:rsid w:val="007D1E60"/>
    <w:rsid w:val="007D1F51"/>
    <w:rsid w:val="007D3034"/>
    <w:rsid w:val="007D3982"/>
    <w:rsid w:val="007D3C2D"/>
    <w:rsid w:val="007D3EAB"/>
    <w:rsid w:val="007D535A"/>
    <w:rsid w:val="007D56A7"/>
    <w:rsid w:val="007D6F49"/>
    <w:rsid w:val="007E01E8"/>
    <w:rsid w:val="007E09B5"/>
    <w:rsid w:val="007E1154"/>
    <w:rsid w:val="007E159B"/>
    <w:rsid w:val="007E2840"/>
    <w:rsid w:val="007E6602"/>
    <w:rsid w:val="007E67BC"/>
    <w:rsid w:val="007E79CE"/>
    <w:rsid w:val="007F0B2C"/>
    <w:rsid w:val="007F1247"/>
    <w:rsid w:val="007F1E77"/>
    <w:rsid w:val="007F293F"/>
    <w:rsid w:val="007F2F60"/>
    <w:rsid w:val="007F3BB4"/>
    <w:rsid w:val="007F407A"/>
    <w:rsid w:val="007F59A5"/>
    <w:rsid w:val="007F5C33"/>
    <w:rsid w:val="007F6173"/>
    <w:rsid w:val="007F66BE"/>
    <w:rsid w:val="007F7582"/>
    <w:rsid w:val="007F7F21"/>
    <w:rsid w:val="008013FE"/>
    <w:rsid w:val="00801D05"/>
    <w:rsid w:val="00803E91"/>
    <w:rsid w:val="008047B6"/>
    <w:rsid w:val="00805463"/>
    <w:rsid w:val="0080669B"/>
    <w:rsid w:val="00806BF4"/>
    <w:rsid w:val="0081034C"/>
    <w:rsid w:val="00811970"/>
    <w:rsid w:val="00811E6A"/>
    <w:rsid w:val="00811F4B"/>
    <w:rsid w:val="00812834"/>
    <w:rsid w:val="00812FA7"/>
    <w:rsid w:val="00813D99"/>
    <w:rsid w:val="00814647"/>
    <w:rsid w:val="00815DCC"/>
    <w:rsid w:val="00815E48"/>
    <w:rsid w:val="00816175"/>
    <w:rsid w:val="00816626"/>
    <w:rsid w:val="00817088"/>
    <w:rsid w:val="00820293"/>
    <w:rsid w:val="0082139C"/>
    <w:rsid w:val="008220CE"/>
    <w:rsid w:val="00822BF5"/>
    <w:rsid w:val="00823292"/>
    <w:rsid w:val="0082341E"/>
    <w:rsid w:val="008234B9"/>
    <w:rsid w:val="0082515F"/>
    <w:rsid w:val="00826F5A"/>
    <w:rsid w:val="00830E16"/>
    <w:rsid w:val="008324D0"/>
    <w:rsid w:val="00832AF2"/>
    <w:rsid w:val="008335EB"/>
    <w:rsid w:val="00833819"/>
    <w:rsid w:val="00833B62"/>
    <w:rsid w:val="00834812"/>
    <w:rsid w:val="008360BD"/>
    <w:rsid w:val="008363E9"/>
    <w:rsid w:val="00841250"/>
    <w:rsid w:val="00842613"/>
    <w:rsid w:val="008430A6"/>
    <w:rsid w:val="0084362A"/>
    <w:rsid w:val="00843E52"/>
    <w:rsid w:val="008447E1"/>
    <w:rsid w:val="00845A09"/>
    <w:rsid w:val="008463CB"/>
    <w:rsid w:val="00847816"/>
    <w:rsid w:val="0085272D"/>
    <w:rsid w:val="00853ACA"/>
    <w:rsid w:val="00853EE0"/>
    <w:rsid w:val="008548CA"/>
    <w:rsid w:val="00855FF7"/>
    <w:rsid w:val="0085667A"/>
    <w:rsid w:val="00856DD2"/>
    <w:rsid w:val="00857236"/>
    <w:rsid w:val="008577EC"/>
    <w:rsid w:val="0085793D"/>
    <w:rsid w:val="00857E15"/>
    <w:rsid w:val="00860179"/>
    <w:rsid w:val="00860E2B"/>
    <w:rsid w:val="008616EC"/>
    <w:rsid w:val="00863F35"/>
    <w:rsid w:val="00865DAC"/>
    <w:rsid w:val="0086676F"/>
    <w:rsid w:val="008671B7"/>
    <w:rsid w:val="00867D97"/>
    <w:rsid w:val="00867DDA"/>
    <w:rsid w:val="00871805"/>
    <w:rsid w:val="00872A1D"/>
    <w:rsid w:val="00874198"/>
    <w:rsid w:val="00880679"/>
    <w:rsid w:val="00880D88"/>
    <w:rsid w:val="008817CE"/>
    <w:rsid w:val="008817D6"/>
    <w:rsid w:val="00885789"/>
    <w:rsid w:val="008857AD"/>
    <w:rsid w:val="00885D07"/>
    <w:rsid w:val="00885FCB"/>
    <w:rsid w:val="00887B05"/>
    <w:rsid w:val="0089061B"/>
    <w:rsid w:val="00891155"/>
    <w:rsid w:val="0089274D"/>
    <w:rsid w:val="0089298B"/>
    <w:rsid w:val="00892A88"/>
    <w:rsid w:val="00892B0F"/>
    <w:rsid w:val="00892EB4"/>
    <w:rsid w:val="00893C74"/>
    <w:rsid w:val="00894099"/>
    <w:rsid w:val="0089421E"/>
    <w:rsid w:val="0089446E"/>
    <w:rsid w:val="00896A6E"/>
    <w:rsid w:val="00897266"/>
    <w:rsid w:val="008A0256"/>
    <w:rsid w:val="008A165E"/>
    <w:rsid w:val="008A183B"/>
    <w:rsid w:val="008A1B55"/>
    <w:rsid w:val="008A21B4"/>
    <w:rsid w:val="008A2416"/>
    <w:rsid w:val="008A292E"/>
    <w:rsid w:val="008A2A5C"/>
    <w:rsid w:val="008A38DC"/>
    <w:rsid w:val="008A3E59"/>
    <w:rsid w:val="008A56EE"/>
    <w:rsid w:val="008A73CC"/>
    <w:rsid w:val="008B1F59"/>
    <w:rsid w:val="008B38A0"/>
    <w:rsid w:val="008B3C16"/>
    <w:rsid w:val="008B4070"/>
    <w:rsid w:val="008B73DF"/>
    <w:rsid w:val="008C1136"/>
    <w:rsid w:val="008C13D0"/>
    <w:rsid w:val="008C20B8"/>
    <w:rsid w:val="008C358F"/>
    <w:rsid w:val="008C36D4"/>
    <w:rsid w:val="008C3F03"/>
    <w:rsid w:val="008C58DB"/>
    <w:rsid w:val="008C646A"/>
    <w:rsid w:val="008C6E4F"/>
    <w:rsid w:val="008C724D"/>
    <w:rsid w:val="008C7F68"/>
    <w:rsid w:val="008D03F2"/>
    <w:rsid w:val="008D0CBE"/>
    <w:rsid w:val="008D13E1"/>
    <w:rsid w:val="008D1702"/>
    <w:rsid w:val="008D1B2B"/>
    <w:rsid w:val="008D30CA"/>
    <w:rsid w:val="008D3B0E"/>
    <w:rsid w:val="008D5039"/>
    <w:rsid w:val="008D563C"/>
    <w:rsid w:val="008D6A74"/>
    <w:rsid w:val="008D745F"/>
    <w:rsid w:val="008E1418"/>
    <w:rsid w:val="008E1873"/>
    <w:rsid w:val="008E2B31"/>
    <w:rsid w:val="008E41BC"/>
    <w:rsid w:val="008E4284"/>
    <w:rsid w:val="008E5D65"/>
    <w:rsid w:val="008E6373"/>
    <w:rsid w:val="008E6429"/>
    <w:rsid w:val="008E77E4"/>
    <w:rsid w:val="008F0004"/>
    <w:rsid w:val="008F04B5"/>
    <w:rsid w:val="008F0B57"/>
    <w:rsid w:val="008F0FDF"/>
    <w:rsid w:val="008F1608"/>
    <w:rsid w:val="008F5B35"/>
    <w:rsid w:val="008F6A98"/>
    <w:rsid w:val="008F6C54"/>
    <w:rsid w:val="008F76CB"/>
    <w:rsid w:val="009007B4"/>
    <w:rsid w:val="00901576"/>
    <w:rsid w:val="0090267B"/>
    <w:rsid w:val="00903A77"/>
    <w:rsid w:val="00903B5C"/>
    <w:rsid w:val="00903DB1"/>
    <w:rsid w:val="00904256"/>
    <w:rsid w:val="0090444B"/>
    <w:rsid w:val="00905073"/>
    <w:rsid w:val="00906340"/>
    <w:rsid w:val="00906D9B"/>
    <w:rsid w:val="00906E8E"/>
    <w:rsid w:val="00907150"/>
    <w:rsid w:val="00907816"/>
    <w:rsid w:val="009100A2"/>
    <w:rsid w:val="009100DF"/>
    <w:rsid w:val="009116A4"/>
    <w:rsid w:val="009116DC"/>
    <w:rsid w:val="009119CC"/>
    <w:rsid w:val="009128F8"/>
    <w:rsid w:val="00916141"/>
    <w:rsid w:val="00916E28"/>
    <w:rsid w:val="00916F16"/>
    <w:rsid w:val="0092001E"/>
    <w:rsid w:val="0092084A"/>
    <w:rsid w:val="00920E14"/>
    <w:rsid w:val="00921781"/>
    <w:rsid w:val="009244DD"/>
    <w:rsid w:val="00924700"/>
    <w:rsid w:val="009250EE"/>
    <w:rsid w:val="00925167"/>
    <w:rsid w:val="00926283"/>
    <w:rsid w:val="0092666F"/>
    <w:rsid w:val="009274C5"/>
    <w:rsid w:val="009278D6"/>
    <w:rsid w:val="009300C7"/>
    <w:rsid w:val="00930A0B"/>
    <w:rsid w:val="00930E2E"/>
    <w:rsid w:val="00930EBC"/>
    <w:rsid w:val="009319EF"/>
    <w:rsid w:val="00931A41"/>
    <w:rsid w:val="00931EFD"/>
    <w:rsid w:val="00933CA3"/>
    <w:rsid w:val="00934E49"/>
    <w:rsid w:val="00935219"/>
    <w:rsid w:val="009400CD"/>
    <w:rsid w:val="009406DB"/>
    <w:rsid w:val="00941663"/>
    <w:rsid w:val="0094190C"/>
    <w:rsid w:val="00941C54"/>
    <w:rsid w:val="00941F24"/>
    <w:rsid w:val="00942503"/>
    <w:rsid w:val="00942ACE"/>
    <w:rsid w:val="00942B6D"/>
    <w:rsid w:val="00944F83"/>
    <w:rsid w:val="009450B2"/>
    <w:rsid w:val="00947293"/>
    <w:rsid w:val="00947362"/>
    <w:rsid w:val="00950550"/>
    <w:rsid w:val="009507EE"/>
    <w:rsid w:val="009508BF"/>
    <w:rsid w:val="009509B8"/>
    <w:rsid w:val="00951867"/>
    <w:rsid w:val="00951E6B"/>
    <w:rsid w:val="009520D2"/>
    <w:rsid w:val="00952528"/>
    <w:rsid w:val="00952839"/>
    <w:rsid w:val="00952EA8"/>
    <w:rsid w:val="0095382D"/>
    <w:rsid w:val="00953A75"/>
    <w:rsid w:val="00954C0A"/>
    <w:rsid w:val="00954ED3"/>
    <w:rsid w:val="00955222"/>
    <w:rsid w:val="00955B5C"/>
    <w:rsid w:val="00957102"/>
    <w:rsid w:val="00960D44"/>
    <w:rsid w:val="00962067"/>
    <w:rsid w:val="009623DB"/>
    <w:rsid w:val="00962A29"/>
    <w:rsid w:val="00962EBF"/>
    <w:rsid w:val="009631D6"/>
    <w:rsid w:val="00963AC3"/>
    <w:rsid w:val="0096490E"/>
    <w:rsid w:val="00965EA2"/>
    <w:rsid w:val="009660B6"/>
    <w:rsid w:val="0096700B"/>
    <w:rsid w:val="00967D2C"/>
    <w:rsid w:val="00971028"/>
    <w:rsid w:val="009737E3"/>
    <w:rsid w:val="00974BC6"/>
    <w:rsid w:val="00975E1B"/>
    <w:rsid w:val="00976A18"/>
    <w:rsid w:val="009776B3"/>
    <w:rsid w:val="009816C5"/>
    <w:rsid w:val="00983765"/>
    <w:rsid w:val="00985202"/>
    <w:rsid w:val="009853F4"/>
    <w:rsid w:val="009866A1"/>
    <w:rsid w:val="009869B7"/>
    <w:rsid w:val="00986E37"/>
    <w:rsid w:val="00986F92"/>
    <w:rsid w:val="00987627"/>
    <w:rsid w:val="00987851"/>
    <w:rsid w:val="00987E2B"/>
    <w:rsid w:val="0099067B"/>
    <w:rsid w:val="00990773"/>
    <w:rsid w:val="009955B4"/>
    <w:rsid w:val="00995A60"/>
    <w:rsid w:val="00995C22"/>
    <w:rsid w:val="009969D6"/>
    <w:rsid w:val="00996AD8"/>
    <w:rsid w:val="009A01F9"/>
    <w:rsid w:val="009A0585"/>
    <w:rsid w:val="009A13DE"/>
    <w:rsid w:val="009A3970"/>
    <w:rsid w:val="009A3AC7"/>
    <w:rsid w:val="009A3CCA"/>
    <w:rsid w:val="009A3F79"/>
    <w:rsid w:val="009A4D8E"/>
    <w:rsid w:val="009A5459"/>
    <w:rsid w:val="009B0E3D"/>
    <w:rsid w:val="009B17F9"/>
    <w:rsid w:val="009B1BFF"/>
    <w:rsid w:val="009B218B"/>
    <w:rsid w:val="009B28B7"/>
    <w:rsid w:val="009B2C28"/>
    <w:rsid w:val="009B33F9"/>
    <w:rsid w:val="009B4017"/>
    <w:rsid w:val="009B5126"/>
    <w:rsid w:val="009B5C90"/>
    <w:rsid w:val="009B612F"/>
    <w:rsid w:val="009B72C2"/>
    <w:rsid w:val="009C1F77"/>
    <w:rsid w:val="009C2146"/>
    <w:rsid w:val="009C2C5F"/>
    <w:rsid w:val="009C3630"/>
    <w:rsid w:val="009C3E41"/>
    <w:rsid w:val="009C4092"/>
    <w:rsid w:val="009C415F"/>
    <w:rsid w:val="009C43ED"/>
    <w:rsid w:val="009C4F70"/>
    <w:rsid w:val="009C554E"/>
    <w:rsid w:val="009C6399"/>
    <w:rsid w:val="009C6DB3"/>
    <w:rsid w:val="009C72AE"/>
    <w:rsid w:val="009C73B5"/>
    <w:rsid w:val="009C7519"/>
    <w:rsid w:val="009D20E6"/>
    <w:rsid w:val="009D291F"/>
    <w:rsid w:val="009D2FEE"/>
    <w:rsid w:val="009D4040"/>
    <w:rsid w:val="009D4089"/>
    <w:rsid w:val="009D4B1B"/>
    <w:rsid w:val="009D5868"/>
    <w:rsid w:val="009D5D2F"/>
    <w:rsid w:val="009D5FF3"/>
    <w:rsid w:val="009D66F0"/>
    <w:rsid w:val="009D75E6"/>
    <w:rsid w:val="009E03CF"/>
    <w:rsid w:val="009E1B23"/>
    <w:rsid w:val="009E2B86"/>
    <w:rsid w:val="009E2CCC"/>
    <w:rsid w:val="009E3142"/>
    <w:rsid w:val="009E36CA"/>
    <w:rsid w:val="009E40CC"/>
    <w:rsid w:val="009E4198"/>
    <w:rsid w:val="009E48EE"/>
    <w:rsid w:val="009F04C2"/>
    <w:rsid w:val="009F0755"/>
    <w:rsid w:val="009F0946"/>
    <w:rsid w:val="009F0CD9"/>
    <w:rsid w:val="009F2587"/>
    <w:rsid w:val="009F38D9"/>
    <w:rsid w:val="009F457C"/>
    <w:rsid w:val="009F4699"/>
    <w:rsid w:val="009F574E"/>
    <w:rsid w:val="009F5DB6"/>
    <w:rsid w:val="009F6141"/>
    <w:rsid w:val="009F63AA"/>
    <w:rsid w:val="009F7910"/>
    <w:rsid w:val="00A0051C"/>
    <w:rsid w:val="00A02907"/>
    <w:rsid w:val="00A043F6"/>
    <w:rsid w:val="00A04EC9"/>
    <w:rsid w:val="00A054E2"/>
    <w:rsid w:val="00A05A8D"/>
    <w:rsid w:val="00A061C3"/>
    <w:rsid w:val="00A0620D"/>
    <w:rsid w:val="00A06E54"/>
    <w:rsid w:val="00A0754D"/>
    <w:rsid w:val="00A0779E"/>
    <w:rsid w:val="00A1036F"/>
    <w:rsid w:val="00A1187A"/>
    <w:rsid w:val="00A14679"/>
    <w:rsid w:val="00A161FE"/>
    <w:rsid w:val="00A176BA"/>
    <w:rsid w:val="00A20759"/>
    <w:rsid w:val="00A20802"/>
    <w:rsid w:val="00A20C95"/>
    <w:rsid w:val="00A230F2"/>
    <w:rsid w:val="00A243A9"/>
    <w:rsid w:val="00A25B48"/>
    <w:rsid w:val="00A261D5"/>
    <w:rsid w:val="00A2638A"/>
    <w:rsid w:val="00A278AA"/>
    <w:rsid w:val="00A32441"/>
    <w:rsid w:val="00A32AB0"/>
    <w:rsid w:val="00A32B8B"/>
    <w:rsid w:val="00A32E1D"/>
    <w:rsid w:val="00A344B4"/>
    <w:rsid w:val="00A35379"/>
    <w:rsid w:val="00A356C2"/>
    <w:rsid w:val="00A369B6"/>
    <w:rsid w:val="00A37CF5"/>
    <w:rsid w:val="00A405C7"/>
    <w:rsid w:val="00A41386"/>
    <w:rsid w:val="00A42C28"/>
    <w:rsid w:val="00A444F6"/>
    <w:rsid w:val="00A4489D"/>
    <w:rsid w:val="00A44C6B"/>
    <w:rsid w:val="00A477C9"/>
    <w:rsid w:val="00A50F43"/>
    <w:rsid w:val="00A5227F"/>
    <w:rsid w:val="00A52598"/>
    <w:rsid w:val="00A52B2A"/>
    <w:rsid w:val="00A54DCD"/>
    <w:rsid w:val="00A55797"/>
    <w:rsid w:val="00A574FC"/>
    <w:rsid w:val="00A600EC"/>
    <w:rsid w:val="00A6115A"/>
    <w:rsid w:val="00A618B8"/>
    <w:rsid w:val="00A62A48"/>
    <w:rsid w:val="00A62FF7"/>
    <w:rsid w:val="00A647C1"/>
    <w:rsid w:val="00A64A03"/>
    <w:rsid w:val="00A662FE"/>
    <w:rsid w:val="00A701CA"/>
    <w:rsid w:val="00A73F90"/>
    <w:rsid w:val="00A74C78"/>
    <w:rsid w:val="00A75005"/>
    <w:rsid w:val="00A755D0"/>
    <w:rsid w:val="00A7575E"/>
    <w:rsid w:val="00A7590B"/>
    <w:rsid w:val="00A76294"/>
    <w:rsid w:val="00A77132"/>
    <w:rsid w:val="00A77610"/>
    <w:rsid w:val="00A77E5D"/>
    <w:rsid w:val="00A77F3C"/>
    <w:rsid w:val="00A80FA6"/>
    <w:rsid w:val="00A81315"/>
    <w:rsid w:val="00A81F11"/>
    <w:rsid w:val="00A82259"/>
    <w:rsid w:val="00A8257C"/>
    <w:rsid w:val="00A833E2"/>
    <w:rsid w:val="00A852EC"/>
    <w:rsid w:val="00A853A5"/>
    <w:rsid w:val="00A877F4"/>
    <w:rsid w:val="00A90E5D"/>
    <w:rsid w:val="00A91081"/>
    <w:rsid w:val="00A930BF"/>
    <w:rsid w:val="00A931AD"/>
    <w:rsid w:val="00A936A2"/>
    <w:rsid w:val="00A94455"/>
    <w:rsid w:val="00A95AA5"/>
    <w:rsid w:val="00A9681E"/>
    <w:rsid w:val="00A96844"/>
    <w:rsid w:val="00AA0368"/>
    <w:rsid w:val="00AA03AF"/>
    <w:rsid w:val="00AA2195"/>
    <w:rsid w:val="00AA24EA"/>
    <w:rsid w:val="00AA27D7"/>
    <w:rsid w:val="00AA42C5"/>
    <w:rsid w:val="00AA4607"/>
    <w:rsid w:val="00AA5BBF"/>
    <w:rsid w:val="00AA6603"/>
    <w:rsid w:val="00AB028F"/>
    <w:rsid w:val="00AB03FD"/>
    <w:rsid w:val="00AB1270"/>
    <w:rsid w:val="00AB1FDB"/>
    <w:rsid w:val="00AB2B73"/>
    <w:rsid w:val="00AB4661"/>
    <w:rsid w:val="00AB4C74"/>
    <w:rsid w:val="00AC0346"/>
    <w:rsid w:val="00AC0A83"/>
    <w:rsid w:val="00AC2816"/>
    <w:rsid w:val="00AC29FB"/>
    <w:rsid w:val="00AC4E11"/>
    <w:rsid w:val="00AC55D4"/>
    <w:rsid w:val="00AC6BAC"/>
    <w:rsid w:val="00AC71A8"/>
    <w:rsid w:val="00AD0BEE"/>
    <w:rsid w:val="00AD0DAC"/>
    <w:rsid w:val="00AD1B35"/>
    <w:rsid w:val="00AD1C5E"/>
    <w:rsid w:val="00AD2DE2"/>
    <w:rsid w:val="00AD50B7"/>
    <w:rsid w:val="00AD5AED"/>
    <w:rsid w:val="00AD6765"/>
    <w:rsid w:val="00AD7E1D"/>
    <w:rsid w:val="00AE096A"/>
    <w:rsid w:val="00AE0B61"/>
    <w:rsid w:val="00AE119D"/>
    <w:rsid w:val="00AE1F72"/>
    <w:rsid w:val="00AE264D"/>
    <w:rsid w:val="00AE3AC7"/>
    <w:rsid w:val="00AE4EEC"/>
    <w:rsid w:val="00AE5933"/>
    <w:rsid w:val="00AE6953"/>
    <w:rsid w:val="00AE6FAF"/>
    <w:rsid w:val="00AE741D"/>
    <w:rsid w:val="00AF0E63"/>
    <w:rsid w:val="00AF2153"/>
    <w:rsid w:val="00AF317B"/>
    <w:rsid w:val="00AF389B"/>
    <w:rsid w:val="00AF4978"/>
    <w:rsid w:val="00AF51B6"/>
    <w:rsid w:val="00AF55C4"/>
    <w:rsid w:val="00AF6063"/>
    <w:rsid w:val="00AF65B0"/>
    <w:rsid w:val="00AF68AF"/>
    <w:rsid w:val="00AF7FDA"/>
    <w:rsid w:val="00B00077"/>
    <w:rsid w:val="00B01427"/>
    <w:rsid w:val="00B014A8"/>
    <w:rsid w:val="00B01A72"/>
    <w:rsid w:val="00B02D73"/>
    <w:rsid w:val="00B03382"/>
    <w:rsid w:val="00B0416E"/>
    <w:rsid w:val="00B042EC"/>
    <w:rsid w:val="00B05B27"/>
    <w:rsid w:val="00B06FFC"/>
    <w:rsid w:val="00B10626"/>
    <w:rsid w:val="00B10D28"/>
    <w:rsid w:val="00B11774"/>
    <w:rsid w:val="00B1300F"/>
    <w:rsid w:val="00B137CD"/>
    <w:rsid w:val="00B13AA9"/>
    <w:rsid w:val="00B140A7"/>
    <w:rsid w:val="00B15E63"/>
    <w:rsid w:val="00B16291"/>
    <w:rsid w:val="00B16885"/>
    <w:rsid w:val="00B17170"/>
    <w:rsid w:val="00B171C0"/>
    <w:rsid w:val="00B17B0C"/>
    <w:rsid w:val="00B17C0A"/>
    <w:rsid w:val="00B202B1"/>
    <w:rsid w:val="00B207AE"/>
    <w:rsid w:val="00B21778"/>
    <w:rsid w:val="00B21CEA"/>
    <w:rsid w:val="00B22BD4"/>
    <w:rsid w:val="00B23B54"/>
    <w:rsid w:val="00B23C91"/>
    <w:rsid w:val="00B24D60"/>
    <w:rsid w:val="00B25FF6"/>
    <w:rsid w:val="00B2613E"/>
    <w:rsid w:val="00B2632A"/>
    <w:rsid w:val="00B30E1C"/>
    <w:rsid w:val="00B31AB3"/>
    <w:rsid w:val="00B32EEC"/>
    <w:rsid w:val="00B338A2"/>
    <w:rsid w:val="00B348EC"/>
    <w:rsid w:val="00B35ACA"/>
    <w:rsid w:val="00B37448"/>
    <w:rsid w:val="00B406C4"/>
    <w:rsid w:val="00B41FE7"/>
    <w:rsid w:val="00B42ED0"/>
    <w:rsid w:val="00B42F5E"/>
    <w:rsid w:val="00B44C4B"/>
    <w:rsid w:val="00B4555B"/>
    <w:rsid w:val="00B46372"/>
    <w:rsid w:val="00B46B26"/>
    <w:rsid w:val="00B47FA0"/>
    <w:rsid w:val="00B518C6"/>
    <w:rsid w:val="00B5191D"/>
    <w:rsid w:val="00B52045"/>
    <w:rsid w:val="00B538FC"/>
    <w:rsid w:val="00B53C0B"/>
    <w:rsid w:val="00B53E98"/>
    <w:rsid w:val="00B5496A"/>
    <w:rsid w:val="00B60152"/>
    <w:rsid w:val="00B60BD2"/>
    <w:rsid w:val="00B62890"/>
    <w:rsid w:val="00B628C8"/>
    <w:rsid w:val="00B63121"/>
    <w:rsid w:val="00B63BEF"/>
    <w:rsid w:val="00B6419F"/>
    <w:rsid w:val="00B64BD7"/>
    <w:rsid w:val="00B64D03"/>
    <w:rsid w:val="00B659F6"/>
    <w:rsid w:val="00B660FD"/>
    <w:rsid w:val="00B671E6"/>
    <w:rsid w:val="00B67A63"/>
    <w:rsid w:val="00B67BE4"/>
    <w:rsid w:val="00B709CC"/>
    <w:rsid w:val="00B71E47"/>
    <w:rsid w:val="00B72AB4"/>
    <w:rsid w:val="00B743FA"/>
    <w:rsid w:val="00B77F6B"/>
    <w:rsid w:val="00B80424"/>
    <w:rsid w:val="00B80813"/>
    <w:rsid w:val="00B826F9"/>
    <w:rsid w:val="00B83063"/>
    <w:rsid w:val="00B84614"/>
    <w:rsid w:val="00B8562A"/>
    <w:rsid w:val="00B85B0F"/>
    <w:rsid w:val="00B86FBA"/>
    <w:rsid w:val="00B8739A"/>
    <w:rsid w:val="00B9032C"/>
    <w:rsid w:val="00B90D5F"/>
    <w:rsid w:val="00B91375"/>
    <w:rsid w:val="00B91EE9"/>
    <w:rsid w:val="00B92739"/>
    <w:rsid w:val="00B9288E"/>
    <w:rsid w:val="00B92CF4"/>
    <w:rsid w:val="00B92ECF"/>
    <w:rsid w:val="00B931E5"/>
    <w:rsid w:val="00B94CD1"/>
    <w:rsid w:val="00B95845"/>
    <w:rsid w:val="00B9606F"/>
    <w:rsid w:val="00B960CC"/>
    <w:rsid w:val="00B960D6"/>
    <w:rsid w:val="00B96785"/>
    <w:rsid w:val="00BA07F3"/>
    <w:rsid w:val="00BA0907"/>
    <w:rsid w:val="00BA1BC6"/>
    <w:rsid w:val="00BA2B91"/>
    <w:rsid w:val="00BA325E"/>
    <w:rsid w:val="00BA3F4F"/>
    <w:rsid w:val="00BA41C0"/>
    <w:rsid w:val="00BA4A19"/>
    <w:rsid w:val="00BA4E56"/>
    <w:rsid w:val="00BA53AE"/>
    <w:rsid w:val="00BA5C20"/>
    <w:rsid w:val="00BA6C3C"/>
    <w:rsid w:val="00BA6FF4"/>
    <w:rsid w:val="00BA7473"/>
    <w:rsid w:val="00BB1718"/>
    <w:rsid w:val="00BB1824"/>
    <w:rsid w:val="00BB2D2A"/>
    <w:rsid w:val="00BB31F9"/>
    <w:rsid w:val="00BB382E"/>
    <w:rsid w:val="00BB4AF4"/>
    <w:rsid w:val="00BB4E4B"/>
    <w:rsid w:val="00BB6204"/>
    <w:rsid w:val="00BB62E3"/>
    <w:rsid w:val="00BB66F9"/>
    <w:rsid w:val="00BC053B"/>
    <w:rsid w:val="00BC085E"/>
    <w:rsid w:val="00BC2525"/>
    <w:rsid w:val="00BC2560"/>
    <w:rsid w:val="00BC435C"/>
    <w:rsid w:val="00BC4A1C"/>
    <w:rsid w:val="00BC6720"/>
    <w:rsid w:val="00BC68D2"/>
    <w:rsid w:val="00BC778C"/>
    <w:rsid w:val="00BC7C38"/>
    <w:rsid w:val="00BD0866"/>
    <w:rsid w:val="00BD1372"/>
    <w:rsid w:val="00BD1C3B"/>
    <w:rsid w:val="00BD209C"/>
    <w:rsid w:val="00BD660E"/>
    <w:rsid w:val="00BD74B2"/>
    <w:rsid w:val="00BE0625"/>
    <w:rsid w:val="00BE0995"/>
    <w:rsid w:val="00BE11B9"/>
    <w:rsid w:val="00BE197F"/>
    <w:rsid w:val="00BE1D62"/>
    <w:rsid w:val="00BE1DC8"/>
    <w:rsid w:val="00BE210F"/>
    <w:rsid w:val="00BE5E33"/>
    <w:rsid w:val="00BE6B1A"/>
    <w:rsid w:val="00BF0A9D"/>
    <w:rsid w:val="00BF28ED"/>
    <w:rsid w:val="00BF2F48"/>
    <w:rsid w:val="00BF36B2"/>
    <w:rsid w:val="00BF5018"/>
    <w:rsid w:val="00BF54F9"/>
    <w:rsid w:val="00BF5E04"/>
    <w:rsid w:val="00BF60D4"/>
    <w:rsid w:val="00BF633A"/>
    <w:rsid w:val="00BF6736"/>
    <w:rsid w:val="00BF6C54"/>
    <w:rsid w:val="00BF79EB"/>
    <w:rsid w:val="00C00BB8"/>
    <w:rsid w:val="00C010A5"/>
    <w:rsid w:val="00C0142A"/>
    <w:rsid w:val="00C01707"/>
    <w:rsid w:val="00C026AB"/>
    <w:rsid w:val="00C0271E"/>
    <w:rsid w:val="00C03D21"/>
    <w:rsid w:val="00C040F7"/>
    <w:rsid w:val="00C04A5D"/>
    <w:rsid w:val="00C04CCC"/>
    <w:rsid w:val="00C059D3"/>
    <w:rsid w:val="00C06AEF"/>
    <w:rsid w:val="00C07492"/>
    <w:rsid w:val="00C07D65"/>
    <w:rsid w:val="00C106D1"/>
    <w:rsid w:val="00C11FD6"/>
    <w:rsid w:val="00C138B5"/>
    <w:rsid w:val="00C139B4"/>
    <w:rsid w:val="00C13FA4"/>
    <w:rsid w:val="00C1555E"/>
    <w:rsid w:val="00C15A27"/>
    <w:rsid w:val="00C173EC"/>
    <w:rsid w:val="00C1766E"/>
    <w:rsid w:val="00C20143"/>
    <w:rsid w:val="00C21481"/>
    <w:rsid w:val="00C21CC8"/>
    <w:rsid w:val="00C22BE7"/>
    <w:rsid w:val="00C230F4"/>
    <w:rsid w:val="00C235C1"/>
    <w:rsid w:val="00C23AC3"/>
    <w:rsid w:val="00C246F6"/>
    <w:rsid w:val="00C259FB"/>
    <w:rsid w:val="00C25E71"/>
    <w:rsid w:val="00C25F56"/>
    <w:rsid w:val="00C26C1A"/>
    <w:rsid w:val="00C27543"/>
    <w:rsid w:val="00C3012B"/>
    <w:rsid w:val="00C3133D"/>
    <w:rsid w:val="00C315B6"/>
    <w:rsid w:val="00C323EF"/>
    <w:rsid w:val="00C33669"/>
    <w:rsid w:val="00C34BB7"/>
    <w:rsid w:val="00C34D70"/>
    <w:rsid w:val="00C35821"/>
    <w:rsid w:val="00C362CA"/>
    <w:rsid w:val="00C3650C"/>
    <w:rsid w:val="00C3778F"/>
    <w:rsid w:val="00C37DE7"/>
    <w:rsid w:val="00C41664"/>
    <w:rsid w:val="00C41A86"/>
    <w:rsid w:val="00C4520D"/>
    <w:rsid w:val="00C45282"/>
    <w:rsid w:val="00C4584B"/>
    <w:rsid w:val="00C47CBA"/>
    <w:rsid w:val="00C500EE"/>
    <w:rsid w:val="00C515E3"/>
    <w:rsid w:val="00C522CB"/>
    <w:rsid w:val="00C53DAF"/>
    <w:rsid w:val="00C54C93"/>
    <w:rsid w:val="00C54DF6"/>
    <w:rsid w:val="00C553D0"/>
    <w:rsid w:val="00C556DF"/>
    <w:rsid w:val="00C56F63"/>
    <w:rsid w:val="00C5725F"/>
    <w:rsid w:val="00C6128A"/>
    <w:rsid w:val="00C61C93"/>
    <w:rsid w:val="00C6257A"/>
    <w:rsid w:val="00C6393F"/>
    <w:rsid w:val="00C64309"/>
    <w:rsid w:val="00C648EC"/>
    <w:rsid w:val="00C66DD0"/>
    <w:rsid w:val="00C71769"/>
    <w:rsid w:val="00C717CD"/>
    <w:rsid w:val="00C71B0A"/>
    <w:rsid w:val="00C7272D"/>
    <w:rsid w:val="00C7345B"/>
    <w:rsid w:val="00C754C4"/>
    <w:rsid w:val="00C762AA"/>
    <w:rsid w:val="00C77C74"/>
    <w:rsid w:val="00C80CFE"/>
    <w:rsid w:val="00C81DDD"/>
    <w:rsid w:val="00C841CE"/>
    <w:rsid w:val="00C85B83"/>
    <w:rsid w:val="00C8715F"/>
    <w:rsid w:val="00C87F33"/>
    <w:rsid w:val="00C9031C"/>
    <w:rsid w:val="00C9062D"/>
    <w:rsid w:val="00C917B2"/>
    <w:rsid w:val="00C92CB3"/>
    <w:rsid w:val="00C933A1"/>
    <w:rsid w:val="00C93743"/>
    <w:rsid w:val="00C93C14"/>
    <w:rsid w:val="00C94345"/>
    <w:rsid w:val="00C95B0D"/>
    <w:rsid w:val="00C966EC"/>
    <w:rsid w:val="00C96C39"/>
    <w:rsid w:val="00C96C67"/>
    <w:rsid w:val="00C9709F"/>
    <w:rsid w:val="00C976A3"/>
    <w:rsid w:val="00C978C5"/>
    <w:rsid w:val="00CA0157"/>
    <w:rsid w:val="00CA0576"/>
    <w:rsid w:val="00CA0720"/>
    <w:rsid w:val="00CA089A"/>
    <w:rsid w:val="00CA12DA"/>
    <w:rsid w:val="00CA2873"/>
    <w:rsid w:val="00CA33C8"/>
    <w:rsid w:val="00CA33CE"/>
    <w:rsid w:val="00CA4E32"/>
    <w:rsid w:val="00CA6A52"/>
    <w:rsid w:val="00CB05F1"/>
    <w:rsid w:val="00CB1424"/>
    <w:rsid w:val="00CB2444"/>
    <w:rsid w:val="00CB2574"/>
    <w:rsid w:val="00CB25F9"/>
    <w:rsid w:val="00CB4D9A"/>
    <w:rsid w:val="00CB5CEB"/>
    <w:rsid w:val="00CB6A40"/>
    <w:rsid w:val="00CC0594"/>
    <w:rsid w:val="00CC1752"/>
    <w:rsid w:val="00CC19A2"/>
    <w:rsid w:val="00CC1AD4"/>
    <w:rsid w:val="00CC1D40"/>
    <w:rsid w:val="00CC23B7"/>
    <w:rsid w:val="00CC422C"/>
    <w:rsid w:val="00CC515F"/>
    <w:rsid w:val="00CC51C0"/>
    <w:rsid w:val="00CC5EC6"/>
    <w:rsid w:val="00CC7A27"/>
    <w:rsid w:val="00CD0C7D"/>
    <w:rsid w:val="00CD11A1"/>
    <w:rsid w:val="00CD27CE"/>
    <w:rsid w:val="00CD363C"/>
    <w:rsid w:val="00CD43E8"/>
    <w:rsid w:val="00CD49FD"/>
    <w:rsid w:val="00CD4AAF"/>
    <w:rsid w:val="00CD5218"/>
    <w:rsid w:val="00CD61A2"/>
    <w:rsid w:val="00CD738D"/>
    <w:rsid w:val="00CE01D8"/>
    <w:rsid w:val="00CE079D"/>
    <w:rsid w:val="00CE243D"/>
    <w:rsid w:val="00CE2C94"/>
    <w:rsid w:val="00CE5709"/>
    <w:rsid w:val="00CF0692"/>
    <w:rsid w:val="00CF08D5"/>
    <w:rsid w:val="00CF3F0B"/>
    <w:rsid w:val="00CF4E05"/>
    <w:rsid w:val="00CF5A5B"/>
    <w:rsid w:val="00CF61BE"/>
    <w:rsid w:val="00CF639A"/>
    <w:rsid w:val="00CF6A6C"/>
    <w:rsid w:val="00CF725E"/>
    <w:rsid w:val="00D0076D"/>
    <w:rsid w:val="00D0148C"/>
    <w:rsid w:val="00D02064"/>
    <w:rsid w:val="00D0268D"/>
    <w:rsid w:val="00D02696"/>
    <w:rsid w:val="00D02DE2"/>
    <w:rsid w:val="00D03030"/>
    <w:rsid w:val="00D03052"/>
    <w:rsid w:val="00D04821"/>
    <w:rsid w:val="00D05227"/>
    <w:rsid w:val="00D06561"/>
    <w:rsid w:val="00D06738"/>
    <w:rsid w:val="00D06A57"/>
    <w:rsid w:val="00D06C64"/>
    <w:rsid w:val="00D100D9"/>
    <w:rsid w:val="00D11537"/>
    <w:rsid w:val="00D11A3A"/>
    <w:rsid w:val="00D121CF"/>
    <w:rsid w:val="00D13639"/>
    <w:rsid w:val="00D1472D"/>
    <w:rsid w:val="00D153FE"/>
    <w:rsid w:val="00D15BE7"/>
    <w:rsid w:val="00D160C5"/>
    <w:rsid w:val="00D1633B"/>
    <w:rsid w:val="00D16591"/>
    <w:rsid w:val="00D16601"/>
    <w:rsid w:val="00D1689F"/>
    <w:rsid w:val="00D169AD"/>
    <w:rsid w:val="00D22797"/>
    <w:rsid w:val="00D22B6A"/>
    <w:rsid w:val="00D23A08"/>
    <w:rsid w:val="00D25048"/>
    <w:rsid w:val="00D25506"/>
    <w:rsid w:val="00D25706"/>
    <w:rsid w:val="00D26AAC"/>
    <w:rsid w:val="00D303D9"/>
    <w:rsid w:val="00D3184E"/>
    <w:rsid w:val="00D32CA9"/>
    <w:rsid w:val="00D331E2"/>
    <w:rsid w:val="00D345E2"/>
    <w:rsid w:val="00D3476C"/>
    <w:rsid w:val="00D34A3F"/>
    <w:rsid w:val="00D35804"/>
    <w:rsid w:val="00D35F18"/>
    <w:rsid w:val="00D36306"/>
    <w:rsid w:val="00D36842"/>
    <w:rsid w:val="00D40045"/>
    <w:rsid w:val="00D40A97"/>
    <w:rsid w:val="00D418DA"/>
    <w:rsid w:val="00D41D54"/>
    <w:rsid w:val="00D42989"/>
    <w:rsid w:val="00D449A9"/>
    <w:rsid w:val="00D44AF8"/>
    <w:rsid w:val="00D44B95"/>
    <w:rsid w:val="00D44BBF"/>
    <w:rsid w:val="00D45AB4"/>
    <w:rsid w:val="00D511A5"/>
    <w:rsid w:val="00D51DFD"/>
    <w:rsid w:val="00D52FD2"/>
    <w:rsid w:val="00D556F9"/>
    <w:rsid w:val="00D562AD"/>
    <w:rsid w:val="00D566A8"/>
    <w:rsid w:val="00D56840"/>
    <w:rsid w:val="00D574D1"/>
    <w:rsid w:val="00D57D58"/>
    <w:rsid w:val="00D607E7"/>
    <w:rsid w:val="00D61914"/>
    <w:rsid w:val="00D62CEB"/>
    <w:rsid w:val="00D62DEC"/>
    <w:rsid w:val="00D64160"/>
    <w:rsid w:val="00D64F6B"/>
    <w:rsid w:val="00D65602"/>
    <w:rsid w:val="00D65949"/>
    <w:rsid w:val="00D659B8"/>
    <w:rsid w:val="00D66B6D"/>
    <w:rsid w:val="00D66C76"/>
    <w:rsid w:val="00D67B43"/>
    <w:rsid w:val="00D70A4E"/>
    <w:rsid w:val="00D7219D"/>
    <w:rsid w:val="00D732CF"/>
    <w:rsid w:val="00D732F5"/>
    <w:rsid w:val="00D733CA"/>
    <w:rsid w:val="00D74215"/>
    <w:rsid w:val="00D749DA"/>
    <w:rsid w:val="00D7556C"/>
    <w:rsid w:val="00D757E8"/>
    <w:rsid w:val="00D75CAB"/>
    <w:rsid w:val="00D76142"/>
    <w:rsid w:val="00D77BB3"/>
    <w:rsid w:val="00D81FD5"/>
    <w:rsid w:val="00D82F24"/>
    <w:rsid w:val="00D857C7"/>
    <w:rsid w:val="00D87DD7"/>
    <w:rsid w:val="00D9040A"/>
    <w:rsid w:val="00D909FF"/>
    <w:rsid w:val="00D91A44"/>
    <w:rsid w:val="00D92AAA"/>
    <w:rsid w:val="00D93883"/>
    <w:rsid w:val="00D93BAA"/>
    <w:rsid w:val="00D940CA"/>
    <w:rsid w:val="00D9533B"/>
    <w:rsid w:val="00D95362"/>
    <w:rsid w:val="00DA1059"/>
    <w:rsid w:val="00DA12B2"/>
    <w:rsid w:val="00DA1EA4"/>
    <w:rsid w:val="00DA3076"/>
    <w:rsid w:val="00DA3478"/>
    <w:rsid w:val="00DA397B"/>
    <w:rsid w:val="00DA3C6D"/>
    <w:rsid w:val="00DA4969"/>
    <w:rsid w:val="00DA59E3"/>
    <w:rsid w:val="00DA680D"/>
    <w:rsid w:val="00DB1328"/>
    <w:rsid w:val="00DB39B5"/>
    <w:rsid w:val="00DB4818"/>
    <w:rsid w:val="00DB4DB3"/>
    <w:rsid w:val="00DB5222"/>
    <w:rsid w:val="00DB569D"/>
    <w:rsid w:val="00DB574A"/>
    <w:rsid w:val="00DB5C94"/>
    <w:rsid w:val="00DB785F"/>
    <w:rsid w:val="00DB7A9C"/>
    <w:rsid w:val="00DB7C30"/>
    <w:rsid w:val="00DC0D25"/>
    <w:rsid w:val="00DC128D"/>
    <w:rsid w:val="00DC2193"/>
    <w:rsid w:val="00DC2F8D"/>
    <w:rsid w:val="00DC30C9"/>
    <w:rsid w:val="00DC5D31"/>
    <w:rsid w:val="00DC62B9"/>
    <w:rsid w:val="00DC6794"/>
    <w:rsid w:val="00DC6E84"/>
    <w:rsid w:val="00DC78A1"/>
    <w:rsid w:val="00DD14E1"/>
    <w:rsid w:val="00DD1CAF"/>
    <w:rsid w:val="00DD2BCA"/>
    <w:rsid w:val="00DD4271"/>
    <w:rsid w:val="00DD5131"/>
    <w:rsid w:val="00DD790F"/>
    <w:rsid w:val="00DE1000"/>
    <w:rsid w:val="00DE20DD"/>
    <w:rsid w:val="00DE27FA"/>
    <w:rsid w:val="00DE4893"/>
    <w:rsid w:val="00DE74C3"/>
    <w:rsid w:val="00DF1D11"/>
    <w:rsid w:val="00DF1F9F"/>
    <w:rsid w:val="00DF3B91"/>
    <w:rsid w:val="00DF4177"/>
    <w:rsid w:val="00DF446E"/>
    <w:rsid w:val="00DF467B"/>
    <w:rsid w:val="00DF4814"/>
    <w:rsid w:val="00DF4A34"/>
    <w:rsid w:val="00DF4AF8"/>
    <w:rsid w:val="00DF6057"/>
    <w:rsid w:val="00E0147C"/>
    <w:rsid w:val="00E02FD7"/>
    <w:rsid w:val="00E0340C"/>
    <w:rsid w:val="00E0419B"/>
    <w:rsid w:val="00E05D2C"/>
    <w:rsid w:val="00E0610B"/>
    <w:rsid w:val="00E064E9"/>
    <w:rsid w:val="00E068C6"/>
    <w:rsid w:val="00E0690D"/>
    <w:rsid w:val="00E06D68"/>
    <w:rsid w:val="00E0702B"/>
    <w:rsid w:val="00E0769B"/>
    <w:rsid w:val="00E0778F"/>
    <w:rsid w:val="00E07B26"/>
    <w:rsid w:val="00E07C02"/>
    <w:rsid w:val="00E10B1F"/>
    <w:rsid w:val="00E11E75"/>
    <w:rsid w:val="00E12A19"/>
    <w:rsid w:val="00E1341E"/>
    <w:rsid w:val="00E14287"/>
    <w:rsid w:val="00E15285"/>
    <w:rsid w:val="00E21B66"/>
    <w:rsid w:val="00E21E76"/>
    <w:rsid w:val="00E23CF4"/>
    <w:rsid w:val="00E2465F"/>
    <w:rsid w:val="00E24943"/>
    <w:rsid w:val="00E25769"/>
    <w:rsid w:val="00E25829"/>
    <w:rsid w:val="00E264A9"/>
    <w:rsid w:val="00E269DF"/>
    <w:rsid w:val="00E27C8A"/>
    <w:rsid w:val="00E27FC7"/>
    <w:rsid w:val="00E30160"/>
    <w:rsid w:val="00E315CC"/>
    <w:rsid w:val="00E31954"/>
    <w:rsid w:val="00E320F9"/>
    <w:rsid w:val="00E3238E"/>
    <w:rsid w:val="00E33EF5"/>
    <w:rsid w:val="00E343CB"/>
    <w:rsid w:val="00E34CF0"/>
    <w:rsid w:val="00E360F9"/>
    <w:rsid w:val="00E36205"/>
    <w:rsid w:val="00E37BF5"/>
    <w:rsid w:val="00E37F8E"/>
    <w:rsid w:val="00E405BB"/>
    <w:rsid w:val="00E40C6B"/>
    <w:rsid w:val="00E40E25"/>
    <w:rsid w:val="00E45452"/>
    <w:rsid w:val="00E468BD"/>
    <w:rsid w:val="00E51B9C"/>
    <w:rsid w:val="00E51F88"/>
    <w:rsid w:val="00E52524"/>
    <w:rsid w:val="00E52B12"/>
    <w:rsid w:val="00E52F23"/>
    <w:rsid w:val="00E53BE7"/>
    <w:rsid w:val="00E54919"/>
    <w:rsid w:val="00E54EDD"/>
    <w:rsid w:val="00E55C9A"/>
    <w:rsid w:val="00E57319"/>
    <w:rsid w:val="00E57C83"/>
    <w:rsid w:val="00E6129C"/>
    <w:rsid w:val="00E61624"/>
    <w:rsid w:val="00E61F5E"/>
    <w:rsid w:val="00E62D26"/>
    <w:rsid w:val="00E63513"/>
    <w:rsid w:val="00E65D2E"/>
    <w:rsid w:val="00E673FE"/>
    <w:rsid w:val="00E67AEB"/>
    <w:rsid w:val="00E7117B"/>
    <w:rsid w:val="00E71BC8"/>
    <w:rsid w:val="00E72987"/>
    <w:rsid w:val="00E73CCB"/>
    <w:rsid w:val="00E771A1"/>
    <w:rsid w:val="00E7788A"/>
    <w:rsid w:val="00E801E4"/>
    <w:rsid w:val="00E810CC"/>
    <w:rsid w:val="00E837D2"/>
    <w:rsid w:val="00E84170"/>
    <w:rsid w:val="00E85306"/>
    <w:rsid w:val="00E85443"/>
    <w:rsid w:val="00E90643"/>
    <w:rsid w:val="00E9562A"/>
    <w:rsid w:val="00E95AC8"/>
    <w:rsid w:val="00E95FB3"/>
    <w:rsid w:val="00E965C5"/>
    <w:rsid w:val="00E96853"/>
    <w:rsid w:val="00E96B5C"/>
    <w:rsid w:val="00E975D5"/>
    <w:rsid w:val="00EA31D5"/>
    <w:rsid w:val="00EA3630"/>
    <w:rsid w:val="00EA480B"/>
    <w:rsid w:val="00EA537A"/>
    <w:rsid w:val="00EA5B03"/>
    <w:rsid w:val="00EA6336"/>
    <w:rsid w:val="00EA662C"/>
    <w:rsid w:val="00EB26C8"/>
    <w:rsid w:val="00EB328C"/>
    <w:rsid w:val="00EB38ED"/>
    <w:rsid w:val="00EB3BD6"/>
    <w:rsid w:val="00EB3C99"/>
    <w:rsid w:val="00EB467F"/>
    <w:rsid w:val="00EB4BA0"/>
    <w:rsid w:val="00EB5002"/>
    <w:rsid w:val="00EB568F"/>
    <w:rsid w:val="00EB5FC2"/>
    <w:rsid w:val="00EB6CBF"/>
    <w:rsid w:val="00EB6E0A"/>
    <w:rsid w:val="00EC01C6"/>
    <w:rsid w:val="00EC0B2A"/>
    <w:rsid w:val="00EC0BAD"/>
    <w:rsid w:val="00EC185D"/>
    <w:rsid w:val="00EC1D6A"/>
    <w:rsid w:val="00EC2CE4"/>
    <w:rsid w:val="00EC2F6B"/>
    <w:rsid w:val="00EC320B"/>
    <w:rsid w:val="00EC3831"/>
    <w:rsid w:val="00EC3C48"/>
    <w:rsid w:val="00EC4462"/>
    <w:rsid w:val="00EC60AE"/>
    <w:rsid w:val="00ED0553"/>
    <w:rsid w:val="00ED0F6A"/>
    <w:rsid w:val="00ED1903"/>
    <w:rsid w:val="00ED1D4B"/>
    <w:rsid w:val="00ED2658"/>
    <w:rsid w:val="00ED3818"/>
    <w:rsid w:val="00ED3AF4"/>
    <w:rsid w:val="00ED3ED3"/>
    <w:rsid w:val="00ED3EDB"/>
    <w:rsid w:val="00ED4232"/>
    <w:rsid w:val="00ED4259"/>
    <w:rsid w:val="00ED5794"/>
    <w:rsid w:val="00ED6E35"/>
    <w:rsid w:val="00ED6EDD"/>
    <w:rsid w:val="00EE0169"/>
    <w:rsid w:val="00EE116E"/>
    <w:rsid w:val="00EE3838"/>
    <w:rsid w:val="00EF1715"/>
    <w:rsid w:val="00EF2275"/>
    <w:rsid w:val="00EF4F29"/>
    <w:rsid w:val="00EF5A69"/>
    <w:rsid w:val="00EF6600"/>
    <w:rsid w:val="00EF6A09"/>
    <w:rsid w:val="00F0181E"/>
    <w:rsid w:val="00F022C4"/>
    <w:rsid w:val="00F02D20"/>
    <w:rsid w:val="00F04974"/>
    <w:rsid w:val="00F061DC"/>
    <w:rsid w:val="00F06784"/>
    <w:rsid w:val="00F073DC"/>
    <w:rsid w:val="00F10226"/>
    <w:rsid w:val="00F109E6"/>
    <w:rsid w:val="00F13B1B"/>
    <w:rsid w:val="00F1420E"/>
    <w:rsid w:val="00F1470C"/>
    <w:rsid w:val="00F14A37"/>
    <w:rsid w:val="00F15DEB"/>
    <w:rsid w:val="00F16741"/>
    <w:rsid w:val="00F16A1C"/>
    <w:rsid w:val="00F16FF9"/>
    <w:rsid w:val="00F20221"/>
    <w:rsid w:val="00F2145E"/>
    <w:rsid w:val="00F21BD6"/>
    <w:rsid w:val="00F2273C"/>
    <w:rsid w:val="00F241CE"/>
    <w:rsid w:val="00F24D1C"/>
    <w:rsid w:val="00F24F03"/>
    <w:rsid w:val="00F308FD"/>
    <w:rsid w:val="00F31B94"/>
    <w:rsid w:val="00F333AE"/>
    <w:rsid w:val="00F34041"/>
    <w:rsid w:val="00F35567"/>
    <w:rsid w:val="00F356C9"/>
    <w:rsid w:val="00F35B7C"/>
    <w:rsid w:val="00F374D5"/>
    <w:rsid w:val="00F402FA"/>
    <w:rsid w:val="00F4053C"/>
    <w:rsid w:val="00F40816"/>
    <w:rsid w:val="00F40BB3"/>
    <w:rsid w:val="00F41A94"/>
    <w:rsid w:val="00F425C6"/>
    <w:rsid w:val="00F43E92"/>
    <w:rsid w:val="00F43FDA"/>
    <w:rsid w:val="00F4438F"/>
    <w:rsid w:val="00F46C6B"/>
    <w:rsid w:val="00F46CA4"/>
    <w:rsid w:val="00F471DC"/>
    <w:rsid w:val="00F47D01"/>
    <w:rsid w:val="00F50C0F"/>
    <w:rsid w:val="00F50C7B"/>
    <w:rsid w:val="00F5168A"/>
    <w:rsid w:val="00F51FEC"/>
    <w:rsid w:val="00F53613"/>
    <w:rsid w:val="00F53E04"/>
    <w:rsid w:val="00F54733"/>
    <w:rsid w:val="00F5529B"/>
    <w:rsid w:val="00F556E6"/>
    <w:rsid w:val="00F55F5C"/>
    <w:rsid w:val="00F619C8"/>
    <w:rsid w:val="00F621E4"/>
    <w:rsid w:val="00F62680"/>
    <w:rsid w:val="00F6429C"/>
    <w:rsid w:val="00F644A8"/>
    <w:rsid w:val="00F67763"/>
    <w:rsid w:val="00F71392"/>
    <w:rsid w:val="00F71531"/>
    <w:rsid w:val="00F7398A"/>
    <w:rsid w:val="00F768ED"/>
    <w:rsid w:val="00F76B23"/>
    <w:rsid w:val="00F77788"/>
    <w:rsid w:val="00F80036"/>
    <w:rsid w:val="00F8287A"/>
    <w:rsid w:val="00F82F22"/>
    <w:rsid w:val="00F82FCD"/>
    <w:rsid w:val="00F83016"/>
    <w:rsid w:val="00F8327F"/>
    <w:rsid w:val="00F8431D"/>
    <w:rsid w:val="00F84A02"/>
    <w:rsid w:val="00F84C08"/>
    <w:rsid w:val="00F84C1D"/>
    <w:rsid w:val="00F871D7"/>
    <w:rsid w:val="00F874F6"/>
    <w:rsid w:val="00F91CFB"/>
    <w:rsid w:val="00F92147"/>
    <w:rsid w:val="00F92783"/>
    <w:rsid w:val="00F9727B"/>
    <w:rsid w:val="00F972BB"/>
    <w:rsid w:val="00F97F87"/>
    <w:rsid w:val="00FA0559"/>
    <w:rsid w:val="00FA0C26"/>
    <w:rsid w:val="00FA1592"/>
    <w:rsid w:val="00FA1797"/>
    <w:rsid w:val="00FA1FAF"/>
    <w:rsid w:val="00FA24E8"/>
    <w:rsid w:val="00FA2F08"/>
    <w:rsid w:val="00FA3862"/>
    <w:rsid w:val="00FA4E83"/>
    <w:rsid w:val="00FA5376"/>
    <w:rsid w:val="00FA641D"/>
    <w:rsid w:val="00FA6481"/>
    <w:rsid w:val="00FA698A"/>
    <w:rsid w:val="00FA7916"/>
    <w:rsid w:val="00FB006A"/>
    <w:rsid w:val="00FB01FF"/>
    <w:rsid w:val="00FB108B"/>
    <w:rsid w:val="00FB2876"/>
    <w:rsid w:val="00FB2FE8"/>
    <w:rsid w:val="00FB340E"/>
    <w:rsid w:val="00FB3A62"/>
    <w:rsid w:val="00FB4231"/>
    <w:rsid w:val="00FB4EBB"/>
    <w:rsid w:val="00FB50BE"/>
    <w:rsid w:val="00FB5EF3"/>
    <w:rsid w:val="00FB6BF6"/>
    <w:rsid w:val="00FB7198"/>
    <w:rsid w:val="00FC0A15"/>
    <w:rsid w:val="00FC0DB6"/>
    <w:rsid w:val="00FC0EE4"/>
    <w:rsid w:val="00FC1614"/>
    <w:rsid w:val="00FC27B7"/>
    <w:rsid w:val="00FC4076"/>
    <w:rsid w:val="00FC5046"/>
    <w:rsid w:val="00FC5CA1"/>
    <w:rsid w:val="00FC6975"/>
    <w:rsid w:val="00FD1A14"/>
    <w:rsid w:val="00FD39A7"/>
    <w:rsid w:val="00FD40CD"/>
    <w:rsid w:val="00FD7523"/>
    <w:rsid w:val="00FD75FA"/>
    <w:rsid w:val="00FE32F0"/>
    <w:rsid w:val="00FE3A20"/>
    <w:rsid w:val="00FE482A"/>
    <w:rsid w:val="00FE4BE8"/>
    <w:rsid w:val="00FE5064"/>
    <w:rsid w:val="00FE6367"/>
    <w:rsid w:val="00FE6A39"/>
    <w:rsid w:val="00FE6C85"/>
    <w:rsid w:val="00FE7932"/>
    <w:rsid w:val="00FE7FE4"/>
    <w:rsid w:val="00FF0C09"/>
    <w:rsid w:val="00FF2368"/>
    <w:rsid w:val="00FF2F4E"/>
    <w:rsid w:val="00FF3E80"/>
    <w:rsid w:val="00FF556A"/>
    <w:rsid w:val="00FF58E8"/>
    <w:rsid w:val="00FF7AC7"/>
    <w:rsid w:val="00FF7C1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BDFF5"/>
  <w15:docId w15:val="{B74834AD-4B57-4064-B23B-C8959547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1152"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9"/>
    <w:qFormat/>
    <w:rsid w:val="008E6373"/>
    <w:pPr>
      <w:spacing w:after="0" w:line="480" w:lineRule="auto"/>
    </w:pPr>
    <w:rPr>
      <w:rFonts w:ascii="Times New Roman" w:hAnsi="Times New Roman"/>
    </w:rPr>
  </w:style>
  <w:style w:type="paragraph" w:styleId="Heading1">
    <w:name w:val="heading 1"/>
    <w:basedOn w:val="Normal"/>
    <w:next w:val="Normal"/>
    <w:link w:val="Heading1Char"/>
    <w:autoRedefine/>
    <w:uiPriority w:val="9"/>
    <w:qFormat/>
    <w:rsid w:val="00667083"/>
    <w:pPr>
      <w:keepNext/>
      <w:keepLines/>
      <w:numPr>
        <w:numId w:val="1"/>
      </w:numPr>
      <w:spacing w:afterLines="250" w:after="600"/>
      <w:jc w:val="center"/>
      <w:outlineLvl w:val="0"/>
    </w:pPr>
    <w:rPr>
      <w:rFonts w:eastAsiaTheme="majorEastAsia" w:cstheme="majorBidi"/>
      <w:b/>
      <w:caps/>
      <w:sz w:val="24"/>
      <w:szCs w:val="32"/>
    </w:rPr>
  </w:style>
  <w:style w:type="paragraph" w:styleId="Heading2">
    <w:name w:val="heading 2"/>
    <w:basedOn w:val="Normal"/>
    <w:next w:val="Normal"/>
    <w:link w:val="Heading2Char"/>
    <w:autoRedefine/>
    <w:uiPriority w:val="9"/>
    <w:qFormat/>
    <w:rsid w:val="00962A29"/>
    <w:pPr>
      <w:keepNext/>
      <w:keepLines/>
      <w:numPr>
        <w:ilvl w:val="1"/>
        <w:numId w:val="1"/>
      </w:numPr>
      <w:spacing w:afterLines="250" w:after="600"/>
      <w:jc w:val="both"/>
      <w:outlineLvl w:val="1"/>
    </w:pPr>
    <w:rPr>
      <w:rFonts w:eastAsiaTheme="majorEastAsia" w:cstheme="majorBidi"/>
      <w:b/>
      <w:sz w:val="24"/>
      <w:szCs w:val="24"/>
      <w:lang w:eastAsia="en-MY"/>
    </w:rPr>
  </w:style>
  <w:style w:type="paragraph" w:styleId="Heading3">
    <w:name w:val="heading 3"/>
    <w:basedOn w:val="Normal"/>
    <w:next w:val="Normal"/>
    <w:link w:val="Heading3Char"/>
    <w:autoRedefine/>
    <w:uiPriority w:val="9"/>
    <w:qFormat/>
    <w:rsid w:val="00591D5A"/>
    <w:pPr>
      <w:keepNext/>
      <w:keepLines/>
      <w:numPr>
        <w:ilvl w:val="2"/>
        <w:numId w:val="1"/>
      </w:numPr>
      <w:spacing w:afterLines="250" w:after="6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7165B8"/>
    <w:pPr>
      <w:keepNext/>
      <w:keepLines/>
      <w:numPr>
        <w:ilvl w:val="3"/>
        <w:numId w:val="1"/>
      </w:numPr>
      <w:spacing w:afterLines="250" w:after="250"/>
      <w:outlineLvl w:val="3"/>
    </w:pPr>
    <w:rPr>
      <w:rFonts w:eastAsiaTheme="majorEastAsia" w:cstheme="majorBidi"/>
      <w:b/>
      <w:iCs/>
      <w:sz w:val="24"/>
    </w:rPr>
  </w:style>
  <w:style w:type="paragraph" w:styleId="Heading5">
    <w:name w:val="heading 5"/>
    <w:basedOn w:val="Normal"/>
    <w:next w:val="Normal"/>
    <w:link w:val="Heading5Char"/>
    <w:uiPriority w:val="9"/>
    <w:qFormat/>
    <w:rsid w:val="00C3778F"/>
    <w:pPr>
      <w:keepLines/>
      <w:numPr>
        <w:ilvl w:val="4"/>
        <w:numId w:val="1"/>
      </w:numPr>
      <w:spacing w:after="240"/>
      <w:outlineLvl w:val="4"/>
    </w:pPr>
    <w:rPr>
      <w:rFonts w:eastAsiaTheme="majorEastAsia" w:cstheme="majorBidi"/>
      <w:sz w:val="24"/>
    </w:rPr>
  </w:style>
  <w:style w:type="paragraph" w:styleId="Heading6">
    <w:name w:val="heading 6"/>
    <w:basedOn w:val="Normal"/>
    <w:next w:val="Normal"/>
    <w:link w:val="Heading6Char"/>
    <w:uiPriority w:val="9"/>
    <w:qFormat/>
    <w:rsid w:val="002C4A37"/>
    <w:pPr>
      <w:numPr>
        <w:ilvl w:val="5"/>
        <w:numId w:val="1"/>
      </w:numPr>
      <w:spacing w:after="360"/>
      <w:outlineLvl w:val="5"/>
    </w:pPr>
    <w:rPr>
      <w:rFonts w:eastAsiaTheme="majorEastAsia" w:cstheme="majorBidi"/>
      <w:bCs/>
      <w:iCs/>
      <w:sz w:val="24"/>
    </w:rPr>
  </w:style>
  <w:style w:type="paragraph" w:styleId="Heading7">
    <w:name w:val="heading 7"/>
    <w:basedOn w:val="Normal"/>
    <w:next w:val="Normal"/>
    <w:link w:val="Heading7Char"/>
    <w:uiPriority w:val="9"/>
    <w:semiHidden/>
    <w:qFormat/>
    <w:rsid w:val="00DE74C3"/>
    <w:pPr>
      <w:numPr>
        <w:ilvl w:val="6"/>
        <w:numId w:val="1"/>
      </w:numPr>
      <w:outlineLvl w:val="6"/>
    </w:pPr>
    <w:rPr>
      <w:rFonts w:eastAsiaTheme="majorEastAsia" w:cstheme="majorBidi"/>
      <w:iCs/>
      <w:sz w:val="24"/>
    </w:rPr>
  </w:style>
  <w:style w:type="paragraph" w:styleId="Heading8">
    <w:name w:val="heading 8"/>
    <w:basedOn w:val="Normal"/>
    <w:next w:val="Normal"/>
    <w:link w:val="Heading8Char"/>
    <w:uiPriority w:val="9"/>
    <w:semiHidden/>
    <w:qFormat/>
    <w:rsid w:val="00DE74C3"/>
    <w:pPr>
      <w:numPr>
        <w:ilvl w:val="7"/>
        <w:numId w:val="1"/>
      </w:numPr>
      <w:outlineLvl w:val="7"/>
    </w:pPr>
    <w:rPr>
      <w:rFonts w:eastAsiaTheme="majorEastAsia" w:cstheme="majorBidi"/>
      <w:sz w:val="24"/>
      <w:szCs w:val="20"/>
    </w:rPr>
  </w:style>
  <w:style w:type="paragraph" w:styleId="Heading9">
    <w:name w:val="heading 9"/>
    <w:basedOn w:val="Normal"/>
    <w:next w:val="Normal"/>
    <w:link w:val="Heading9Char"/>
    <w:autoRedefine/>
    <w:uiPriority w:val="9"/>
    <w:semiHidden/>
    <w:qFormat/>
    <w:rsid w:val="00DE74C3"/>
    <w:pPr>
      <w:numPr>
        <w:ilvl w:val="8"/>
        <w:numId w:val="1"/>
      </w:numPr>
      <w:outlineLvl w:val="8"/>
    </w:pPr>
    <w:rPr>
      <w:rFonts w:eastAsiaTheme="majorEastAsia" w:cstheme="majorBidi"/>
      <w:iCs/>
      <w:spacing w:val="5"/>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MAPParagraph">
    <w:name w:val="UniMAP Paragraph"/>
    <w:basedOn w:val="Normal"/>
    <w:link w:val="UniMAPParagraphChar"/>
    <w:autoRedefine/>
    <w:uiPriority w:val="9"/>
    <w:qFormat/>
    <w:rsid w:val="00B518C6"/>
    <w:pPr>
      <w:spacing w:afterLines="250" w:after="250"/>
      <w:ind w:firstLine="720"/>
      <w:jc w:val="both"/>
    </w:pPr>
    <w:rPr>
      <w:rFonts w:eastAsia="Times New Roman"/>
      <w:noProof/>
      <w:sz w:val="24"/>
      <w:lang w:eastAsia="en-MY"/>
    </w:rPr>
  </w:style>
  <w:style w:type="character" w:customStyle="1" w:styleId="UniMAPParagraphChar">
    <w:name w:val="UniMAP Paragraph Char"/>
    <w:basedOn w:val="DefaultParagraphFont"/>
    <w:link w:val="UniMAPParagraph"/>
    <w:uiPriority w:val="9"/>
    <w:rsid w:val="00B518C6"/>
    <w:rPr>
      <w:rFonts w:ascii="Times New Roman" w:eastAsia="Times New Roman" w:hAnsi="Times New Roman"/>
      <w:noProof/>
      <w:sz w:val="24"/>
      <w:lang w:eastAsia="en-MY"/>
    </w:rPr>
  </w:style>
  <w:style w:type="character" w:customStyle="1" w:styleId="Heading2Char">
    <w:name w:val="Heading 2 Char"/>
    <w:basedOn w:val="DefaultParagraphFont"/>
    <w:link w:val="Heading2"/>
    <w:uiPriority w:val="9"/>
    <w:rsid w:val="00962A29"/>
    <w:rPr>
      <w:rFonts w:ascii="Times New Roman" w:eastAsiaTheme="majorEastAsia" w:hAnsi="Times New Roman" w:cstheme="majorBidi"/>
      <w:b/>
      <w:sz w:val="24"/>
      <w:szCs w:val="24"/>
      <w:lang w:eastAsia="en-MY"/>
    </w:rPr>
  </w:style>
  <w:style w:type="character" w:customStyle="1" w:styleId="Heading1Char">
    <w:name w:val="Heading 1 Char"/>
    <w:basedOn w:val="DefaultParagraphFont"/>
    <w:link w:val="Heading1"/>
    <w:uiPriority w:val="9"/>
    <w:rsid w:val="00667083"/>
    <w:rPr>
      <w:rFonts w:ascii="Times New Roman" w:eastAsiaTheme="majorEastAsia" w:hAnsi="Times New Roman" w:cstheme="majorBidi"/>
      <w:b/>
      <w:caps/>
      <w:sz w:val="24"/>
      <w:szCs w:val="32"/>
    </w:rPr>
  </w:style>
  <w:style w:type="character" w:customStyle="1" w:styleId="Heading3Char">
    <w:name w:val="Heading 3 Char"/>
    <w:basedOn w:val="DefaultParagraphFont"/>
    <w:link w:val="Heading3"/>
    <w:uiPriority w:val="9"/>
    <w:rsid w:val="00591D5A"/>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7165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3778F"/>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2C4A37"/>
    <w:rPr>
      <w:rFonts w:ascii="Times New Roman" w:eastAsiaTheme="majorEastAsia" w:hAnsi="Times New Roman" w:cstheme="majorBidi"/>
      <w:bCs/>
      <w:iCs/>
      <w:sz w:val="24"/>
    </w:rPr>
  </w:style>
  <w:style w:type="character" w:customStyle="1" w:styleId="Heading7Char">
    <w:name w:val="Heading 7 Char"/>
    <w:basedOn w:val="DefaultParagraphFont"/>
    <w:link w:val="Heading7"/>
    <w:uiPriority w:val="9"/>
    <w:semiHidden/>
    <w:rsid w:val="00047330"/>
    <w:rPr>
      <w:rFonts w:ascii="Times New Roman" w:eastAsiaTheme="majorEastAsia" w:hAnsi="Times New Roman" w:cstheme="majorBidi"/>
      <w:iCs/>
      <w:sz w:val="24"/>
    </w:rPr>
  </w:style>
  <w:style w:type="character" w:customStyle="1" w:styleId="Heading8Char">
    <w:name w:val="Heading 8 Char"/>
    <w:basedOn w:val="DefaultParagraphFont"/>
    <w:link w:val="Heading8"/>
    <w:uiPriority w:val="9"/>
    <w:semiHidden/>
    <w:rsid w:val="00047330"/>
    <w:rPr>
      <w:rFonts w:ascii="Times New Roman" w:eastAsiaTheme="majorEastAsia" w:hAnsi="Times New Roman" w:cstheme="majorBidi"/>
      <w:sz w:val="24"/>
      <w:szCs w:val="20"/>
    </w:rPr>
  </w:style>
  <w:style w:type="character" w:customStyle="1" w:styleId="Heading9Char">
    <w:name w:val="Heading 9 Char"/>
    <w:basedOn w:val="DefaultParagraphFont"/>
    <w:link w:val="Heading9"/>
    <w:uiPriority w:val="9"/>
    <w:semiHidden/>
    <w:rsid w:val="00047330"/>
    <w:rPr>
      <w:rFonts w:ascii="Times New Roman" w:eastAsiaTheme="majorEastAsia" w:hAnsi="Times New Roman" w:cstheme="majorBidi"/>
      <w:iCs/>
      <w:spacing w:val="5"/>
      <w:sz w:val="24"/>
      <w:szCs w:val="20"/>
    </w:rPr>
  </w:style>
  <w:style w:type="paragraph" w:styleId="TOC1">
    <w:name w:val="toc 1"/>
    <w:aliases w:val="CHAPTER UniMAP"/>
    <w:basedOn w:val="Normal"/>
    <w:next w:val="Normal"/>
    <w:autoRedefine/>
    <w:uiPriority w:val="39"/>
    <w:unhideWhenUsed/>
    <w:rsid w:val="009319EF"/>
    <w:pPr>
      <w:tabs>
        <w:tab w:val="right" w:pos="8467"/>
      </w:tabs>
      <w:spacing w:after="240" w:line="360" w:lineRule="auto"/>
    </w:pPr>
    <w:rPr>
      <w:b/>
      <w:bCs/>
      <w:noProof/>
      <w:sz w:val="24"/>
    </w:rPr>
  </w:style>
  <w:style w:type="paragraph" w:styleId="TOC2">
    <w:name w:val="toc 2"/>
    <w:aliases w:val="TOC 2 UniMAP (1.1)"/>
    <w:basedOn w:val="Normal"/>
    <w:next w:val="Normal"/>
    <w:autoRedefine/>
    <w:uiPriority w:val="39"/>
    <w:unhideWhenUsed/>
    <w:rsid w:val="001A3CEA"/>
    <w:pPr>
      <w:tabs>
        <w:tab w:val="left" w:pos="720"/>
        <w:tab w:val="right" w:pos="8467"/>
      </w:tabs>
      <w:spacing w:after="120" w:line="360" w:lineRule="auto"/>
      <w:ind w:left="720" w:hanging="720"/>
    </w:pPr>
    <w:rPr>
      <w:rFonts w:cstheme="minorHAnsi"/>
      <w:bCs/>
      <w:sz w:val="24"/>
      <w:szCs w:val="20"/>
    </w:rPr>
  </w:style>
  <w:style w:type="paragraph" w:styleId="Caption">
    <w:name w:val="caption"/>
    <w:basedOn w:val="Normal"/>
    <w:next w:val="Normal"/>
    <w:link w:val="CaptionChar"/>
    <w:uiPriority w:val="35"/>
    <w:unhideWhenUsed/>
    <w:qFormat/>
    <w:rsid w:val="000D5C06"/>
    <w:rPr>
      <w:b/>
      <w:bCs/>
      <w:color w:val="4F81BD" w:themeColor="accent1"/>
      <w:sz w:val="24"/>
      <w:szCs w:val="18"/>
    </w:rPr>
  </w:style>
  <w:style w:type="character" w:customStyle="1" w:styleId="CaptionChar">
    <w:name w:val="Caption Char"/>
    <w:basedOn w:val="DefaultParagraphFont"/>
    <w:link w:val="Caption"/>
    <w:uiPriority w:val="35"/>
    <w:rsid w:val="000D5C06"/>
    <w:rPr>
      <w:rFonts w:ascii="Times New Roman" w:hAnsi="Times New Roman"/>
      <w:b/>
      <w:bCs/>
      <w:color w:val="4F81BD" w:themeColor="accent1"/>
      <w:sz w:val="24"/>
      <w:szCs w:val="18"/>
    </w:rPr>
  </w:style>
  <w:style w:type="paragraph" w:customStyle="1" w:styleId="QuotationUniMAP">
    <w:name w:val="Quotation UniMAP"/>
    <w:basedOn w:val="UniMAPParagraph"/>
    <w:next w:val="Normal"/>
    <w:autoRedefine/>
    <w:uiPriority w:val="10"/>
    <w:qFormat/>
    <w:rsid w:val="007955B7"/>
    <w:pPr>
      <w:spacing w:after="100" w:line="240" w:lineRule="auto"/>
      <w:ind w:left="1440" w:right="1440"/>
    </w:pPr>
    <w:rPr>
      <w:i/>
    </w:rPr>
  </w:style>
  <w:style w:type="paragraph" w:styleId="TableofFigures">
    <w:name w:val="table of figures"/>
    <w:basedOn w:val="Normal"/>
    <w:next w:val="Normal"/>
    <w:autoRedefine/>
    <w:uiPriority w:val="99"/>
    <w:unhideWhenUsed/>
    <w:rsid w:val="00B4555B"/>
    <w:pPr>
      <w:tabs>
        <w:tab w:val="right" w:pos="8460"/>
      </w:tabs>
      <w:spacing w:after="240" w:line="360" w:lineRule="auto"/>
      <w:ind w:left="1440" w:right="1134" w:hanging="1440"/>
      <w:jc w:val="both"/>
    </w:pPr>
    <w:rPr>
      <w:noProof/>
      <w:sz w:val="24"/>
    </w:rPr>
  </w:style>
  <w:style w:type="paragraph" w:styleId="Title">
    <w:name w:val="Title"/>
    <w:basedOn w:val="Normal"/>
    <w:next w:val="Normal"/>
    <w:link w:val="TitleChar"/>
    <w:uiPriority w:val="10"/>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7E3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47E33"/>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qFormat/>
    <w:rsid w:val="00147E33"/>
    <w:rPr>
      <w:i/>
      <w:iCs/>
    </w:rPr>
  </w:style>
  <w:style w:type="paragraph" w:styleId="ListParagraph">
    <w:name w:val="List Paragraph"/>
    <w:basedOn w:val="Normal"/>
    <w:uiPriority w:val="34"/>
    <w:qFormat/>
    <w:rsid w:val="00147E33"/>
    <w:pPr>
      <w:ind w:left="720"/>
      <w:contextualSpacing/>
    </w:pPr>
  </w:style>
  <w:style w:type="paragraph" w:styleId="Quote">
    <w:name w:val="Quote"/>
    <w:basedOn w:val="Normal"/>
    <w:next w:val="Normal"/>
    <w:link w:val="QuoteChar"/>
    <w:uiPriority w:val="29"/>
    <w:qFormat/>
    <w:rsid w:val="00147E33"/>
    <w:rPr>
      <w:i/>
      <w:iCs/>
      <w:color w:val="000000" w:themeColor="text1"/>
    </w:rPr>
  </w:style>
  <w:style w:type="character" w:customStyle="1" w:styleId="QuoteChar">
    <w:name w:val="Quote Char"/>
    <w:basedOn w:val="DefaultParagraphFont"/>
    <w:link w:val="Quote"/>
    <w:uiPriority w:val="29"/>
    <w:rsid w:val="00147E33"/>
    <w:rPr>
      <w:i/>
      <w:iCs/>
      <w:color w:val="000000" w:themeColor="text1"/>
    </w:rPr>
  </w:style>
  <w:style w:type="paragraph" w:styleId="IntenseQuote">
    <w:name w:val="Intense Quote"/>
    <w:basedOn w:val="Normal"/>
    <w:next w:val="Normal"/>
    <w:link w:val="IntenseQuoteChar"/>
    <w:uiPriority w:val="30"/>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47E33"/>
    <w:rPr>
      <w:b/>
      <w:bCs/>
      <w:i/>
      <w:iCs/>
      <w:color w:val="4F81BD" w:themeColor="accent1"/>
    </w:rPr>
  </w:style>
  <w:style w:type="character" w:styleId="SubtleEmphasis">
    <w:name w:val="Subtle Emphasis"/>
    <w:basedOn w:val="DefaultParagraphFont"/>
    <w:uiPriority w:val="19"/>
    <w:qFormat/>
    <w:rsid w:val="00147E33"/>
    <w:rPr>
      <w:i/>
      <w:iCs/>
      <w:color w:val="808080" w:themeColor="text1" w:themeTint="7F"/>
    </w:rPr>
  </w:style>
  <w:style w:type="character" w:styleId="IntenseEmphasis">
    <w:name w:val="Intense Emphasis"/>
    <w:basedOn w:val="DefaultParagraphFont"/>
    <w:uiPriority w:val="21"/>
    <w:qFormat/>
    <w:rsid w:val="00147E33"/>
    <w:rPr>
      <w:b/>
      <w:bCs/>
      <w:i/>
      <w:iCs/>
      <w:color w:val="4F81BD" w:themeColor="accent1"/>
    </w:rPr>
  </w:style>
  <w:style w:type="character" w:styleId="SubtleReference">
    <w:name w:val="Subtle Reference"/>
    <w:basedOn w:val="DefaultParagraphFont"/>
    <w:uiPriority w:val="31"/>
    <w:qFormat/>
    <w:rsid w:val="00147E33"/>
    <w:rPr>
      <w:smallCaps/>
      <w:color w:val="C0504D" w:themeColor="accent2"/>
      <w:u w:val="single"/>
    </w:rPr>
  </w:style>
  <w:style w:type="character" w:styleId="IntenseReference">
    <w:name w:val="Intense Reference"/>
    <w:basedOn w:val="DefaultParagraphFont"/>
    <w:uiPriority w:val="32"/>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aliases w:val="TOC 3 UniMAP (1.1.1)"/>
    <w:basedOn w:val="Normal"/>
    <w:next w:val="Normal"/>
    <w:autoRedefine/>
    <w:uiPriority w:val="39"/>
    <w:unhideWhenUsed/>
    <w:rsid w:val="00472373"/>
    <w:pPr>
      <w:tabs>
        <w:tab w:val="left" w:pos="1440"/>
        <w:tab w:val="right" w:pos="8467"/>
      </w:tabs>
      <w:spacing w:after="120" w:line="360" w:lineRule="auto"/>
      <w:ind w:left="1440" w:right="720" w:hanging="720"/>
    </w:pPr>
  </w:style>
  <w:style w:type="character" w:styleId="Hyperlink">
    <w:name w:val="Hyperlink"/>
    <w:aliases w:val="Hyperlink_Table"/>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027A99"/>
    <w:pPr>
      <w:tabs>
        <w:tab w:val="left" w:pos="2298"/>
        <w:tab w:val="right" w:pos="8471"/>
      </w:tabs>
      <w:spacing w:afterLines="150" w:after="360"/>
      <w:ind w:left="2275" w:hanging="864"/>
    </w:pPr>
    <w:rPr>
      <w:sz w:val="24"/>
      <w:lang w:val="en-US"/>
    </w:rPr>
  </w:style>
  <w:style w:type="table" w:styleId="TableGrid">
    <w:name w:val="Table Grid"/>
    <w:basedOn w:val="TableNormal"/>
    <w:uiPriority w:val="5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99"/>
    <w:unhideWhenUsed/>
    <w:rsid w:val="00147E33"/>
    <w:pPr>
      <w:tabs>
        <w:tab w:val="center" w:pos="4680"/>
        <w:tab w:val="right" w:pos="9360"/>
      </w:tabs>
      <w:ind w:left="720"/>
      <w:jc w:val="both"/>
    </w:pPr>
    <w:rPr>
      <w:b/>
      <w:i/>
    </w:rPr>
  </w:style>
  <w:style w:type="character" w:customStyle="1" w:styleId="HeaderChar">
    <w:name w:val="Header Char"/>
    <w:basedOn w:val="DefaultParagraphFont"/>
    <w:link w:val="Header"/>
    <w:uiPriority w:val="99"/>
    <w:rsid w:val="00147E33"/>
    <w:rPr>
      <w:b/>
      <w:i/>
    </w:rPr>
  </w:style>
  <w:style w:type="paragraph" w:styleId="Footer">
    <w:name w:val="footer"/>
    <w:basedOn w:val="Normal"/>
    <w:link w:val="FooterChar"/>
    <w:uiPriority w:val="99"/>
    <w:unhideWhenUsed/>
    <w:rsid w:val="00147E33"/>
    <w:pPr>
      <w:tabs>
        <w:tab w:val="center" w:pos="4513"/>
        <w:tab w:val="right" w:pos="9026"/>
      </w:tabs>
    </w:pPr>
  </w:style>
  <w:style w:type="character" w:customStyle="1" w:styleId="FooterChar">
    <w:name w:val="Footer Char"/>
    <w:basedOn w:val="DefaultParagraphFont"/>
    <w:link w:val="Footer"/>
    <w:uiPriority w:val="99"/>
    <w:rsid w:val="00147E33"/>
  </w:style>
  <w:style w:type="paragraph" w:customStyle="1" w:styleId="Normal-Abstract">
    <w:name w:val="Normal - Abstract"/>
    <w:basedOn w:val="Normal"/>
    <w:next w:val="Normal"/>
    <w:autoRedefine/>
    <w:uiPriority w:val="4"/>
    <w:rsid w:val="00147E33"/>
    <w:rPr>
      <w:rFonts w:eastAsiaTheme="majorEastAsia"/>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customStyle="1" w:styleId="NormalParagraphonPreface1">
    <w:name w:val="Normal Paragraph on Preface 1"/>
    <w:basedOn w:val="Normal"/>
    <w:next w:val="Normal"/>
    <w:autoRedefine/>
    <w:uiPriority w:val="4"/>
    <w:rsid w:val="00147E33"/>
  </w:style>
  <w:style w:type="paragraph" w:styleId="TOCHeading">
    <w:name w:val="TOC Heading"/>
    <w:basedOn w:val="Heading1"/>
    <w:next w:val="Normal"/>
    <w:uiPriority w:val="39"/>
    <w:semiHidden/>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99"/>
    <w:unhideWhenUsed/>
    <w:rsid w:val="00147E33"/>
    <w:rPr>
      <w:sz w:val="20"/>
      <w:szCs w:val="20"/>
    </w:rPr>
  </w:style>
  <w:style w:type="character" w:customStyle="1" w:styleId="FootnoteTextChar">
    <w:name w:val="Footnote Text Char"/>
    <w:basedOn w:val="DefaultParagraphFont"/>
    <w:link w:val="FootnoteText"/>
    <w:uiPriority w:val="99"/>
    <w:rsid w:val="00147E33"/>
    <w:rPr>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UniMAP">
    <w:name w:val="Cover UniMAP"/>
    <w:basedOn w:val="Normal"/>
    <w:link w:val="CoverUniMAPChar"/>
    <w:uiPriority w:val="7"/>
    <w:rsid w:val="007F0B2C"/>
    <w:pPr>
      <w:spacing w:after="120"/>
      <w:jc w:val="center"/>
    </w:pPr>
    <w:rPr>
      <w:rFonts w:asciiTheme="minorHAnsi" w:hAnsiTheme="minorHAnsi"/>
      <w:b/>
      <w:bCs/>
      <w:kern w:val="2"/>
      <w:sz w:val="36"/>
      <w:szCs w:val="36"/>
      <w:lang w:val="en-US"/>
      <w14:ligatures w14:val="standardContextual"/>
    </w:rPr>
  </w:style>
  <w:style w:type="character" w:customStyle="1" w:styleId="CoverUniMAPChar">
    <w:name w:val="Cover UniMAP Char"/>
    <w:basedOn w:val="DefaultParagraphFont"/>
    <w:link w:val="CoverUniMAP"/>
    <w:uiPriority w:val="7"/>
    <w:rsid w:val="007F0B2C"/>
    <w:rPr>
      <w:b/>
      <w:bCs/>
      <w:kern w:val="2"/>
      <w:sz w:val="36"/>
      <w:szCs w:val="36"/>
      <w:lang w:val="en-US"/>
      <w14:ligatures w14:val="standardContextual"/>
    </w:rPr>
  </w:style>
  <w:style w:type="paragraph" w:customStyle="1" w:styleId="CoverUniMAPfont2">
    <w:name w:val="Cover UniMAP font 2"/>
    <w:basedOn w:val="CoverUniMAP"/>
    <w:link w:val="CoverUniMAPfont2Char"/>
    <w:autoRedefine/>
    <w:uiPriority w:val="7"/>
    <w:rsid w:val="00336D80"/>
    <w:pPr>
      <w:spacing w:before="20" w:after="20"/>
    </w:pPr>
    <w:rPr>
      <w:b w:val="0"/>
      <w:sz w:val="28"/>
    </w:rPr>
  </w:style>
  <w:style w:type="character" w:customStyle="1" w:styleId="CoverUniMAPfont2Char">
    <w:name w:val="Cover UniMAP font 2 Char"/>
    <w:basedOn w:val="CoverUniMAPChar"/>
    <w:link w:val="CoverUniMAPfont2"/>
    <w:uiPriority w:val="7"/>
    <w:rsid w:val="00CE01D8"/>
    <w:rPr>
      <w:rFonts w:ascii="Times New Roman" w:hAnsi="Times New Roman" w:cs="Times New Roman"/>
      <w:b w:val="0"/>
      <w:bCs/>
      <w:kern w:val="2"/>
      <w:sz w:val="28"/>
      <w:szCs w:val="36"/>
      <w:lang w:val="en-US"/>
      <w14:ligatures w14:val="standardContextual"/>
    </w:rPr>
  </w:style>
  <w:style w:type="paragraph" w:customStyle="1" w:styleId="CoverUniMAPfont3">
    <w:name w:val="Cover UniMAP font 3"/>
    <w:basedOn w:val="CoverUniMAP"/>
    <w:link w:val="CoverUniMAPfont3Char"/>
    <w:autoRedefine/>
    <w:uiPriority w:val="7"/>
    <w:rsid w:val="00AC29FB"/>
    <w:pPr>
      <w:spacing w:before="20" w:after="20"/>
    </w:pPr>
    <w:rPr>
      <w:sz w:val="32"/>
    </w:rPr>
  </w:style>
  <w:style w:type="paragraph" w:customStyle="1" w:styleId="TITLEPAGE">
    <w:name w:val="TITLE PAGE"/>
    <w:basedOn w:val="Normal"/>
    <w:next w:val="Normal"/>
    <w:autoRedefine/>
    <w:uiPriority w:val="4"/>
    <w:rsid w:val="00DF4177"/>
    <w:pPr>
      <w:pageBreakBefore/>
      <w:spacing w:before="480" w:afterLines="400" w:after="960"/>
      <w:jc w:val="center"/>
      <w:outlineLvl w:val="0"/>
    </w:pPr>
    <w:rPr>
      <w:rFonts w:eastAsia="Times New Roman" w:cs="Times New Roman"/>
      <w:b/>
      <w:bCs/>
      <w:caps/>
      <w:sz w:val="24"/>
      <w:lang w:val="en-US"/>
    </w:rPr>
  </w:style>
  <w:style w:type="paragraph" w:customStyle="1" w:styleId="TITLEPAGEUniMAP">
    <w:name w:val="TITLE PAGE UniMAP"/>
    <w:basedOn w:val="Normal"/>
    <w:autoRedefine/>
    <w:uiPriority w:val="4"/>
    <w:rsid w:val="00436FDF"/>
    <w:pPr>
      <w:tabs>
        <w:tab w:val="right" w:pos="8471"/>
      </w:tabs>
      <w:spacing w:before="120" w:after="120"/>
      <w:jc w:val="center"/>
    </w:pPr>
    <w:rPr>
      <w:rFonts w:cs="Times New Roman"/>
      <w:b/>
      <w:sz w:val="24"/>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bstractfont">
    <w:name w:val="Abstract font"/>
    <w:basedOn w:val="Normal"/>
    <w:autoRedefine/>
    <w:uiPriority w:val="4"/>
    <w:rsid w:val="00D566A8"/>
    <w:pPr>
      <w:spacing w:after="360"/>
      <w:jc w:val="both"/>
    </w:pPr>
    <w:rPr>
      <w:sz w:val="24"/>
      <w:lang w:val="en-US"/>
    </w:rPr>
  </w:style>
  <w:style w:type="paragraph" w:customStyle="1" w:styleId="Acknowledgmrnttext">
    <w:name w:val="Acknowledgmrnt text"/>
    <w:basedOn w:val="Normal"/>
    <w:autoRedefine/>
    <w:uiPriority w:val="4"/>
    <w:rsid w:val="001A3CEA"/>
    <w:pPr>
      <w:jc w:val="both"/>
    </w:pPr>
    <w:rPr>
      <w:lang w:val="en-US"/>
    </w:rPr>
  </w:style>
  <w:style w:type="paragraph" w:customStyle="1" w:styleId="Tabletext2">
    <w:name w:val="Table text 2"/>
    <w:basedOn w:val="Normal"/>
    <w:link w:val="Tabletext2Char"/>
    <w:autoRedefine/>
    <w:uiPriority w:val="10"/>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0"/>
    <w:rsid w:val="005A1A08"/>
    <w:rPr>
      <w:rFonts w:ascii="Times New Roman" w:eastAsiaTheme="minorHAnsi" w:hAnsi="Times New Roman" w:cs="Times New Roman"/>
      <w:sz w:val="24"/>
      <w:szCs w:val="24"/>
    </w:rPr>
  </w:style>
  <w:style w:type="paragraph" w:customStyle="1" w:styleId="Tabletext1">
    <w:name w:val="Table text 1"/>
    <w:basedOn w:val="Tabletext2"/>
    <w:link w:val="Tabletext1Char"/>
    <w:autoRedefine/>
    <w:uiPriority w:val="10"/>
    <w:qFormat/>
    <w:rsid w:val="005F53BA"/>
    <w:pPr>
      <w:spacing w:before="0"/>
      <w:ind w:firstLine="0"/>
      <w:jc w:val="left"/>
    </w:pPr>
    <w:rPr>
      <w:sz w:val="16"/>
    </w:rPr>
  </w:style>
  <w:style w:type="character" w:customStyle="1" w:styleId="Tabletext1Char">
    <w:name w:val="Table text 1 Char"/>
    <w:basedOn w:val="Tabletext2Char"/>
    <w:link w:val="Tabletext1"/>
    <w:uiPriority w:val="10"/>
    <w:rsid w:val="005F53BA"/>
    <w:rPr>
      <w:rFonts w:ascii="Times New Roman" w:eastAsiaTheme="minorHAnsi" w:hAnsi="Times New Roman" w:cs="Times New Roman"/>
      <w:sz w:val="16"/>
      <w:szCs w:val="24"/>
    </w:rPr>
  </w:style>
  <w:style w:type="paragraph" w:customStyle="1" w:styleId="Tabletext3left">
    <w:name w:val="Table text 3 left"/>
    <w:basedOn w:val="Normal"/>
    <w:link w:val="Tabletext3leftChar"/>
    <w:autoRedefine/>
    <w:uiPriority w:val="10"/>
    <w:qFormat/>
    <w:rsid w:val="008B3C16"/>
    <w:rPr>
      <w:rFonts w:eastAsiaTheme="minorHAnsi" w:cs="Times New Roman"/>
      <w:b/>
      <w:sz w:val="24"/>
      <w:szCs w:val="24"/>
    </w:rPr>
  </w:style>
  <w:style w:type="character" w:customStyle="1" w:styleId="Tabletext3leftChar">
    <w:name w:val="Table text 3 left Char"/>
    <w:basedOn w:val="DefaultParagraphFont"/>
    <w:link w:val="Tabletext3left"/>
    <w:uiPriority w:val="10"/>
    <w:rsid w:val="005A1A08"/>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0"/>
    <w:qFormat/>
    <w:rsid w:val="008B3C16"/>
    <w:pPr>
      <w:spacing w:line="360" w:lineRule="auto"/>
    </w:pPr>
    <w:rPr>
      <w:rFonts w:eastAsiaTheme="minorHAnsi" w:cs="Times New Roman"/>
      <w:sz w:val="24"/>
      <w:szCs w:val="24"/>
    </w:rPr>
  </w:style>
  <w:style w:type="character" w:customStyle="1" w:styleId="Tabletext4Char">
    <w:name w:val="Table text 4 Char"/>
    <w:basedOn w:val="DefaultParagraphFont"/>
    <w:link w:val="Tabletext4"/>
    <w:uiPriority w:val="10"/>
    <w:rsid w:val="005A1A08"/>
    <w:rPr>
      <w:rFonts w:ascii="Times New Roman" w:eastAsiaTheme="minorHAnsi" w:hAnsi="Times New Roman" w:cs="Times New Roman"/>
      <w:sz w:val="24"/>
      <w:szCs w:val="24"/>
    </w:rPr>
  </w:style>
  <w:style w:type="paragraph" w:customStyle="1" w:styleId="Tabletext4a">
    <w:name w:val="Table text 4a"/>
    <w:basedOn w:val="Tabletext4"/>
    <w:autoRedefine/>
    <w:uiPriority w:val="10"/>
    <w:qFormat/>
    <w:rsid w:val="00B25FF6"/>
    <w:pPr>
      <w:spacing w:line="240" w:lineRule="auto"/>
      <w:ind w:firstLine="360"/>
      <w:jc w:val="both"/>
    </w:pPr>
  </w:style>
  <w:style w:type="paragraph" w:customStyle="1" w:styleId="Tabletext5centre">
    <w:name w:val="Table text 5 centre"/>
    <w:basedOn w:val="Normal"/>
    <w:autoRedefine/>
    <w:uiPriority w:val="10"/>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0"/>
    <w:qFormat/>
    <w:rsid w:val="008B3C16"/>
    <w:pPr>
      <w:spacing w:line="240" w:lineRule="auto"/>
    </w:pPr>
    <w:rPr>
      <w:i/>
    </w:rPr>
  </w:style>
  <w:style w:type="paragraph" w:customStyle="1" w:styleId="CaptionforFigureUniMAP">
    <w:name w:val="Caption for Figure UniMAP"/>
    <w:basedOn w:val="Caption"/>
    <w:next w:val="CaptionfortextinFigureUniMAP"/>
    <w:link w:val="CaptionforFigureUniMAPChar"/>
    <w:autoRedefine/>
    <w:uiPriority w:val="10"/>
    <w:qFormat/>
    <w:rsid w:val="000F4E3E"/>
    <w:pPr>
      <w:jc w:val="center"/>
    </w:pPr>
    <w:rPr>
      <w:rFonts w:cs="Times New Roman"/>
      <w:b w:val="0"/>
      <w:noProof/>
      <w:color w:val="auto"/>
      <w:lang w:eastAsia="en-MY"/>
    </w:rPr>
  </w:style>
  <w:style w:type="paragraph" w:customStyle="1" w:styleId="CaptionfortextinFigureUniMAP">
    <w:name w:val="Caption for text in Figure UniMAP"/>
    <w:basedOn w:val="CaptionforFigureUniMAP"/>
    <w:link w:val="CaptionfortextinFigureUniMAPChar"/>
    <w:autoRedefine/>
    <w:uiPriority w:val="10"/>
    <w:qFormat/>
    <w:rsid w:val="00227F3E"/>
    <w:pPr>
      <w:spacing w:after="360"/>
      <w:ind w:firstLine="360"/>
      <w:jc w:val="left"/>
    </w:pPr>
  </w:style>
  <w:style w:type="character" w:customStyle="1" w:styleId="CaptionfortextinFigureUniMAPChar">
    <w:name w:val="Caption for text in Figure UniMAP Char"/>
    <w:basedOn w:val="CaptionforFigureUniMAPChar"/>
    <w:link w:val="CaptionfortextinFigureUniMAP"/>
    <w:uiPriority w:val="10"/>
    <w:rsid w:val="00227F3E"/>
    <w:rPr>
      <w:rFonts w:ascii="Times New Roman" w:hAnsi="Times New Roman" w:cs="Times New Roman"/>
      <w:bCs/>
      <w:noProof/>
      <w:sz w:val="24"/>
      <w:szCs w:val="18"/>
      <w:lang w:eastAsia="en-MY"/>
    </w:rPr>
  </w:style>
  <w:style w:type="character" w:customStyle="1" w:styleId="CaptionforFigureUniMAPChar">
    <w:name w:val="Caption for Figure UniMAP Char"/>
    <w:basedOn w:val="DefaultParagraphFont"/>
    <w:link w:val="CaptionforFigureUniMAP"/>
    <w:uiPriority w:val="10"/>
    <w:rsid w:val="000F4E3E"/>
    <w:rPr>
      <w:rFonts w:ascii="Times New Roman" w:hAnsi="Times New Roman" w:cs="Times New Roman"/>
      <w:bCs/>
      <w:noProof/>
      <w:sz w:val="24"/>
      <w:szCs w:val="18"/>
      <w:lang w:eastAsia="en-MY"/>
    </w:rPr>
  </w:style>
  <w:style w:type="paragraph" w:customStyle="1" w:styleId="CaptionforTableUniMAP">
    <w:name w:val="Caption for Table UniMAP"/>
    <w:basedOn w:val="Caption"/>
    <w:link w:val="CaptionforTableUniMAPChar"/>
    <w:autoRedefine/>
    <w:uiPriority w:val="10"/>
    <w:qFormat/>
    <w:rsid w:val="00713B46"/>
    <w:pPr>
      <w:keepNext/>
      <w:spacing w:before="360" w:after="240"/>
      <w:ind w:left="720"/>
      <w:jc w:val="center"/>
    </w:pPr>
    <w:rPr>
      <w:rFonts w:cs="Times New Roman"/>
      <w:b w:val="0"/>
      <w:noProof/>
      <w:color w:val="auto"/>
    </w:rPr>
  </w:style>
  <w:style w:type="character" w:customStyle="1" w:styleId="CaptionforTableUniMAPChar">
    <w:name w:val="Caption for Table UniMAP Char"/>
    <w:basedOn w:val="DefaultParagraphFont"/>
    <w:link w:val="CaptionforTableUniMAP"/>
    <w:uiPriority w:val="10"/>
    <w:rsid w:val="00713B46"/>
    <w:rPr>
      <w:rFonts w:ascii="Times New Roman" w:hAnsi="Times New Roman" w:cs="Times New Roman"/>
      <w:bCs/>
      <w:noProof/>
      <w:sz w:val="24"/>
      <w:szCs w:val="18"/>
    </w:rPr>
  </w:style>
  <w:style w:type="paragraph" w:customStyle="1" w:styleId="NoListofTableFigure">
    <w:name w:val="No. List of Table/Figure"/>
    <w:uiPriority w:val="19"/>
    <w:qFormat/>
    <w:rsid w:val="003F4F1F"/>
    <w:pPr>
      <w:spacing w:after="0" w:line="480" w:lineRule="auto"/>
      <w:ind w:left="720" w:hanging="720"/>
    </w:pPr>
    <w:rPr>
      <w:rFonts w:ascii="Times New Roman" w:hAnsi="Times New Roman" w:cs="Times New Roman"/>
      <w:b/>
      <w:caps/>
      <w:sz w:val="24"/>
    </w:rPr>
  </w:style>
  <w:style w:type="paragraph" w:customStyle="1" w:styleId="PictureLocationUniMAP">
    <w:name w:val="Picture Location UniMAP"/>
    <w:basedOn w:val="UniMAPParagraph"/>
    <w:next w:val="CaptionforFigureUniMAP"/>
    <w:autoRedefine/>
    <w:uiPriority w:val="10"/>
    <w:qFormat/>
    <w:rsid w:val="00297445"/>
    <w:pPr>
      <w:keepNext/>
      <w:spacing w:afterLines="100" w:after="100" w:line="240" w:lineRule="auto"/>
      <w:jc w:val="center"/>
    </w:pPr>
  </w:style>
  <w:style w:type="paragraph" w:customStyle="1" w:styleId="CaptionforEquationUniMAP">
    <w:name w:val="Caption for Equation UniMAP"/>
    <w:basedOn w:val="Normal"/>
    <w:autoRedefine/>
    <w:uiPriority w:val="10"/>
    <w:qFormat/>
    <w:rsid w:val="00515A69"/>
    <w:pPr>
      <w:spacing w:before="120" w:after="120"/>
    </w:pPr>
    <w:rPr>
      <w:rFonts w:ascii="Cambria Math" w:eastAsia="Times New Roman" w:hAnsi="Cambria Math" w:cs="Times New Roman"/>
      <w:bCs/>
      <w:i/>
      <w:iCs/>
      <w:noProof/>
      <w:sz w:val="24"/>
      <w:lang w:eastAsia="en-MY"/>
    </w:rPr>
  </w:style>
  <w:style w:type="paragraph" w:customStyle="1" w:styleId="UniMAPfullname">
    <w:name w:val="UniMAP full name"/>
    <w:basedOn w:val="TITLEPAGE"/>
    <w:next w:val="NormalParagraphonPreface1"/>
    <w:autoRedefine/>
    <w:uiPriority w:val="7"/>
    <w:qFormat/>
    <w:rsid w:val="00436FDF"/>
    <w:pPr>
      <w:outlineLvl w:val="9"/>
    </w:pPr>
  </w:style>
  <w:style w:type="paragraph" w:customStyle="1" w:styleId="ListofReferences">
    <w:name w:val="List of References"/>
    <w:basedOn w:val="Normal"/>
    <w:link w:val="ListofReferencesChar"/>
    <w:autoRedefine/>
    <w:uiPriority w:val="11"/>
    <w:rsid w:val="0020606E"/>
    <w:pPr>
      <w:spacing w:after="240"/>
      <w:ind w:left="720" w:hanging="720"/>
      <w:jc w:val="both"/>
    </w:pPr>
    <w:rPr>
      <w:rFonts w:cs="Times New Roman"/>
      <w:noProof/>
      <w:sz w:val="24"/>
    </w:rPr>
  </w:style>
  <w:style w:type="character" w:customStyle="1" w:styleId="ListofReferencesChar">
    <w:name w:val="List of References Char"/>
    <w:basedOn w:val="UniMAPParagraphChar"/>
    <w:link w:val="ListofReferences"/>
    <w:uiPriority w:val="11"/>
    <w:rsid w:val="0020606E"/>
    <w:rPr>
      <w:rFonts w:ascii="Times New Roman" w:eastAsia="Times New Roman" w:hAnsi="Times New Roman" w:cs="Times New Roman"/>
      <w:noProof/>
      <w:sz w:val="24"/>
      <w:lang w:eastAsia="en-MY"/>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Abstractfont"/>
    <w:autoRedefine/>
    <w:uiPriority w:val="4"/>
    <w:qFormat/>
    <w:rsid w:val="00903DB1"/>
    <w:pPr>
      <w:spacing w:after="0" w:line="360" w:lineRule="auto"/>
    </w:pPr>
  </w:style>
  <w:style w:type="paragraph" w:customStyle="1" w:styleId="Tabletext">
    <w:name w:val="Table text"/>
    <w:basedOn w:val="Tabletext1"/>
    <w:uiPriority w:val="10"/>
    <w:qFormat/>
    <w:rsid w:val="00297445"/>
    <w:pPr>
      <w:spacing w:before="120" w:after="120"/>
    </w:pPr>
    <w:rPr>
      <w:sz w:val="22"/>
    </w:rPr>
  </w:style>
  <w:style w:type="paragraph" w:customStyle="1" w:styleId="FigureCenterUniMAP">
    <w:name w:val="Figure Center UniMAP"/>
    <w:basedOn w:val="CaptionforFigureUniMAP"/>
    <w:autoRedefine/>
    <w:uiPriority w:val="10"/>
    <w:qFormat/>
    <w:rsid w:val="005201CB"/>
    <w:rPr>
      <w:b/>
      <w:bCs w:val="0"/>
    </w:rPr>
  </w:style>
  <w:style w:type="paragraph" w:customStyle="1" w:styleId="NormalStyleforsymbolsandAbbreviation">
    <w:name w:val="Normal Style for symbols and Abbreviation"/>
    <w:basedOn w:val="Normal"/>
    <w:autoRedefine/>
    <w:uiPriority w:val="4"/>
    <w:qFormat/>
    <w:rsid w:val="000A027C"/>
    <w:pPr>
      <w:spacing w:line="360" w:lineRule="auto"/>
      <w:ind w:firstLine="360"/>
    </w:pPr>
    <w:rPr>
      <w:rFonts w:cs="Times New Roman"/>
      <w:lang w:val="en-US"/>
    </w:rPr>
  </w:style>
  <w:style w:type="paragraph" w:customStyle="1" w:styleId="Page">
    <w:name w:val="Page"/>
    <w:basedOn w:val="Normal"/>
    <w:uiPriority w:val="19"/>
    <w:qFormat/>
    <w:rsid w:val="003F4F1F"/>
    <w:pPr>
      <w:jc w:val="right"/>
    </w:pPr>
    <w:rPr>
      <w:rFonts w:eastAsia="Times New Roman" w:cs="Times New Roman"/>
      <w:b/>
      <w:bCs/>
      <w:caps/>
      <w:sz w:val="24"/>
      <w:lang w:val="en-US"/>
    </w:rPr>
  </w:style>
  <w:style w:type="character" w:customStyle="1" w:styleId="DeclarationForm2Char">
    <w:name w:val="DeclarationForm 2 Char"/>
    <w:basedOn w:val="DefaultParagraphFont"/>
    <w:link w:val="DeclarationForm2"/>
    <w:uiPriority w:val="7"/>
    <w:rsid w:val="00954ED3"/>
    <w:rPr>
      <w:rFonts w:ascii="Times New Roman" w:hAnsi="Times New Roman"/>
    </w:rPr>
  </w:style>
  <w:style w:type="paragraph" w:customStyle="1" w:styleId="Declarationspace">
    <w:name w:val="Declaration space"/>
    <w:basedOn w:val="Normal"/>
    <w:uiPriority w:val="4"/>
    <w:qFormat/>
    <w:rsid w:val="00F0181E"/>
    <w:rPr>
      <w:rFonts w:cs="Times New Roman"/>
      <w:noProof/>
      <w:sz w:val="24"/>
      <w:szCs w:val="24"/>
      <w:lang w:eastAsia="en-MY"/>
    </w:rPr>
  </w:style>
  <w:style w:type="paragraph" w:customStyle="1" w:styleId="ThesisTitleatAbstract">
    <w:name w:val="Thesis Title at Abstract"/>
    <w:basedOn w:val="TITLEPAGE"/>
    <w:uiPriority w:val="4"/>
    <w:qFormat/>
    <w:rsid w:val="00203E28"/>
    <w:pPr>
      <w:outlineLvl w:val="9"/>
    </w:pPr>
    <w:rPr>
      <w:caps w:val="0"/>
    </w:rPr>
  </w:style>
  <w:style w:type="paragraph" w:customStyle="1" w:styleId="TitleAbstract">
    <w:name w:val="Title Abstract"/>
    <w:basedOn w:val="TITLEPAGE"/>
    <w:uiPriority w:val="4"/>
    <w:qFormat/>
    <w:rsid w:val="00203E28"/>
    <w:pPr>
      <w:pageBreakBefore w:val="0"/>
      <w:spacing w:before="0"/>
    </w:pPr>
  </w:style>
  <w:style w:type="paragraph" w:customStyle="1" w:styleId="DeclarationForm2">
    <w:name w:val="DeclarationForm 2"/>
    <w:basedOn w:val="Normal"/>
    <w:link w:val="DeclarationForm2Char"/>
    <w:uiPriority w:val="7"/>
    <w:qFormat/>
    <w:rsid w:val="00954ED3"/>
    <w:pPr>
      <w:spacing w:after="120"/>
    </w:pPr>
  </w:style>
  <w:style w:type="character" w:customStyle="1" w:styleId="CoverUniMAPfont3Char">
    <w:name w:val="Cover UniMAP font 3 Char"/>
    <w:basedOn w:val="CoverUniMAPChar"/>
    <w:link w:val="CoverUniMAPfont3"/>
    <w:uiPriority w:val="7"/>
    <w:rsid w:val="00CE01D8"/>
    <w:rPr>
      <w:rFonts w:ascii="Times New Roman" w:hAnsi="Times New Roman" w:cs="Times New Roman"/>
      <w:b/>
      <w:bCs/>
      <w:kern w:val="2"/>
      <w:sz w:val="32"/>
      <w:szCs w:val="36"/>
      <w:lang w:val="en-US"/>
      <w14:ligatures w14:val="standardContextual"/>
    </w:rPr>
  </w:style>
  <w:style w:type="paragraph" w:customStyle="1" w:styleId="UniMAPFont1">
    <w:name w:val="UniMAP Font 1"/>
    <w:link w:val="UniMAPFont1Char"/>
    <w:uiPriority w:val="7"/>
    <w:qFormat/>
    <w:rsid w:val="00A06E54"/>
    <w:pPr>
      <w:jc w:val="center"/>
    </w:pPr>
    <w:rPr>
      <w:rFonts w:ascii="Times New Roman" w:hAnsi="Times New Roman"/>
      <w:b/>
      <w:sz w:val="24"/>
    </w:rPr>
  </w:style>
  <w:style w:type="character" w:customStyle="1" w:styleId="UniMAPFont1Char">
    <w:name w:val="UniMAP Font 1 Char"/>
    <w:basedOn w:val="DefaultParagraphFont"/>
    <w:link w:val="UniMAPFont1"/>
    <w:uiPriority w:val="7"/>
    <w:rsid w:val="00CE01D8"/>
    <w:rPr>
      <w:rFonts w:ascii="Times New Roman" w:hAnsi="Times New Roman"/>
      <w:b/>
      <w:sz w:val="24"/>
    </w:rPr>
  </w:style>
  <w:style w:type="paragraph" w:customStyle="1" w:styleId="DECLARATIONTITLE">
    <w:name w:val="DECLARATION TITLE"/>
    <w:basedOn w:val="UniMAPFont1"/>
    <w:autoRedefine/>
    <w:uiPriority w:val="4"/>
    <w:rsid w:val="00845A09"/>
    <w:pPr>
      <w:pageBreakBefore/>
      <w:spacing w:after="240" w:line="240" w:lineRule="auto"/>
      <w:outlineLvl w:val="0"/>
    </w:pPr>
    <w:rPr>
      <w:caps/>
    </w:rPr>
  </w:style>
  <w:style w:type="paragraph" w:customStyle="1" w:styleId="STYLEFORPREFACE">
    <w:name w:val="STYLE FOR PREFACE"/>
    <w:basedOn w:val="CoverUniMAP"/>
    <w:qFormat/>
    <w:rsid w:val="00CE01D8"/>
    <w:rPr>
      <w:caps/>
      <w:color w:val="FF0000"/>
      <w:sz w:val="24"/>
    </w:rPr>
  </w:style>
  <w:style w:type="paragraph" w:customStyle="1" w:styleId="STYLEFORBODY">
    <w:name w:val="STYLE FOR BODY"/>
    <w:basedOn w:val="Normal"/>
    <w:next w:val="Normal"/>
    <w:uiPriority w:val="8"/>
    <w:qFormat/>
    <w:rsid w:val="00E67AEB"/>
    <w:pPr>
      <w:jc w:val="center"/>
    </w:pPr>
    <w:rPr>
      <w:b/>
      <w:color w:val="FF0000"/>
      <w:sz w:val="24"/>
    </w:rPr>
  </w:style>
  <w:style w:type="paragraph" w:customStyle="1" w:styleId="Appendix">
    <w:name w:val="Appendix"/>
    <w:basedOn w:val="TITLEPAGE"/>
    <w:uiPriority w:val="11"/>
    <w:qFormat/>
    <w:rsid w:val="002A1DA2"/>
  </w:style>
  <w:style w:type="paragraph" w:customStyle="1" w:styleId="CopyrightCGSUniMAP2021-DrWZA">
    <w:name w:val="Copyright CGS UniMAP 2021 - DrWZA"/>
    <w:basedOn w:val="Normal"/>
    <w:qFormat/>
    <w:rsid w:val="00BB382E"/>
    <w:rPr>
      <w:color w:val="FF0000"/>
      <w:lang w:val="en-US"/>
    </w:rPr>
  </w:style>
  <w:style w:type="paragraph" w:styleId="NormalWeb">
    <w:name w:val="Normal (Web)"/>
    <w:basedOn w:val="Normal"/>
    <w:uiPriority w:val="99"/>
    <w:semiHidden/>
    <w:unhideWhenUsed/>
    <w:rsid w:val="009D4B1B"/>
    <w:rPr>
      <w:rFonts w:cs="Times New Roman"/>
      <w:sz w:val="24"/>
      <w:szCs w:val="24"/>
    </w:rPr>
  </w:style>
  <w:style w:type="table" w:customStyle="1" w:styleId="TableGrid2">
    <w:name w:val="Table Grid2"/>
    <w:basedOn w:val="TableNormal"/>
    <w:next w:val="TableGrid"/>
    <w:uiPriority w:val="39"/>
    <w:rsid w:val="00853ACA"/>
    <w:pPr>
      <w:spacing w:after="0" w:line="240" w:lineRule="auto"/>
    </w:pPr>
    <w:rPr>
      <w:rFonts w:ascii="Calibri" w:eastAsia="Calibri" w:hAnsi="Calibri" w:cs="Calibri"/>
      <w:lang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A3CCA"/>
    <w:rPr>
      <w:color w:val="605E5C"/>
      <w:shd w:val="clear" w:color="auto" w:fill="E1DFDD"/>
    </w:rPr>
  </w:style>
  <w:style w:type="table" w:styleId="TableGridLight">
    <w:name w:val="Grid Table Light"/>
    <w:basedOn w:val="TableNormal"/>
    <w:uiPriority w:val="40"/>
    <w:rsid w:val="001615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5">
    <w:name w:val="toc 5"/>
    <w:basedOn w:val="Normal"/>
    <w:next w:val="Normal"/>
    <w:autoRedefine/>
    <w:uiPriority w:val="39"/>
    <w:unhideWhenUsed/>
    <w:rsid w:val="002A2051"/>
    <w:pPr>
      <w:spacing w:after="100" w:line="278" w:lineRule="auto"/>
      <w:ind w:left="960"/>
    </w:pPr>
    <w:rPr>
      <w:rFonts w:asciiTheme="minorHAnsi" w:hAnsiTheme="minorHAnsi"/>
      <w:kern w:val="2"/>
      <w:sz w:val="24"/>
      <w:szCs w:val="24"/>
      <w:lang w:eastAsia="en-MY"/>
      <w14:ligatures w14:val="standardContextual"/>
    </w:rPr>
  </w:style>
  <w:style w:type="paragraph" w:styleId="TOC6">
    <w:name w:val="toc 6"/>
    <w:basedOn w:val="Normal"/>
    <w:next w:val="Normal"/>
    <w:autoRedefine/>
    <w:uiPriority w:val="39"/>
    <w:unhideWhenUsed/>
    <w:rsid w:val="002A2051"/>
    <w:pPr>
      <w:spacing w:after="100" w:line="278" w:lineRule="auto"/>
      <w:ind w:left="1200"/>
    </w:pPr>
    <w:rPr>
      <w:rFonts w:asciiTheme="minorHAnsi" w:hAnsiTheme="minorHAnsi"/>
      <w:kern w:val="2"/>
      <w:sz w:val="24"/>
      <w:szCs w:val="24"/>
      <w:lang w:eastAsia="en-MY"/>
      <w14:ligatures w14:val="standardContextual"/>
    </w:rPr>
  </w:style>
  <w:style w:type="paragraph" w:styleId="TOC7">
    <w:name w:val="toc 7"/>
    <w:basedOn w:val="Normal"/>
    <w:next w:val="Normal"/>
    <w:autoRedefine/>
    <w:uiPriority w:val="39"/>
    <w:unhideWhenUsed/>
    <w:rsid w:val="002A2051"/>
    <w:pPr>
      <w:spacing w:after="100" w:line="278" w:lineRule="auto"/>
      <w:ind w:left="1440"/>
    </w:pPr>
    <w:rPr>
      <w:rFonts w:asciiTheme="minorHAnsi" w:hAnsiTheme="minorHAnsi"/>
      <w:kern w:val="2"/>
      <w:sz w:val="24"/>
      <w:szCs w:val="24"/>
      <w:lang w:eastAsia="en-MY"/>
      <w14:ligatures w14:val="standardContextual"/>
    </w:rPr>
  </w:style>
  <w:style w:type="paragraph" w:styleId="TOC8">
    <w:name w:val="toc 8"/>
    <w:basedOn w:val="Normal"/>
    <w:next w:val="Normal"/>
    <w:autoRedefine/>
    <w:uiPriority w:val="39"/>
    <w:unhideWhenUsed/>
    <w:rsid w:val="002A2051"/>
    <w:pPr>
      <w:spacing w:after="100" w:line="278" w:lineRule="auto"/>
      <w:ind w:left="1680"/>
    </w:pPr>
    <w:rPr>
      <w:rFonts w:asciiTheme="minorHAnsi" w:hAnsiTheme="minorHAnsi"/>
      <w:kern w:val="2"/>
      <w:sz w:val="24"/>
      <w:szCs w:val="24"/>
      <w:lang w:eastAsia="en-MY"/>
      <w14:ligatures w14:val="standardContextual"/>
    </w:rPr>
  </w:style>
  <w:style w:type="paragraph" w:styleId="TOC9">
    <w:name w:val="toc 9"/>
    <w:basedOn w:val="Normal"/>
    <w:next w:val="Normal"/>
    <w:autoRedefine/>
    <w:uiPriority w:val="39"/>
    <w:unhideWhenUsed/>
    <w:rsid w:val="002A2051"/>
    <w:pPr>
      <w:spacing w:after="100" w:line="278" w:lineRule="auto"/>
      <w:ind w:left="1920"/>
    </w:pPr>
    <w:rPr>
      <w:rFonts w:asciiTheme="minorHAnsi" w:hAnsiTheme="minorHAnsi"/>
      <w:kern w:val="2"/>
      <w:sz w:val="24"/>
      <w:szCs w:val="24"/>
      <w:lang w:eastAsia="en-MY"/>
      <w14:ligatures w14:val="standardContextual"/>
    </w:rPr>
  </w:style>
  <w:style w:type="character" w:styleId="CommentReference">
    <w:name w:val="annotation reference"/>
    <w:basedOn w:val="DefaultParagraphFont"/>
    <w:uiPriority w:val="99"/>
    <w:semiHidden/>
    <w:unhideWhenUsed/>
    <w:rsid w:val="00C06AEF"/>
    <w:rPr>
      <w:sz w:val="16"/>
      <w:szCs w:val="16"/>
    </w:rPr>
  </w:style>
  <w:style w:type="paragraph" w:styleId="CommentText">
    <w:name w:val="annotation text"/>
    <w:basedOn w:val="Normal"/>
    <w:link w:val="CommentTextChar"/>
    <w:uiPriority w:val="99"/>
    <w:unhideWhenUsed/>
    <w:rsid w:val="00C06AEF"/>
    <w:pPr>
      <w:spacing w:line="240" w:lineRule="auto"/>
    </w:pPr>
    <w:rPr>
      <w:sz w:val="20"/>
      <w:szCs w:val="20"/>
    </w:rPr>
  </w:style>
  <w:style w:type="character" w:customStyle="1" w:styleId="CommentTextChar">
    <w:name w:val="Comment Text Char"/>
    <w:basedOn w:val="DefaultParagraphFont"/>
    <w:link w:val="CommentText"/>
    <w:uiPriority w:val="99"/>
    <w:rsid w:val="00C06AE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06AEF"/>
    <w:rPr>
      <w:b/>
      <w:bCs/>
    </w:rPr>
  </w:style>
  <w:style w:type="character" w:customStyle="1" w:styleId="CommentSubjectChar">
    <w:name w:val="Comment Subject Char"/>
    <w:basedOn w:val="CommentTextChar"/>
    <w:link w:val="CommentSubject"/>
    <w:uiPriority w:val="99"/>
    <w:semiHidden/>
    <w:rsid w:val="00C06AEF"/>
    <w:rPr>
      <w:rFonts w:ascii="Times New Roman" w:hAnsi="Times New Roman"/>
      <w:b/>
      <w:bCs/>
      <w:sz w:val="20"/>
      <w:szCs w:val="20"/>
    </w:rPr>
  </w:style>
  <w:style w:type="paragraph" w:customStyle="1" w:styleId="REFERENCES">
    <w:name w:val="REFERENCES"/>
    <w:basedOn w:val="ListofReferences"/>
    <w:link w:val="REFERENCESChar"/>
    <w:uiPriority w:val="9"/>
    <w:qFormat/>
    <w:rsid w:val="00112BDB"/>
    <w:pPr>
      <w:ind w:left="568" w:hanging="284"/>
    </w:pPr>
  </w:style>
  <w:style w:type="character" w:customStyle="1" w:styleId="REFERENCESChar">
    <w:name w:val="REFERENCES Char"/>
    <w:basedOn w:val="ListofReferencesChar"/>
    <w:link w:val="REFERENCES"/>
    <w:uiPriority w:val="9"/>
    <w:rsid w:val="00112BDB"/>
    <w:rPr>
      <w:rFonts w:ascii="Times New Roman" w:eastAsia="Times New Roman" w:hAnsi="Times New Roman" w:cs="Times New Roman"/>
      <w:noProof/>
      <w:sz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454449739">
      <w:bodyDiv w:val="1"/>
      <w:marLeft w:val="0"/>
      <w:marRight w:val="0"/>
      <w:marTop w:val="0"/>
      <w:marBottom w:val="0"/>
      <w:divBdr>
        <w:top w:val="none" w:sz="0" w:space="0" w:color="auto"/>
        <w:left w:val="none" w:sz="0" w:space="0" w:color="auto"/>
        <w:bottom w:val="none" w:sz="0" w:space="0" w:color="auto"/>
        <w:right w:val="none" w:sz="0" w:space="0" w:color="auto"/>
      </w:divBdr>
    </w:div>
    <w:div w:id="58550124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 w:id="1589540243">
      <w:bodyDiv w:val="1"/>
      <w:marLeft w:val="0"/>
      <w:marRight w:val="0"/>
      <w:marTop w:val="0"/>
      <w:marBottom w:val="0"/>
      <w:divBdr>
        <w:top w:val="none" w:sz="0" w:space="0" w:color="auto"/>
        <w:left w:val="none" w:sz="0" w:space="0" w:color="auto"/>
        <w:bottom w:val="none" w:sz="0" w:space="0" w:color="auto"/>
        <w:right w:val="none" w:sz="0" w:space="0" w:color="auto"/>
      </w:divBdr>
    </w:div>
    <w:div w:id="211959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doi.org/10.1089/heat.2019.0006" TargetMode="External"/><Relationship Id="rId89" Type="http://schemas.openxmlformats.org/officeDocument/2006/relationships/hyperlink" Target="https://doi.org/10.1007/s13755-021-00163-7" TargetMode="External"/><Relationship Id="rId112" Type="http://schemas.openxmlformats.org/officeDocument/2006/relationships/image" Target="media/image68.png"/><Relationship Id="rId16" Type="http://schemas.openxmlformats.org/officeDocument/2006/relationships/image" Target="media/image3.png"/><Relationship Id="rId107" Type="http://schemas.openxmlformats.org/officeDocument/2006/relationships/hyperlink" Target="https://doi.org/10.3390/jmse12081266" TargetMode="External"/><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jpeg"/><Relationship Id="rId74" Type="http://schemas.openxmlformats.org/officeDocument/2006/relationships/image" Target="media/image61.png"/><Relationship Id="rId79" Type="http://schemas.openxmlformats.org/officeDocument/2006/relationships/hyperlink" Target="https://doi.org/10.3389/fmed.2025.1625183" TargetMode="External"/><Relationship Id="rId102" Type="http://schemas.openxmlformats.org/officeDocument/2006/relationships/hyperlink" Target="https://doi.org/10.1002/aqc.4241" TargetMode="External"/><Relationship Id="rId5" Type="http://schemas.openxmlformats.org/officeDocument/2006/relationships/webSettings" Target="webSettings.xml"/><Relationship Id="rId90" Type="http://schemas.openxmlformats.org/officeDocument/2006/relationships/hyperlink" Target="https://doi.org/10.3390/biology14060719" TargetMode="External"/><Relationship Id="rId95" Type="http://schemas.openxmlformats.org/officeDocument/2006/relationships/hyperlink" Target="https://doi.org/10.3837/tiis.2021.01.009"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69.png"/><Relationship Id="rId80" Type="http://schemas.openxmlformats.org/officeDocument/2006/relationships/hyperlink" Target="https://doi.org/10.1109/CVPR.2012.6247811" TargetMode="External"/><Relationship Id="rId85" Type="http://schemas.openxmlformats.org/officeDocument/2006/relationships/hyperlink" Target="https://doi.org/10.3390/rs12030489" TargetMode="External"/><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www.semanticscholar.org/paper/Plant-Disease-Detection-and-Localization-using-Shukla-Palwe/dcf4d9aa862573595b551d26d72d6d3bca24f5f1" TargetMode="External"/><Relationship Id="rId108" Type="http://schemas.openxmlformats.org/officeDocument/2006/relationships/hyperlink" Target="https://doi.org/10.1007/s11802-024-5472-9" TargetMode="Externa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hyperlink" Target="https://doi.org/10.1038/nature14539" TargetMode="External"/><Relationship Id="rId96" Type="http://schemas.openxmlformats.org/officeDocument/2006/relationships/hyperlink" Target="https://doi.org/10.1007/s00521-023-09165-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hyperlink" Target="http://proceedings.mlr.press/v97/tan19a.html" TargetMode="Externa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doi.org/10.1109/CVPR.2019.00178" TargetMode="External"/><Relationship Id="rId81" Type="http://schemas.openxmlformats.org/officeDocument/2006/relationships/hyperlink" Target="https://doi.org/10.1016/j.mex.2025.103159" TargetMode="External"/><Relationship Id="rId86" Type="http://schemas.openxmlformats.org/officeDocument/2006/relationships/hyperlink" Target="https://doi.org/10.1126/science.1152509" TargetMode="External"/><Relationship Id="rId94" Type="http://schemas.openxmlformats.org/officeDocument/2006/relationships/hyperlink" Target="https://doi.org/10.1016/S0921-8009(99)00009-9" TargetMode="External"/><Relationship Id="rId99" Type="http://schemas.openxmlformats.org/officeDocument/2006/relationships/hyperlink" Target="https://doi.org/10.1007/s10586-022-03664-6" TargetMode="External"/><Relationship Id="rId101" Type="http://schemas.openxmlformats.org/officeDocument/2006/relationships/hyperlink" Target="https://doi.org/10.1007/s11263-019-01228-7"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6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doi.org/10.1109/TKDE.2009.191" TargetMode="External"/><Relationship Id="rId104" Type="http://schemas.openxmlformats.org/officeDocument/2006/relationships/hyperlink" Target="https://doi.org/10.1371/journal.pone.0276836"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hyperlink" Target="https://doi.org/10.2147/DMSO.S506494"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yperlink" Target="https://www.kaggle.com/datasets/sonainjamil/bhd-corals" TargetMode="External"/><Relationship Id="rId110" Type="http://schemas.openxmlformats.org/officeDocument/2006/relationships/image" Target="media/image66.png"/><Relationship Id="rId115" Type="http://schemas.openxmlformats.org/officeDocument/2006/relationships/glossaryDocument" Target="glossary/document.xml"/><Relationship Id="rId61" Type="http://schemas.openxmlformats.org/officeDocument/2006/relationships/image" Target="media/image48.png"/><Relationship Id="rId82" Type="http://schemas.openxmlformats.org/officeDocument/2006/relationships/hyperlink" Target="https://doi.org/10.1109/CVPR.2012.6247798" TargetMode="External"/><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doi.org/10.1109/JPROC.2021.3060483" TargetMode="External"/><Relationship Id="rId105" Type="http://schemas.openxmlformats.org/officeDocument/2006/relationships/hyperlink" Target="https://doi.org/10.1109/ACCESS.2024.3494232"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doi.org/10.1109/OCEANS.2016.7761105" TargetMode="External"/><Relationship Id="rId98" Type="http://schemas.openxmlformats.org/officeDocument/2006/relationships/hyperlink" Target="https://arxiv.org/abs/2504.14139"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hyperlink" Target="https://doi.org/10.1371/journal.pone.0130312" TargetMode="External"/><Relationship Id="rId88" Type="http://schemas.openxmlformats.org/officeDocument/2006/relationships/hyperlink" Target="https://doi.org/10.3390/a14100278" TargetMode="External"/><Relationship Id="rId111" Type="http://schemas.openxmlformats.org/officeDocument/2006/relationships/image" Target="media/image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eqRyz\OneDrive\Desktop\FYP%20I\TEMPLATE%20FYP.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12D5FB98E242E99ACCB5908EF28EE9"/>
        <w:category>
          <w:name w:val="General"/>
          <w:gallery w:val="placeholder"/>
        </w:category>
        <w:types>
          <w:type w:val="bbPlcHdr"/>
        </w:types>
        <w:behaviors>
          <w:behavior w:val="content"/>
        </w:behaviors>
        <w:guid w:val="{39EBEDC5-989F-4D9C-828A-92130AABF11F}"/>
      </w:docPartPr>
      <w:docPartBody>
        <w:p w:rsidR="003E0862" w:rsidRDefault="00B6699D">
          <w:pPr>
            <w:pStyle w:val="6012D5FB98E242E99ACCB5908EF28EE9"/>
          </w:pPr>
          <w:r w:rsidRPr="002D440C">
            <w:rPr>
              <w:rStyle w:val="PlaceholderText"/>
            </w:rPr>
            <w:t>Click here to enter text.</w:t>
          </w:r>
        </w:p>
      </w:docPartBody>
    </w:docPart>
    <w:docPart>
      <w:docPartPr>
        <w:name w:val="406DC2363FC44D16881120E8838DA122"/>
        <w:category>
          <w:name w:val="General"/>
          <w:gallery w:val="placeholder"/>
        </w:category>
        <w:types>
          <w:type w:val="bbPlcHdr"/>
        </w:types>
        <w:behaviors>
          <w:behavior w:val="content"/>
        </w:behaviors>
        <w:guid w:val="{F6B46F1D-A8B5-4477-93CD-84DB3366B8EE}"/>
      </w:docPartPr>
      <w:docPartBody>
        <w:p w:rsidR="003E0862" w:rsidRDefault="00B6699D">
          <w:pPr>
            <w:pStyle w:val="406DC2363FC44D16881120E8838DA122"/>
          </w:pPr>
          <w:r w:rsidRPr="002D440C">
            <w:rPr>
              <w:rStyle w:val="PlaceholderText"/>
            </w:rPr>
            <w:t>Click here to enter text.</w:t>
          </w:r>
        </w:p>
      </w:docPartBody>
    </w:docPart>
    <w:docPart>
      <w:docPartPr>
        <w:name w:val="D19C9A287880427DAC198D7984022B93"/>
        <w:category>
          <w:name w:val="General"/>
          <w:gallery w:val="placeholder"/>
        </w:category>
        <w:types>
          <w:type w:val="bbPlcHdr"/>
        </w:types>
        <w:behaviors>
          <w:behavior w:val="content"/>
        </w:behaviors>
        <w:guid w:val="{93981D33-CA51-49BF-9D48-03DF169D7934}"/>
      </w:docPartPr>
      <w:docPartBody>
        <w:p w:rsidR="003E0862" w:rsidRDefault="00B6699D">
          <w:pPr>
            <w:pStyle w:val="D19C9A287880427DAC198D7984022B93"/>
          </w:pPr>
          <w:r w:rsidRPr="002D440C">
            <w:rPr>
              <w:rStyle w:val="PlaceholderText"/>
            </w:rPr>
            <w:t>Click here to enter text.</w:t>
          </w:r>
        </w:p>
      </w:docPartBody>
    </w:docPart>
    <w:docPart>
      <w:docPartPr>
        <w:name w:val="116B73A3A67640749B15751AF419353F"/>
        <w:category>
          <w:name w:val="General"/>
          <w:gallery w:val="placeholder"/>
        </w:category>
        <w:types>
          <w:type w:val="bbPlcHdr"/>
        </w:types>
        <w:behaviors>
          <w:behavior w:val="content"/>
        </w:behaviors>
        <w:guid w:val="{D5850D03-E92E-4F3D-9AB8-D58651D6A770}"/>
      </w:docPartPr>
      <w:docPartBody>
        <w:p w:rsidR="003E0862" w:rsidRDefault="00B6699D">
          <w:pPr>
            <w:pStyle w:val="116B73A3A67640749B15751AF419353F"/>
          </w:pPr>
          <w:r w:rsidRPr="0032704C">
            <w:rPr>
              <w:rStyle w:val="PlaceholderText"/>
            </w:rPr>
            <w:t>Choose an item.</w:t>
          </w:r>
        </w:p>
      </w:docPartBody>
    </w:docPart>
    <w:docPart>
      <w:docPartPr>
        <w:name w:val="E0F54027A600481194A919C6AD55D89A"/>
        <w:category>
          <w:name w:val="General"/>
          <w:gallery w:val="placeholder"/>
        </w:category>
        <w:types>
          <w:type w:val="bbPlcHdr"/>
        </w:types>
        <w:behaviors>
          <w:behavior w:val="content"/>
        </w:behaviors>
        <w:guid w:val="{BF0181EA-A6B5-461F-BEB3-024D429025ED}"/>
      </w:docPartPr>
      <w:docPartBody>
        <w:p w:rsidR="003E0862" w:rsidRDefault="00B6699D">
          <w:pPr>
            <w:pStyle w:val="E0F54027A600481194A919C6AD55D89A"/>
          </w:pPr>
          <w:r w:rsidRPr="0032704C">
            <w:rPr>
              <w:rStyle w:val="PlaceholderText"/>
            </w:rPr>
            <w:t>Choose an item.</w:t>
          </w:r>
        </w:p>
      </w:docPartBody>
    </w:docPart>
    <w:docPart>
      <w:docPartPr>
        <w:name w:val="F87B8FBFE93348B2801F5AA3A382AE78"/>
        <w:category>
          <w:name w:val="General"/>
          <w:gallery w:val="placeholder"/>
        </w:category>
        <w:types>
          <w:type w:val="bbPlcHdr"/>
        </w:types>
        <w:behaviors>
          <w:behavior w:val="content"/>
        </w:behaviors>
        <w:guid w:val="{8D23B3CB-D7EA-47EA-8DAA-FE69DE28E137}"/>
      </w:docPartPr>
      <w:docPartBody>
        <w:p w:rsidR="003E0862" w:rsidRDefault="00B6699D">
          <w:pPr>
            <w:pStyle w:val="F87B8FBFE93348B2801F5AA3A382AE78"/>
          </w:pPr>
          <w:r w:rsidRPr="0032704C">
            <w:rPr>
              <w:rStyle w:val="PlaceholderText"/>
            </w:rPr>
            <w:t>Choose an item.</w:t>
          </w:r>
        </w:p>
      </w:docPartBody>
    </w:docPart>
    <w:docPart>
      <w:docPartPr>
        <w:name w:val="16F729B373304C3E8EB6A68CBC699297"/>
        <w:category>
          <w:name w:val="General"/>
          <w:gallery w:val="placeholder"/>
        </w:category>
        <w:types>
          <w:type w:val="bbPlcHdr"/>
        </w:types>
        <w:behaviors>
          <w:behavior w:val="content"/>
        </w:behaviors>
        <w:guid w:val="{C3E600A5-ED29-4CB1-919B-9A2E6CB50E7E}"/>
      </w:docPartPr>
      <w:docPartBody>
        <w:p w:rsidR="00C82640" w:rsidRDefault="001B0541" w:rsidP="001B0541">
          <w:pPr>
            <w:pStyle w:val="16F729B373304C3E8EB6A68CBC699297"/>
          </w:pPr>
          <w:r w:rsidRPr="00796D1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D93959E-4989-49AB-8156-F6703B655274}"/>
      </w:docPartPr>
      <w:docPartBody>
        <w:p w:rsidR="004E3D8D" w:rsidRDefault="006E471D">
          <w:r w:rsidRPr="006837CA">
            <w:rPr>
              <w:rStyle w:val="PlaceholderText"/>
            </w:rPr>
            <w:t>Click or tap here to enter text.</w:t>
          </w:r>
        </w:p>
      </w:docPartBody>
    </w:docPart>
    <w:docPart>
      <w:docPartPr>
        <w:name w:val="50C2A6B247EA4777B4F6EF3C597C0FDC"/>
        <w:category>
          <w:name w:val="General"/>
          <w:gallery w:val="placeholder"/>
        </w:category>
        <w:types>
          <w:type w:val="bbPlcHdr"/>
        </w:types>
        <w:behaviors>
          <w:behavior w:val="content"/>
        </w:behaviors>
        <w:guid w:val="{AE7185E5-0A34-42DC-8D71-F466BC2B84DC}"/>
      </w:docPartPr>
      <w:docPartBody>
        <w:p w:rsidR="00352A21" w:rsidRDefault="00914CCF" w:rsidP="00914CCF">
          <w:pPr>
            <w:pStyle w:val="50C2A6B247EA4777B4F6EF3C597C0FDC"/>
          </w:pPr>
          <w:r w:rsidRPr="002D440C">
            <w:rPr>
              <w:rStyle w:val="PlaceholderText"/>
            </w:rPr>
            <w:t>Click here to enter text.</w:t>
          </w:r>
        </w:p>
      </w:docPartBody>
    </w:docPart>
    <w:docPart>
      <w:docPartPr>
        <w:name w:val="F9CF432E40A942C8A4491654850EE90F"/>
        <w:category>
          <w:name w:val="General"/>
          <w:gallery w:val="placeholder"/>
        </w:category>
        <w:types>
          <w:type w:val="bbPlcHdr"/>
        </w:types>
        <w:behaviors>
          <w:behavior w:val="content"/>
        </w:behaviors>
        <w:guid w:val="{D004EC20-DB2A-43A3-A94A-2A2F97D6594B}"/>
      </w:docPartPr>
      <w:docPartBody>
        <w:p w:rsidR="00352A21" w:rsidRDefault="00914CCF" w:rsidP="00914CCF">
          <w:pPr>
            <w:pStyle w:val="F9CF432E40A942C8A4491654850EE90F"/>
          </w:pPr>
          <w:r w:rsidRPr="008C5D87">
            <w:rPr>
              <w:rStyle w:val="PlaceholderText"/>
            </w:rPr>
            <w:t>Click or tap here to enter text.</w:t>
          </w:r>
        </w:p>
      </w:docPartBody>
    </w:docPart>
    <w:docPart>
      <w:docPartPr>
        <w:name w:val="F87521D26FD1431BA528522ADC648D28"/>
        <w:category>
          <w:name w:val="General"/>
          <w:gallery w:val="placeholder"/>
        </w:category>
        <w:types>
          <w:type w:val="bbPlcHdr"/>
        </w:types>
        <w:behaviors>
          <w:behavior w:val="content"/>
        </w:behaviors>
        <w:guid w:val="{47B9ED21-09ED-4B93-9A16-DF875EBB81F9}"/>
      </w:docPartPr>
      <w:docPartBody>
        <w:p w:rsidR="00352A21" w:rsidRDefault="00914CCF" w:rsidP="00914CCF">
          <w:pPr>
            <w:pStyle w:val="F87521D26FD1431BA528522ADC648D28"/>
          </w:pPr>
          <w:r w:rsidRPr="000720A9">
            <w:rPr>
              <w:rStyle w:val="PlaceholderText"/>
            </w:rPr>
            <w:t>Choose an item.</w:t>
          </w:r>
        </w:p>
      </w:docPartBody>
    </w:docPart>
    <w:docPart>
      <w:docPartPr>
        <w:name w:val="CE8A1B5B4F9542EF9141C795307142BE"/>
        <w:category>
          <w:name w:val="General"/>
          <w:gallery w:val="placeholder"/>
        </w:category>
        <w:types>
          <w:type w:val="bbPlcHdr"/>
        </w:types>
        <w:behaviors>
          <w:behavior w:val="content"/>
        </w:behaviors>
        <w:guid w:val="{C27DA2FF-DF74-403D-8E13-EEF2B048A0E9}"/>
      </w:docPartPr>
      <w:docPartBody>
        <w:p w:rsidR="00352A21" w:rsidRDefault="00914CCF" w:rsidP="00914CCF">
          <w:pPr>
            <w:pStyle w:val="CE8A1B5B4F9542EF9141C795307142BE"/>
          </w:pPr>
          <w:r w:rsidRPr="000720A9">
            <w:rPr>
              <w:rStyle w:val="PlaceholderText"/>
            </w:rPr>
            <w:t>Choose an item.</w:t>
          </w:r>
        </w:p>
      </w:docPartBody>
    </w:docPart>
    <w:docPart>
      <w:docPartPr>
        <w:name w:val="59D8253A0F6847E8B701AF632446558C"/>
        <w:category>
          <w:name w:val="General"/>
          <w:gallery w:val="placeholder"/>
        </w:category>
        <w:types>
          <w:type w:val="bbPlcHdr"/>
        </w:types>
        <w:behaviors>
          <w:behavior w:val="content"/>
        </w:behaviors>
        <w:guid w:val="{F09919DF-83C0-43E3-9223-D961E76DF686}"/>
      </w:docPartPr>
      <w:docPartBody>
        <w:p w:rsidR="00352A21" w:rsidRDefault="00914CCF" w:rsidP="00914CCF">
          <w:pPr>
            <w:pStyle w:val="59D8253A0F6847E8B701AF632446558C"/>
          </w:pPr>
          <w:r w:rsidRPr="000720A9">
            <w:rPr>
              <w:rStyle w:val="PlaceholderText"/>
            </w:rPr>
            <w:t>Choose an item.</w:t>
          </w:r>
        </w:p>
      </w:docPartBody>
    </w:docPart>
    <w:docPart>
      <w:docPartPr>
        <w:name w:val="2A2F9C10997940A2AFE6B660BF80E791"/>
        <w:category>
          <w:name w:val="General"/>
          <w:gallery w:val="placeholder"/>
        </w:category>
        <w:types>
          <w:type w:val="bbPlcHdr"/>
        </w:types>
        <w:behaviors>
          <w:behavior w:val="content"/>
        </w:behaviors>
        <w:guid w:val="{87804912-0543-48EF-81CF-402ADBF26626}"/>
      </w:docPartPr>
      <w:docPartBody>
        <w:p w:rsidR="00352A21" w:rsidRDefault="00914CCF" w:rsidP="00914CCF">
          <w:pPr>
            <w:pStyle w:val="2A2F9C10997940A2AFE6B660BF80E791"/>
          </w:pPr>
          <w:r w:rsidRPr="000720A9">
            <w:rPr>
              <w:rStyle w:val="PlaceholderText"/>
            </w:rPr>
            <w:t>Choose an item.</w:t>
          </w:r>
        </w:p>
      </w:docPartBody>
    </w:docPart>
    <w:docPart>
      <w:docPartPr>
        <w:name w:val="F2DBCDE2C6A04A0F923FBA605EBFFCBA"/>
        <w:category>
          <w:name w:val="General"/>
          <w:gallery w:val="placeholder"/>
        </w:category>
        <w:types>
          <w:type w:val="bbPlcHdr"/>
        </w:types>
        <w:behaviors>
          <w:behavior w:val="content"/>
        </w:behaviors>
        <w:guid w:val="{DEA30D0A-E007-46E9-8804-E0E11C2A9649}"/>
      </w:docPartPr>
      <w:docPartBody>
        <w:p w:rsidR="00352A21" w:rsidRDefault="00914CCF" w:rsidP="00914CCF">
          <w:pPr>
            <w:pStyle w:val="F2DBCDE2C6A04A0F923FBA605EBFFCBA"/>
          </w:pPr>
          <w:r>
            <w:rPr>
              <w:rFonts w:eastAsia="Times New Roman" w:cstheme="minorHAnsi"/>
              <w:lang w:val="en-GB" w:eastAsia="en-GB"/>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428"/>
    <w:rsid w:val="0001799B"/>
    <w:rsid w:val="0003089E"/>
    <w:rsid w:val="00034FA9"/>
    <w:rsid w:val="00035887"/>
    <w:rsid w:val="00044C9C"/>
    <w:rsid w:val="0005233D"/>
    <w:rsid w:val="0005485F"/>
    <w:rsid w:val="0009519E"/>
    <w:rsid w:val="00097C3E"/>
    <w:rsid w:val="000A52C6"/>
    <w:rsid w:val="000D5D39"/>
    <w:rsid w:val="000F3D55"/>
    <w:rsid w:val="0010712B"/>
    <w:rsid w:val="0012281C"/>
    <w:rsid w:val="00136D88"/>
    <w:rsid w:val="001B0541"/>
    <w:rsid w:val="001D2538"/>
    <w:rsid w:val="0020131E"/>
    <w:rsid w:val="00212BF7"/>
    <w:rsid w:val="002525D5"/>
    <w:rsid w:val="00253E27"/>
    <w:rsid w:val="00260EED"/>
    <w:rsid w:val="0026770F"/>
    <w:rsid w:val="00275F52"/>
    <w:rsid w:val="00283BC5"/>
    <w:rsid w:val="002B0422"/>
    <w:rsid w:val="002B6380"/>
    <w:rsid w:val="00316E25"/>
    <w:rsid w:val="0034323E"/>
    <w:rsid w:val="00346BE9"/>
    <w:rsid w:val="00352A21"/>
    <w:rsid w:val="003850C0"/>
    <w:rsid w:val="003C2729"/>
    <w:rsid w:val="003C6E49"/>
    <w:rsid w:val="003E0862"/>
    <w:rsid w:val="00432372"/>
    <w:rsid w:val="004348C8"/>
    <w:rsid w:val="00435C90"/>
    <w:rsid w:val="00454F23"/>
    <w:rsid w:val="004E3D8D"/>
    <w:rsid w:val="004F3179"/>
    <w:rsid w:val="005105EC"/>
    <w:rsid w:val="0051174E"/>
    <w:rsid w:val="00527FE0"/>
    <w:rsid w:val="005317A5"/>
    <w:rsid w:val="00554185"/>
    <w:rsid w:val="005641E3"/>
    <w:rsid w:val="00584428"/>
    <w:rsid w:val="00584E21"/>
    <w:rsid w:val="005938EE"/>
    <w:rsid w:val="0059662F"/>
    <w:rsid w:val="005A249B"/>
    <w:rsid w:val="005D55BF"/>
    <w:rsid w:val="005E0E34"/>
    <w:rsid w:val="005F11A5"/>
    <w:rsid w:val="005F665D"/>
    <w:rsid w:val="00600B75"/>
    <w:rsid w:val="006078FE"/>
    <w:rsid w:val="00635D30"/>
    <w:rsid w:val="00651B62"/>
    <w:rsid w:val="006E471D"/>
    <w:rsid w:val="006F07BF"/>
    <w:rsid w:val="006F77BC"/>
    <w:rsid w:val="00741C89"/>
    <w:rsid w:val="00764BC1"/>
    <w:rsid w:val="007703DC"/>
    <w:rsid w:val="00783356"/>
    <w:rsid w:val="00792296"/>
    <w:rsid w:val="007A6A27"/>
    <w:rsid w:val="007B7432"/>
    <w:rsid w:val="007D56C0"/>
    <w:rsid w:val="00801D05"/>
    <w:rsid w:val="008220CE"/>
    <w:rsid w:val="008335EB"/>
    <w:rsid w:val="00860179"/>
    <w:rsid w:val="00887B05"/>
    <w:rsid w:val="008D00ED"/>
    <w:rsid w:val="008D2FFE"/>
    <w:rsid w:val="008D563C"/>
    <w:rsid w:val="008E6429"/>
    <w:rsid w:val="00906E8E"/>
    <w:rsid w:val="00906F6E"/>
    <w:rsid w:val="00914CCF"/>
    <w:rsid w:val="00955313"/>
    <w:rsid w:val="00974BC6"/>
    <w:rsid w:val="009C554E"/>
    <w:rsid w:val="009C7519"/>
    <w:rsid w:val="009E1B23"/>
    <w:rsid w:val="009F5332"/>
    <w:rsid w:val="00A16B2B"/>
    <w:rsid w:val="00A46CD3"/>
    <w:rsid w:val="00A50F43"/>
    <w:rsid w:val="00A629DD"/>
    <w:rsid w:val="00A87A92"/>
    <w:rsid w:val="00AA0368"/>
    <w:rsid w:val="00AA0CAD"/>
    <w:rsid w:val="00AA24EA"/>
    <w:rsid w:val="00AB12E5"/>
    <w:rsid w:val="00AC2816"/>
    <w:rsid w:val="00B04839"/>
    <w:rsid w:val="00B6699D"/>
    <w:rsid w:val="00B83425"/>
    <w:rsid w:val="00B95640"/>
    <w:rsid w:val="00BC26A5"/>
    <w:rsid w:val="00BC778C"/>
    <w:rsid w:val="00BE18C2"/>
    <w:rsid w:val="00BF54F9"/>
    <w:rsid w:val="00BF5E04"/>
    <w:rsid w:val="00C04A5D"/>
    <w:rsid w:val="00C22554"/>
    <w:rsid w:val="00C230F4"/>
    <w:rsid w:val="00C27E09"/>
    <w:rsid w:val="00C35A78"/>
    <w:rsid w:val="00C41FB6"/>
    <w:rsid w:val="00C522CB"/>
    <w:rsid w:val="00C81DDD"/>
    <w:rsid w:val="00C82640"/>
    <w:rsid w:val="00C9709F"/>
    <w:rsid w:val="00CA3A03"/>
    <w:rsid w:val="00CC1AD4"/>
    <w:rsid w:val="00CD0AD5"/>
    <w:rsid w:val="00CD363C"/>
    <w:rsid w:val="00CE0F5A"/>
    <w:rsid w:val="00CF1C17"/>
    <w:rsid w:val="00D74215"/>
    <w:rsid w:val="00DD2435"/>
    <w:rsid w:val="00DD7EF7"/>
    <w:rsid w:val="00E25E7E"/>
    <w:rsid w:val="00E33EF5"/>
    <w:rsid w:val="00E76D13"/>
    <w:rsid w:val="00E91D93"/>
    <w:rsid w:val="00E95AC8"/>
    <w:rsid w:val="00EC0BAD"/>
    <w:rsid w:val="00EC185D"/>
    <w:rsid w:val="00EE3230"/>
    <w:rsid w:val="00EE6029"/>
    <w:rsid w:val="00EF1715"/>
    <w:rsid w:val="00F02DCE"/>
    <w:rsid w:val="00F16371"/>
    <w:rsid w:val="00F16741"/>
    <w:rsid w:val="00F2145E"/>
    <w:rsid w:val="00F71FFA"/>
    <w:rsid w:val="00F91E2E"/>
    <w:rsid w:val="00FA24E8"/>
    <w:rsid w:val="00FA7916"/>
    <w:rsid w:val="00FC3245"/>
    <w:rsid w:val="00FD1E08"/>
    <w:rsid w:val="00FE6A39"/>
    <w:rsid w:val="00FF0C0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4E21"/>
    <w:rPr>
      <w:color w:val="808080"/>
    </w:rPr>
  </w:style>
  <w:style w:type="paragraph" w:customStyle="1" w:styleId="6012D5FB98E242E99ACCB5908EF28EE9">
    <w:name w:val="6012D5FB98E242E99ACCB5908EF28EE9"/>
  </w:style>
  <w:style w:type="paragraph" w:customStyle="1" w:styleId="406DC2363FC44D16881120E8838DA122">
    <w:name w:val="406DC2363FC44D16881120E8838DA122"/>
  </w:style>
  <w:style w:type="paragraph" w:customStyle="1" w:styleId="D19C9A287880427DAC198D7984022B93">
    <w:name w:val="D19C9A287880427DAC198D7984022B93"/>
  </w:style>
  <w:style w:type="paragraph" w:customStyle="1" w:styleId="116B73A3A67640749B15751AF419353F">
    <w:name w:val="116B73A3A67640749B15751AF419353F"/>
  </w:style>
  <w:style w:type="paragraph" w:customStyle="1" w:styleId="E0F54027A600481194A919C6AD55D89A">
    <w:name w:val="E0F54027A600481194A919C6AD55D89A"/>
  </w:style>
  <w:style w:type="paragraph" w:customStyle="1" w:styleId="F87B8FBFE93348B2801F5AA3A382AE78">
    <w:name w:val="F87B8FBFE93348B2801F5AA3A382AE78"/>
  </w:style>
  <w:style w:type="paragraph" w:customStyle="1" w:styleId="16F729B373304C3E8EB6A68CBC699297">
    <w:name w:val="16F729B373304C3E8EB6A68CBC699297"/>
    <w:rsid w:val="001B0541"/>
  </w:style>
  <w:style w:type="paragraph" w:customStyle="1" w:styleId="50C2A6B247EA4777B4F6EF3C597C0FDC">
    <w:name w:val="50C2A6B247EA4777B4F6EF3C597C0FDC"/>
    <w:rsid w:val="00914CCF"/>
  </w:style>
  <w:style w:type="paragraph" w:customStyle="1" w:styleId="F9CF432E40A942C8A4491654850EE90F">
    <w:name w:val="F9CF432E40A942C8A4491654850EE90F"/>
    <w:rsid w:val="00914CCF"/>
  </w:style>
  <w:style w:type="paragraph" w:customStyle="1" w:styleId="F87521D26FD1431BA528522ADC648D28">
    <w:name w:val="F87521D26FD1431BA528522ADC648D28"/>
    <w:rsid w:val="00914CCF"/>
  </w:style>
  <w:style w:type="paragraph" w:customStyle="1" w:styleId="CE8A1B5B4F9542EF9141C795307142BE">
    <w:name w:val="CE8A1B5B4F9542EF9141C795307142BE"/>
    <w:rsid w:val="00914CCF"/>
  </w:style>
  <w:style w:type="paragraph" w:customStyle="1" w:styleId="59D8253A0F6847E8B701AF632446558C">
    <w:name w:val="59D8253A0F6847E8B701AF632446558C"/>
    <w:rsid w:val="00914CCF"/>
  </w:style>
  <w:style w:type="paragraph" w:customStyle="1" w:styleId="2A2F9C10997940A2AFE6B660BF80E791">
    <w:name w:val="2A2F9C10997940A2AFE6B660BF80E791"/>
    <w:rsid w:val="00914CCF"/>
  </w:style>
  <w:style w:type="paragraph" w:customStyle="1" w:styleId="F2DBCDE2C6A04A0F923FBA605EBFFCBA">
    <w:name w:val="F2DBCDE2C6A04A0F923FBA605EBFFCBA"/>
    <w:rsid w:val="00914C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502"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71B40A-9C40-4096-B4D5-8311ED5A960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010958969"/>
    <we:property name="MENDELEY_CITATIONS" value="[{&quot;citationID&quot;:&quot;MENDELEY_CITATION_3996c1b5-694f-43f6-8650-2aad62ab7450&quot;,&quot;properties&quot;:{&quot;noteIndex&quot;:0},&quot;isEdited&quot;:false,&quot;manualOverride&quot;:{&quot;isManuallyOverridden&quot;:false,&quot;citeprocText&quot;:&quot;(Tan &amp;#38; Le, 2020)&quot;,&quot;manualOverrideText&quot;:&quot;&quot;},&quot;citationTag&quot;:&quot;MENDELEY_CITATION_v3_eyJjaXRhdGlvbklEIjoiTUVOREVMRVlfQ0lUQVRJT05fMzk5NmMxYjUtNjk0Zi00M2Y2LTg2NTAtMmFhZDYyYWI3NDUwIiwicHJvcGVydGllcyI6eyJub3RlSW5kZXgiOjB9LCJpc0VkaXRlZCI6ZmFsc2UsIm1hbnVhbE92ZXJyaWRlIjp7ImlzTWFudWFsbHlPdmVycmlkZGVuIjpmYWxzZSwiY2l0ZXByb2NUZXh0IjoiKFRhbiAmIzM4OyBMZSwgMjAyMCkiLCJtYW51YWxPdmVycmlkZVRleHQiOiIifSwiY2l0YXRpb25JdGVtcyI6W3siaWQiOiJhZjRlODY2My0zYjYyLTM2NTUtOWFkNS0xOWEzNTQ3NjhlMzQiLCJpdGVtRGF0YSI6eyJ0eXBlIjoiYXJ0aWNsZS1qb3VybmFsIiwiaWQiOiJhZjRlODY2My0zYjYyLTM2NTUtOWFkNS0xOWEzNTQ3NjhlMzQ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&quot;,&quot;citationItems&quot;:[{&quot;id&quot;:&quot;af4e8663-3b62-3655-9ad5-19a354768e34&quot;,&quot;itemData&quot;:{&quot;type&quot;:&quot;article-journal&quot;,&quot;id&quot;:&quot;af4e8663-3b62-3655-9ad5-19a354768e34&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V.&quot;,&quot;non-dropping-particle&quot;:&quot;&quot;}],&quot;URL&quot;:&quot;http://arxiv.org/abs/1905.11946&quot;,&quot;issued&quot;:{&quot;date-parts&quot;:[[2020,9,11]]},&quot;abstract&quot;:&quo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quot;,&quot;container-title-short&quot;:&quot;&quot;},&quot;isTemporary&quot;:false}]},{&quot;citationID&quot;:&quot;MENDELEY_CITATION_1bd46b3e-5a80-4baf-b7e5-dc13e04edadc&quot;,&quot;properties&quot;:{&quot;noteIndex&quot;:0},&quot;isEdited&quot;:false,&quot;manualOverride&quot;:{&quot;isManuallyOverridden&quot;:false,&quot;citeprocText&quot;:&quot;(Ghaffar &amp;#38; Choi, 2025)&quot;,&quot;manualOverrideText&quot;:&quot;&quot;},&quot;citationTag&quot;:&quot;MENDELEY_CITATION_v3_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ea9290c-f58f-3a47-a374-1c788cfa386c&quot;,&quot;itemData&quot;:{&quot;type&quot;:&quot;article-journal&quot;,&quot;id&quot;:&quot;bea9290c-f58f-3a47-a374-1c788cfa386c&quot;,&quot;title&quot;:&quot;A Two-Stream Deep Learning Framework for Robust Coral Reef Health Classification: Insights and Interpretability&quot;,&quot;author&quot;:[{&quot;family&quot;:&quot;Ghaffar&quot;,&quot;given&quot;:&quot;Arslan Abdul&quot;,&quot;parse-names&quot;:false,&quot;dropping-particle&quot;:&quot;&quot;,&quot;non-dropping-particle&quot;:&quot;&quot;},{&quot;family&quot;:&quot;Choi&quot;,&quot;given&quot;:&quot;Gyu Sang&quot;,&quot;parse-names&quot;:false,&quot;dropping-particle&quot;:&quot;&quot;,&quot;non-dropping-particle&quot;:&quot;&quot;}],&quot;container-title&quot;:&quot;IEEE Access&quot;,&quot;DOI&quot;:&quot;10.1109/ACCESS.2025.3561226&quot;,&quot;ISSN&quot;:&quot;21693536&quot;,&quot;issued&quot;:{&quot;date-parts&quot;:[[2025]]},&quot;page&quot;:&quot;78490-78512&quot;,&quot;abstract&quot;:&quot;Coral reefs, vital ecosystems for marine life and coastal communities, are facing grave threats from climate change and human activities, including pollution. To effectively conserve these ecosystems, monitoring and categorizing coral health into three states: Need to see healthy, Dead Coral and Bleached Coral. In this study, we introduce a two-stream deep learning framework designed to robustly classify coral health, emphasizing interpretability as integral to its applicability. The framework uniquely incorporates two parallel processing streams: one dedicated to analyzing the structural aspects of coral imagery and another focused on capturing color variations, both critical for accurate health assessment. We created a specialized dataset of 20,000 images by combining five public datasets, applying a class fusion process to ensure consistent class definitions across diverse data sources. Our methodology addresses challenges such as underwater variation and class imbalance through tailored data augmentation, multi-scale feature analysis, temporal modeling, and weighted loss functions. These innovations allow the model not only to achieve high accuracy but also to provide insights into the decision-making process, enhancing the model’s utility for ecological researchers and conservation efforts. The experiment successfully identifies the corals’ health states with an accuracy of 98.56% and mAP of 0.98, demonstrating the framework’s reliability for coral health state identification. To make ecological researchers and conservationists understand the model’s decision-making process, we use explainable AI (XAI) tools such as the Grad-CAM and LIME. More evaluation metrics, including precision, recall, F1-score, confusion matrices, and precision-recall curves, are also conducted to validate the performance of the model. An innovative approach combining technology and conservation to monitor coral reefs using AI-driven, this scalable and accurate AI-driven approach provides a potential solution for monitoring coral reefs. The results highlight the promising role of advanced AI in global conservation by lessening the ecological decline of coral reef systems.&quot;,&quot;publisher&quot;:&quot;Institute of Electrical and Electronics Engineers Inc.&quot;,&quot;volume&quot;:&quot;13&quot;,&quot;container-title-short&quot;:&quot;&quot;},&quot;isTemporary&quot;:false,&quot;suppress-author&quot;:false,&quot;composite&quot;:false,&quot;author-only&quot;:false}]},{&quot;citationID&quot;:&quot;MENDELEY_CITATION_51598f64-34b7-4057-980a-cb399bdd084c&quot;,&quot;properties&quot;:{&quot;noteIndex&quot;:0},&quot;isEdited&quot;:false,&quot;manualOverride&quot;:{&quot;isManuallyOverridden&quot;:false,&quot;citeprocText&quot;:&quot;(Ghaffar &amp;#38; Choi, 2025)&quot;,&quot;manualOverrideText&quot;:&quot;&quot;},&quot;citationTag&quot;:&quot;MENDELEY_CITATION_v3_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ea9290c-f58f-3a47-a374-1c788cfa386c&quot;,&quot;itemData&quot;:{&quot;type&quot;:&quot;article-journal&quot;,&quot;id&quot;:&quot;bea9290c-f58f-3a47-a374-1c788cfa386c&quot;,&quot;title&quot;:&quot;A Two-Stream Deep Learning Framework for Robust Coral Reef Health Classification: Insights and Interpretability&quot;,&quot;author&quot;:[{&quot;family&quot;:&quot;Ghaffar&quot;,&quot;given&quot;:&quot;Arslan Abdul&quot;,&quot;parse-names&quot;:false,&quot;dropping-particle&quot;:&quot;&quot;,&quot;non-dropping-particle&quot;:&quot;&quot;},{&quot;family&quot;:&quot;Choi&quot;,&quot;given&quot;:&quot;Gyu Sang&quot;,&quot;parse-names&quot;:false,&quot;dropping-particle&quot;:&quot;&quot;,&quot;non-dropping-particle&quot;:&quot;&quot;}],&quot;container-title&quot;:&quot;IEEE Access&quot;,&quot;DOI&quot;:&quot;10.1109/ACCESS.2025.3561226&quot;,&quot;ISSN&quot;:&quot;21693536&quot;,&quot;issued&quot;:{&quot;date-parts&quot;:[[2025]]},&quot;page&quot;:&quot;78490-78512&quot;,&quot;abstract&quot;:&quot;Coral reefs, vital ecosystems for marine life and coastal communities, are facing grave threats from climate change and human activities, including pollution. To effectively conserve these ecosystems, monitoring and categorizing coral health into three states: Need to see healthy, Dead Coral and Bleached Coral. In this study, we introduce a two-stream deep learning framework designed to robustly classify coral health, emphasizing interpretability as integral to its applicability. The framework uniquely incorporates two parallel processing streams: one dedicated to analyzing the structural aspects of coral imagery and another focused on capturing color variations, both critical for accurate health assessment. We created a specialized dataset of 20,000 images by combining five public datasets, applying a class fusion process to ensure consistent class definitions across diverse data sources. Our methodology addresses challenges such as underwater variation and class imbalance through tailored data augmentation, multi-scale feature analysis, temporal modeling, and weighted loss functions. These innovations allow the model not only to achieve high accuracy but also to provide insights into the decision-making process, enhancing the model’s utility for ecological researchers and conservation efforts. The experiment successfully identifies the corals’ health states with an accuracy of 98.56% and mAP of 0.98, demonstrating the framework’s reliability for coral health state identification. To make ecological researchers and conservationists understand the model’s decision-making process, we use explainable AI (XAI) tools such as the Grad-CAM and LIME. More evaluation metrics, including precision, recall, F1-score, confusion matrices, and precision-recall curves, are also conducted to validate the performance of the model. An innovative approach combining technology and conservation to monitor coral reefs using AI-driven, this scalable and accurate AI-driven approach provides a potential solution for monitoring coral reefs. The results highlight the promising role of advanced AI in global conservation by lessening the ecological decline of coral reef systems.&quot;,&quot;publisher&quot;:&quot;Institute of Electrical and Electronics Engineers Inc.&quot;,&quot;volume&quot;:&quot;13&quot;,&quot;container-title-short&quot;:&quot;&quot;},&quot;isTemporary&quot;:false,&quot;suppress-author&quot;:false,&quot;composite&quot;:false,&quot;author-only&quot;:false}]},{&quot;citationID&quot;:&quot;MENDELEY_CITATION_7c8c2840-0a17-4b74-bd07-300a1fbd8a49&quot;,&quot;properties&quot;:{&quot;noteIndex&quot;:0},&quot;isEdited&quot;:false,&quot;manualOverride&quot;:{&quot;isManuallyOverridden&quot;:false,&quot;citeprocText&quot;:&quot;(Ghaffar &amp;#38; Choi, 2025)&quot;,&quot;manualOverrideText&quot;:&quot;&quot;},&quot;citationTag&quot;:&quot;MENDELEY_CITATION_v3_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ea9290c-f58f-3a47-a374-1c788cfa386c&quot;,&quot;itemData&quot;:{&quot;type&quot;:&quot;article-journal&quot;,&quot;id&quot;:&quot;bea9290c-f58f-3a47-a374-1c788cfa386c&quot;,&quot;title&quot;:&quot;A Two-Stream Deep Learning Framework for Robust Coral Reef Health Classification: Insights and Interpretability&quot;,&quot;author&quot;:[{&quot;family&quot;:&quot;Ghaffar&quot;,&quot;given&quot;:&quot;Arslan Abdul&quot;,&quot;parse-names&quot;:false,&quot;dropping-particle&quot;:&quot;&quot;,&quot;non-dropping-particle&quot;:&quot;&quot;},{&quot;family&quot;:&quot;Choi&quot;,&quot;given&quot;:&quot;Gyu Sang&quot;,&quot;parse-names&quot;:false,&quot;dropping-particle&quot;:&quot;&quot;,&quot;non-dropping-particle&quot;:&quot;&quot;}],&quot;container-title&quot;:&quot;IEEE Access&quot;,&quot;DOI&quot;:&quot;10.1109/ACCESS.2025.3561226&quot;,&quot;ISSN&quot;:&quot;21693536&quot;,&quot;issued&quot;:{&quot;date-parts&quot;:[[2025]]},&quot;page&quot;:&quot;78490-78512&quot;,&quot;abstract&quot;:&quot;Coral reefs, vital ecosystems for marine life and coastal communities, are facing grave threats from climate change and human activities, including pollution. To effectively conserve these ecosystems, monitoring and categorizing coral health into three states: Need to see healthy, Dead Coral and Bleached Coral. In this study, we introduce a two-stream deep learning framework designed to robustly classify coral health, emphasizing interpretability as integral to its applicability. The framework uniquely incorporates two parallel processing streams: one dedicated to analyzing the structural aspects of coral imagery and another focused on capturing color variations, both critical for accurate health assessment. We created a specialized dataset of 20,000 images by combining five public datasets, applying a class fusion process to ensure consistent class definitions across diverse data sources. Our methodology addresses challenges such as underwater variation and class imbalance through tailored data augmentation, multi-scale feature analysis, temporal modeling, and weighted loss functions. These innovations allow the model not only to achieve high accuracy but also to provide insights into the decision-making process, enhancing the model’s utility for ecological researchers and conservation efforts. The experiment successfully identifies the corals’ health states with an accuracy of 98.56% and mAP of 0.98, demonstrating the framework’s reliability for coral health state identification. To make ecological researchers and conservationists understand the model’s decision-making process, we use explainable AI (XAI) tools such as the Grad-CAM and LIME. More evaluation metrics, including precision, recall, F1-score, confusion matrices, and precision-recall curves, are also conducted to validate the performance of the model. An innovative approach combining technology and conservation to monitor coral reefs using AI-driven, this scalable and accurate AI-driven approach provides a potential solution for monitoring coral reefs. The results highlight the promising role of advanced AI in global conservation by lessening the ecological decline of coral reef systems.&quot;,&quot;publisher&quot;:&quot;Institute of Electrical and Electronics Engineers Inc.&quot;,&quot;volume&quot;:&quot;13&quot;,&quot;container-title-short&quot;:&quot;&quot;},&quot;isTemporary&quot;:false,&quot;suppress-author&quot;:false,&quot;composite&quot;:false,&quot;author-only&quot;:false}]},{&quot;citationID&quot;:&quot;MENDELEY_CITATION_08d44a15-bd5b-4ec1-b449-20ac69a39a35&quot;,&quot;properties&quot;:{&quot;noteIndex&quot;:0},&quot;isEdited&quot;:false,&quot;manualOverride&quot;:{&quot;isManuallyOverridden&quot;:false,&quot;citeprocText&quot;:&quot;(Agrawal et al., 2024)&quot;,&quot;manualOverrideText&quot;:&quot;&quot;},&quot;citationTag&quot;:&quot;MENDELEY_CITATION_v3_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&quot;,&quot;citationItems&quot;:[{&quot;id&quot;:&quot;36c371ab-7cfa-3e7c-b263-86aa876c9419&quot;,&quot;itemData&quot;:{&quot;type&quot;:&quot;article-journal&quot;,&quot;id&quot;:&quot;36c371ab-7cfa-3e7c-b263-86aa876c9419&quot;,&quot;title&quot;:&quot;MultiFeNet: Multi-scale feature scaling in deep neural network for the brain tumour classification in MRI images&quot;,&quot;author&quot;:[{&quot;family&quot;:&quot;Agrawal&quot;,&quot;given&quot;:&quot;Tarun&quot;,&quot;parse-names&quot;:false,&quot;dropping-particle&quot;:&quot;&quot;,&quot;non-dropping-particle&quot;:&quot;&quot;},{&quot;family&quot;:&quot;Choudhary&quot;,&quot;given&quot;:&quot;Prakash&quot;,&quot;parse-names&quot;:false,&quot;dropping-particle&quot;:&quot;&quot;,&quot;non-dropping-particle&quot;:&quot;&quot;},{&quot;family&quot;:&quot;Shankar&quot;,&quot;given&quot;:&quot;Achyut&quot;,&quot;parse-names&quot;:false,&quot;dropping-particle&quot;:&quot;&quot;,&quot;non-dropping-particle&quot;:&quot;&quot;},{&quot;family&quot;:&quot;Singh&quot;,&quot;given&quot;:&quot;Prabhishek&quot;,&quot;parse-names&quot;:false,&quot;dropping-particle&quot;:&quot;&quot;,&quot;non-dropping-particle&quot;:&quot;&quot;},{&quot;family&quot;:&quot;Diwakar&quot;,&quot;given&quot;:&quot;Manoj&quot;,&quot;parse-names&quot;:false,&quot;dropping-particle&quot;:&quot;&quot;,&quot;non-dropping-particle&quot;:&quot;&quot;}],&quot;container-title&quot;:&quot;International Journal of Imaging Systems and Technology&quot;,&quot;container-title-short&quot;:&quot;Int J Imaging Syst Technol&quot;,&quot;DOI&quot;:&quot;10.1002/ima.22956&quot;,&quot;ISSN&quot;:&quot;10981098&quot;,&quot;issued&quot;:{&quot;date-parts&quot;:[[2024,1,1]]},&quot;abstract&quot;:&quot;One of the most fatal and prevalent diseases of the central nervous system is a brain tumour. Different subgrades exist for each type of brain tumour because of the broad variety of brain tumours and tumour pathologies. Manual diagnosis may be error-prone and time-consuming, both of which are becoming more challenging as the medical community's workload grows. There is a need for automatic diagnosis. In this study, we have proposed a deep learning model (MultiFeNet) based on a convolutional neural network for the classification of brain tumours. MultiFeNet uses multi-scale feature scaling for feature extraction in magnetic resonance imaging (MRI) images. Multi-scaling helps to learn the better feature representation of the MRI image for enhanced model performance. To evaluate the proposed model, 3064 MRI scans of three distinct categories of brain tumours (meningiomas, gliomas and pituitary tumours) were used. The MultiFeNet obtained 96.4% sensitivity, 96.4% F1-score, 96.4% precision and 96.4% accuracy on the benchmark Figshare dataset. In addition, an ablation study is conducted with the objective of evaluating the role of multi-scaling in model performance.&quot;,&quot;publisher&quot;:&quot;John Wiley and Sons Inc&quot;,&quot;issue&quot;:&quot;1&quot;,&quot;volume&quot;:&quot;34&quot;},&quot;isTemporary&quot;:false,&quot;suppress-author&quot;:false,&quot;composite&quot;:false,&quot;author-only&quot;:false}]},{&quot;citationID&quot;:&quot;MENDELEY_CITATION_5ab1dfea-00a7-485b-933f-6612e36ea33b&quot;,&quot;properties&quot;:{&quot;noteIndex&quot;:0},&quot;isEdited&quot;:false,&quot;manualOverride&quot;:{&quot;isManuallyOverridden&quot;:false,&quot;citeprocText&quot;:&quot;(Agrawal et al., 2024)&quot;,&quot;manualOverrideText&quot;:&quot;&quot;},&quot;citationTag&quot;:&quot;MENDELEY_CITATION_v3_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&quot;,&quot;citationItems&quot;:[{&quot;id&quot;:&quot;36c371ab-7cfa-3e7c-b263-86aa876c9419&quot;,&quot;itemData&quot;:{&quot;type&quot;:&quot;article-journal&quot;,&quot;id&quot;:&quot;36c371ab-7cfa-3e7c-b263-86aa876c9419&quot;,&quot;title&quot;:&quot;MultiFeNet: Multi-scale feature scaling in deep neural network for the brain tumour classification in MRI images&quot;,&quot;author&quot;:[{&quot;family&quot;:&quot;Agrawal&quot;,&quot;given&quot;:&quot;Tarun&quot;,&quot;parse-names&quot;:false,&quot;dropping-particle&quot;:&quot;&quot;,&quot;non-dropping-particle&quot;:&quot;&quot;},{&quot;family&quot;:&quot;Choudhary&quot;,&quot;given&quot;:&quot;Prakash&quot;,&quot;parse-names&quot;:false,&quot;dropping-particle&quot;:&quot;&quot;,&quot;non-dropping-particle&quot;:&quot;&quot;},{&quot;family&quot;:&quot;Shankar&quot;,&quot;given&quot;:&quot;Achyut&quot;,&quot;parse-names&quot;:false,&quot;dropping-particle&quot;:&quot;&quot;,&quot;non-dropping-particle&quot;:&quot;&quot;},{&quot;family&quot;:&quot;Singh&quot;,&quot;given&quot;:&quot;Prabhishek&quot;,&quot;parse-names&quot;:false,&quot;dropping-particle&quot;:&quot;&quot;,&quot;non-dropping-particle&quot;:&quot;&quot;},{&quot;family&quot;:&quot;Diwakar&quot;,&quot;given&quot;:&quot;Manoj&quot;,&quot;parse-names&quot;:false,&quot;dropping-particle&quot;:&quot;&quot;,&quot;non-dropping-particle&quot;:&quot;&quot;}],&quot;container-title&quot;:&quot;International Journal of Imaging Systems and Technology&quot;,&quot;container-title-short&quot;:&quot;Int J Imaging Syst Technol&quot;,&quot;DOI&quot;:&quot;10.1002/ima.22956&quot;,&quot;ISSN&quot;:&quot;10981098&quot;,&quot;issued&quot;:{&quot;date-parts&quot;:[[2024,1,1]]},&quot;abstract&quot;:&quot;One of the most fatal and prevalent diseases of the central nervous system is a brain tumour. Different subgrades exist for each type of brain tumour because of the broad variety of brain tumours and tumour pathologies. Manual diagnosis may be error-prone and time-consuming, both of which are becoming more challenging as the medical community's workload grows. There is a need for automatic diagnosis. In this study, we have proposed a deep learning model (MultiFeNet) based on a convolutional neural network for the classification of brain tumours. MultiFeNet uses multi-scale feature scaling for feature extraction in magnetic resonance imaging (MRI) images. Multi-scaling helps to learn the better feature representation of the MRI image for enhanced model performance. To evaluate the proposed model, 3064 MRI scans of three distinct categories of brain tumours (meningiomas, gliomas and pituitary tumours) were used. The MultiFeNet obtained 96.4% sensitivity, 96.4% F1-score, 96.4% precision and 96.4% accuracy on the benchmark Figshare dataset. In addition, an ablation study is conducted with the objective of evaluating the role of multi-scaling in model performance.&quot;,&quot;publisher&quot;:&quot;John Wiley and Sons Inc&quot;,&quot;issue&quot;:&quot;1&quot;,&quot;volume&quot;:&quot;34&quot;},&quot;isTemporary&quot;:false,&quot;suppress-author&quot;:false,&quot;composite&quot;:false,&quot;author-only&quot;:false}]},{&quot;citationID&quot;:&quot;MENDELEY_CITATION_0faff47e-15b6-4371-95c8-3005b2eeb43a&quot;,&quot;properties&quot;:{&quot;noteIndex&quot;:0},&quot;isEdited&quot;:false,&quot;manualOverride&quot;:{&quot;isManuallyOverridden&quot;:false,&quot;citeprocText&quot;:&quot;(Agrawal et al., 2024)&quot;,&quot;manualOverrideText&quot;:&quot;&quot;},&quot;citationTag&quot;:&quot;MENDELEY_CITATION_v3_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&quot;,&quot;citationItems&quot;:[{&quot;id&quot;:&quot;36c371ab-7cfa-3e7c-b263-86aa876c9419&quot;,&quot;itemData&quot;:{&quot;type&quot;:&quot;article-journal&quot;,&quot;id&quot;:&quot;36c371ab-7cfa-3e7c-b263-86aa876c9419&quot;,&quot;title&quot;:&quot;MultiFeNet: Multi-scale feature scaling in deep neural network for the brain tumour classification in MRI images&quot;,&quot;author&quot;:[{&quot;family&quot;:&quot;Agrawal&quot;,&quot;given&quot;:&quot;Tarun&quot;,&quot;parse-names&quot;:false,&quot;dropping-particle&quot;:&quot;&quot;,&quot;non-dropping-particle&quot;:&quot;&quot;},{&quot;family&quot;:&quot;Choudhary&quot;,&quot;given&quot;:&quot;Prakash&quot;,&quot;parse-names&quot;:false,&quot;dropping-particle&quot;:&quot;&quot;,&quot;non-dropping-particle&quot;:&quot;&quot;},{&quot;family&quot;:&quot;Shankar&quot;,&quot;given&quot;:&quot;Achyut&quot;,&quot;parse-names&quot;:false,&quot;dropping-particle&quot;:&quot;&quot;,&quot;non-dropping-particle&quot;:&quot;&quot;},{&quot;family&quot;:&quot;Singh&quot;,&quot;given&quot;:&quot;Prabhishek&quot;,&quot;parse-names&quot;:false,&quot;dropping-particle&quot;:&quot;&quot;,&quot;non-dropping-particle&quot;:&quot;&quot;},{&quot;family&quot;:&quot;Diwakar&quot;,&quot;given&quot;:&quot;Manoj&quot;,&quot;parse-names&quot;:false,&quot;dropping-particle&quot;:&quot;&quot;,&quot;non-dropping-particle&quot;:&quot;&quot;}],&quot;container-title&quot;:&quot;International Journal of Imaging Systems and Technology&quot;,&quot;container-title-short&quot;:&quot;Int J Imaging Syst Technol&quot;,&quot;DOI&quot;:&quot;10.1002/ima.22956&quot;,&quot;ISSN&quot;:&quot;10981098&quot;,&quot;issued&quot;:{&quot;date-parts&quot;:[[2024,1,1]]},&quot;abstract&quot;:&quot;One of the most fatal and prevalent diseases of the central nervous system is a brain tumour. Different subgrades exist for each type of brain tumour because of the broad variety of brain tumours and tumour pathologies. Manual diagnosis may be error-prone and time-consuming, both of which are becoming more challenging as the medical community's workload grows. There is a need for automatic diagnosis. In this study, we have proposed a deep learning model (MultiFeNet) based on a convolutional neural network for the classification of brain tumours. MultiFeNet uses multi-scale feature scaling for feature extraction in magnetic resonance imaging (MRI) images. Multi-scaling helps to learn the better feature representation of the MRI image for enhanced model performance. To evaluate the proposed model, 3064 MRI scans of three distinct categories of brain tumours (meningiomas, gliomas and pituitary tumours) were used. The MultiFeNet obtained 96.4% sensitivity, 96.4% F1-score, 96.4% precision and 96.4% accuracy on the benchmark Figshare dataset. In addition, an ablation study is conducted with the objective of evaluating the role of multi-scaling in model performance.&quot;,&quot;publisher&quot;:&quot;John Wiley and Sons Inc&quot;,&quot;issue&quot;:&quot;1&quot;,&quot;volume&quot;:&quot;34&quot;},&quot;isTemporary&quot;:false,&quot;suppress-author&quot;:false,&quot;composite&quot;:false,&quot;author-only&quot;:false}]},{&quot;citationID&quot;:&quot;MENDELEY_CITATION_cbbd2c38-13cf-4a8a-8a73-191c147cd988&quot;,&quot;properties&quot;:{&quot;noteIndex&quot;:0},&quot;isEdited&quot;:false,&quot;manualOverride&quot;:{&quot;isManuallyOverridden&quot;:false,&quot;citeprocText&quot;:&quot;(Agrawal et al., 2024)&quot;,&quot;manualOverrideText&quot;:&quot;&quot;},&quot;citationTag&quot;:&quot;MENDELEY_CITATION_v3_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&quot;,&quot;citationItems&quot;:[{&quot;id&quot;:&quot;36c371ab-7cfa-3e7c-b263-86aa876c9419&quot;,&quot;itemData&quot;:{&quot;type&quot;:&quot;article-journal&quot;,&quot;id&quot;:&quot;36c371ab-7cfa-3e7c-b263-86aa876c9419&quot;,&quot;title&quot;:&quot;MultiFeNet: Multi-scale feature scaling in deep neural network for the brain tumour classification in MRI images&quot;,&quot;author&quot;:[{&quot;family&quot;:&quot;Agrawal&quot;,&quot;given&quot;:&quot;Tarun&quot;,&quot;parse-names&quot;:false,&quot;dropping-particle&quot;:&quot;&quot;,&quot;non-dropping-particle&quot;:&quot;&quot;},{&quot;family&quot;:&quot;Choudhary&quot;,&quot;given&quot;:&quot;Prakash&quot;,&quot;parse-names&quot;:false,&quot;dropping-particle&quot;:&quot;&quot;,&quot;non-dropping-particle&quot;:&quot;&quot;},{&quot;family&quot;:&quot;Shankar&quot;,&quot;given&quot;:&quot;Achyut&quot;,&quot;parse-names&quot;:false,&quot;dropping-particle&quot;:&quot;&quot;,&quot;non-dropping-particle&quot;:&quot;&quot;},{&quot;family&quot;:&quot;Singh&quot;,&quot;given&quot;:&quot;Prabhishek&quot;,&quot;parse-names&quot;:false,&quot;dropping-particle&quot;:&quot;&quot;,&quot;non-dropping-particle&quot;:&quot;&quot;},{&quot;family&quot;:&quot;Diwakar&quot;,&quot;given&quot;:&quot;Manoj&quot;,&quot;parse-names&quot;:false,&quot;dropping-particle&quot;:&quot;&quot;,&quot;non-dropping-particle&quot;:&quot;&quot;}],&quot;container-title&quot;:&quot;International Journal of Imaging Systems and Technology&quot;,&quot;container-title-short&quot;:&quot;Int J Imaging Syst Technol&quot;,&quot;DOI&quot;:&quot;10.1002/ima.22956&quot;,&quot;ISSN&quot;:&quot;10981098&quot;,&quot;issued&quot;:{&quot;date-parts&quot;:[[2024,1,1]]},&quot;abstract&quot;:&quot;One of the most fatal and prevalent diseases of the central nervous system is a brain tumour. Different subgrades exist for each type of brain tumour because of the broad variety of brain tumours and tumour pathologies. Manual diagnosis may be error-prone and time-consuming, both of which are becoming more challenging as the medical community's workload grows. There is a need for automatic diagnosis. In this study, we have proposed a deep learning model (MultiFeNet) based on a convolutional neural network for the classification of brain tumours. MultiFeNet uses multi-scale feature scaling for feature extraction in magnetic resonance imaging (MRI) images. Multi-scaling helps to learn the better feature representation of the MRI image for enhanced model performance. To evaluate the proposed model, 3064 MRI scans of three distinct categories of brain tumours (meningiomas, gliomas and pituitary tumours) were used. The MultiFeNet obtained 96.4% sensitivity, 96.4% F1-score, 96.4% precision and 96.4% accuracy on the benchmark Figshare dataset. In addition, an ablation study is conducted with the objective of evaluating the role of multi-scaling in model performance.&quot;,&quot;publisher&quot;:&quot;John Wiley and Sons Inc&quot;,&quot;issue&quot;:&quot;1&quot;,&quot;volume&quot;:&quot;34&quot;},&quot;isTemporary&quot;:false,&quot;suppress-author&quot;:false,&quot;composite&quot;:false,&quot;author-only&quot;:false}]},{&quot;citationID&quot;:&quot;MENDELEY_CITATION_49b9dedf-8c87-4c97-a5ca-47329ed250eb&quot;,&quot;properties&quot;:{&quot;noteIndex&quot;:0},&quot;isEdited&quot;:false,&quot;manualOverride&quot;:{&quot;isManuallyOverridden&quot;:false,&quot;citeprocText&quot;:&quot;(Sugianto et al., 2025)&quot;,&quot;manualOverrideText&quot;:&quot;&quot;},&quot;citationTag&quot;:&quot;MENDELEY_CITATION_v3_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&quot;,&quot;citationItems&quot;:[{&quot;id&quot;:&quot;8b65fe10-1920-3b05-982c-a2674cbdba84&quot;,&quot;itemData&quot;:{&quot;type&quot;:&quot;article-journal&quot;,&quot;id&quot;:&quot;8b65fe10-1920-3b05-982c-a2674cbdba84&quot;,&quot;title&quot;:&quot;Interpretable Deep Learning Model for Grape Leaf Disease Classification Based on EfficientNet with Grad-CAM Visualization \&quot;Interpretable Deep Learning Model for Grape Leaf Disease Classification Based on EfficientNet with Grad-CAM&quot;,&quot;author&quot;:[{&quot;family&quot;:&quot;Sugianto&quot;,&quot;given&quot;:&quot;Castaka Agus&quot;,&quot;parse-names&quot;:false,&quot;dropping-particle&quot;:&quot;&quot;,&quot;non-dropping-particle&quot;:&quot;&quot;},{&quot;family&quot;:&quot;Rohmayani&quot;,&quot;given&quot;:&quot;Dini&quot;,&quot;parse-names&quot;:false,&quot;dropping-particle&quot;:&quot;&quot;,&quot;non-dropping-particle&quot;:&quot;&quot;},{&quot;family&quot;:&quot;Fredricka&quot;,&quot;given&quot;:&quot;Jhoanne&quot;,&quot;parse-names&quot;:false,&quot;dropping-particle&quot;:&quot;&quot;,&quot;non-dropping-particle&quot;:&quot;&quot;},{&quot;family&quot;:&quot;Doheir&quot;,&quot;given&quot;:&quot;Mohamed&quot;,&quot;parse-names&quot;:false,&quot;dropping-particle&quot;:&quot;&quot;,&quot;non-dropping-particle&quot;:&quot;&quot;},{&quot;family&quot;:&quot;Sugianto&quot;,&quot;given&quot;:&quot;C A&quot;,&quot;parse-names&quot;:false,&quot;dropping-particle&quot;:&quot;&quot;,&quot;non-dropping-particle&quot;:&quot;&quot;},{&quot;family&quot;:&quot;Rohmayani&quot;,&quot;given&quot;:&quot;D&quot;,&quot;parse-names&quot;:false,&quot;dropping-particle&quot;:&quot;&quot;,&quot;non-dropping-particle&quot;:&quot;&quot;},{&quot;family&quot;:&quot;Fredricka&quot;,&quot;given&quot;:&quot;J&quot;,&quot;parse-names&quot;:false,&quot;dropping-particle&quot;:&quot;&quot;,&quot;non-dropping-particle&quot;:&quot;&quot;},{&quot;family&quot;:&quot;Doheir&quot;,&quot;given&quot;:&quot;M&quot;,&quot;parse-names&quot;:false,&quot;dropping-particle&quot;:&quot;&quot;,&quot;non-dropping-particle&quot;:&quot;&quot;}],&quot;container-title&quot;:&quot;Journal of Innovation Information Technology and Application&quot;,&quot;DOI&quot;:&quot;10.35970/jinita.v7i1.2745&quot;,&quot;URL&quot;:&quot;https://ejournal.pnc.ac.id/index.php/jinita&quot;,&quot;issued&quot;:{&quot;date-parts&quot;:[[2025]]},&quot;page&quot;:&quot;143-152&quot;,&quot;abstract&quot;:&quot;Grape leaf diseases pose a significant threat to agricultural productivity, especially in regions with fluctuating climatic conditions that create favorable environments for pathogen growth. Early and accurate disease detection is essential for preventing severe crop losses. Traditional manual inspection methods are inefficient and prone to human error, highlighting the need for an automated approach. This study proposes a computer vision-based solution using Convolutional Neural Networks (CNN) improved by EfficientNetB0 to classify grape leaf diseases. The model was trained on a publicly available dataset from Kaggle, which consists of 9,027 images in four classes: ESCA, Leaf Blight, Black Rot, and Healthy. Each image has a resolution of 300 × 300 pixels with a 24-bit color depth, ensuring sufficient detail for analysis. To enhance model performance, data augmentation and hyperparameter tuning were applied. The EfficientNetB0 model was employed due to its strong feature extraction capabilities and computational efficiency. The proposed model achieved 99.36% accuracy, with evaluation metrics including precision (99%), recall (99%), and F1-score (99%), demonstrating its reliability in distinguishing disease categories. Further analysis using a confusion matrix and Grad-CAM visualization provided insights into the model's decision-making process. The results indicate that this deep learning-based approach is highly effective for grape leaf disease classification. Future research can explore real-time field data collection, attention mechanisms, and self-supervised learning to further improve classification accuracy and model generalization for large-scale agricultural applications.&quot;,&quot;issue&quot;:&quot;1&quot;,&quot;volume&quot;:&quot;7&quot;,&quot;container-title-short&quot;:&quot;&quot;},&quot;isTemporary&quot;:false,&quot;suppress-author&quot;:false,&quot;composite&quot;:false,&quot;author-only&quot;:false}]},{&quot;citationID&quot;:&quot;MENDELEY_CITATION_3e8e2f0b-1370-4457-9a8e-015138b3e7b9&quot;,&quot;properties&quot;:{&quot;noteIndex&quot;:0},&quot;isEdited&quot;:false,&quot;manualOverride&quot;:{&quot;isManuallyOverridden&quot;:false,&quot;citeprocText&quot;:&quot;(Neeli et al., 2023)&quot;,&quot;manualOverrideText&quot;:&quot;&quot;},&quot;citationTag&quot;:&quot;MENDELEY_CITATION_v3_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9a23ee04-9415-3b2a-a988-1c54c5ab40b0&quot;,&quot;itemData&quot;:{&quot;type&quot;:&quot;paper-conference&quot;,&quot;id&quot;:&quot;9a23ee04-9415-3b2a-a988-1c54c5ab40b0&quot;,&quot;title&quot;:&quot;Bird Species Detection Using CNN and EfficientNet-B0&quot;,&quot;author&quot;:[{&quot;family&quot;:&quot;Neeli&quot;,&quot;given&quot;:&quot;Subash&quot;,&quot;parse-names&quot;:false,&quot;dropping-particle&quot;:&quot;&quot;,&quot;non-dropping-particle&quot;:&quot;&quot;},{&quot;family&quot;:&quot;Guruguri&quot;,&quot;given&quot;:&quot;Chandra Sekhar Reddy&quot;,&quot;parse-names&quot;:false,&quot;dropping-particle&quot;:&quot;&quot;,&quot;non-dropping-particle&quot;:&quot;&quot;},{&quot;family&quot;:&quot;Kammara&quot;,&quot;given&quot;:&quot;Adithya Ram Achari&quot;,&quot;parse-names&quot;:false,&quot;dropping-particle&quot;:&quot;&quot;,&quot;non-dropping-particle&quot;:&quot;&quot;},{&quot;family&quot;:&quot;Annepu&quot;,&quot;given&quot;:&quot;Visalakshi&quot;,&quot;parse-names&quot;:false,&quot;dropping-particle&quot;:&quot;&quot;,&quot;non-dropping-particle&quot;:&quot;&quot;},{&quot;family&quot;:&quot;Bagadi&quot;,&quot;given&quot;:&quot;Kalapraveen&quot;,&quot;parse-names&quot;:false,&quot;dropping-particle&quot;:&quot;&quot;,&quot;non-dropping-particle&quot;:&quot;&quot;},{&quot;family&quot;:&quot;Chirra&quot;,&quot;given&quot;:&quot;Venkata Rami Reddy&quot;,&quot;parse-names&quot;:false,&quot;dropping-particle&quot;:&quot;&quot;,&quot;non-dropping-particle&quot;:&quot;&quot;}],&quot;container-title&quot;:&quot;2023 International Conference on Next Generation Electronics, NEleX 2023&quot;,&quot;DOI&quot;:&quot;10.1109/NEleX59773.2023.10420966&quot;,&quot;ISBN&quot;:&quot;9798350319088&quot;,&quot;issued&quot;:{&quot;date-parts&quot;:[[2023]]},&quot;abstract&quot;:&quot;This research paper presents an innovative approach for bird species detection using Convolutional Neural Networks (CNN) and the EfficientNet-B0 architecture. The study focuses on the application of deep learning techniques to address the challenging task of automatically identifying bird species from images. Leveraging a diverse dataset of bird images, the proposed methodology demonstrates the effectiveness of transfer learning with the state-of-the-art EfficientNet-B0 model. We explore various aspects of the model's architecture, such as fine-tuning and feature extraction, to optimize performance. The results showcase the potential of this approach for accurate and efficient bird species classification, offering promising implications for biodiversity monitoring, ornithology, and wildlife conservation efforts.&quot;,&quot;publisher&quot;:&quot;Institute of Electrical and Electronics Engineers Inc.&quot;,&quot;container-title-short&quot;:&quot;&quot;},&quot;isTemporary&quot;:false,&quot;suppress-author&quot;:false,&quot;composite&quot;:false,&quot;author-only&quot;:false}]},{&quot;citationID&quot;:&quot;MENDELEY_CITATION_ca19e555-d6f0-40b3-8f20-7e1a6f3cb676&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&quot;,&quot;citationItems&quot;:[{&quot;id&quot;:&quot;55187413-1150-3b59-ac28-ee688e799022&quot;,&quot;itemData&quot;:{&quot;type&quot;:&quot;article-journal&quot;,&quot;id&quot;:&quot;55187413-1150-3b59-ac28-ee688e799022&quot;,&quot;title&quot;:&quot;A Novel Lightweight Dairy Cattle Body Condition Scoring Model for Edge Devices Based on Tail Features and Attention Mechanisms&quot;,&quot;author&quot;:[{&quot;family&quot;:&quot;Liu&quot;,&quot;given&quot;:&quot;Fan&quot;,&quot;parse-names&quot;:false,&quot;dropping-particle&quot;:&quot;&quot;,&quot;non-dropping-particle&quot;:&quot;&quot;},{&quot;family&quot;:&quot;Zhang&quot;,&quot;given&quot;:&quot;Yongan&quot;,&quot;parse-names&quot;:false,&quot;dropping-particle&quot;:&quot;&quot;,&quot;non-dropping-particle&quot;:&quot;&quot;},{&quot;family&quot;:&quot;Liu&quot;,&quot;given&quot;:&quot;Yanqiu&quot;,&quot;parse-names&quot;:false,&quot;dropping-particle&quot;:&quot;&quot;,&quot;non-dropping-particle&quot;:&quot;&quot;},{&quot;family&quot;:&quot;Li&quot;,&quot;given&quot;:&quot;Jia&quot;,&quot;parse-names&quot;:false,&quot;dropping-particle&quot;:&quot;&quot;,&quot;non-dropping-particle&quot;:&quot;&quot;},{&quot;family&quot;:&quot;Li&quot;,&quot;given&quot;:&quot;Meian&quot;,&quot;parse-names&quot;:false,&quot;dropping-particle&quot;:&quot;&quot;,&quot;non-dropping-particle&quot;:&quot;&quot;},{&quot;family&quot;:&quot;Yao&quot;,&quot;given&quot;:&quot;Jianping&quot;,&quot;parse-names&quot;:false,&quot;dropping-particle&quot;:&quot;&quot;,&quot;non-dropping-particle&quot;:&quot;&quot;}],&quot;container-title&quot;:&quot;Veterinary Sciences&quot;,&quot;DOI&quot;:&quot;10.3390/vetsci12090906&quot;,&quot;ISSN&quot;:&quot;23067381&quot;,&quot;issued&quot;:{&quot;date-parts&quot;:[[2025,9,1]]},&quot;abstract&quot;:&quot;The Body Condition Score (BCS) is a key indicator of dairy cattle’s health, production efficiency, and environmental impact. Manual BCS assessment is subjective and time-consuming, limiting its scalability in precision agriculture. This study utilizes computer vision to automatically assess cattle body condition by analyzing tail features, categorizing BCS into five levels (3.25, 3.50, 3.75, 4.0, 4.25). SE attention improves feature selection by adjusting channel importance, while spatial attention enhances spatial information processing by focusing on key image regions. EfficientNet-B0, enhanced by SE and spatial attention mechanisms, improves feature extraction and localization. To facilitate edge device deployment, model distillation reduces the size from 23.8 MB to 8.7 MB, improving inference speed and storage efficiency. After distillation, the model achieved 91.10% accuracy, 91.14% precision, 91.10% recall, and 91.10% F1 score. The accuracy increased to 97.57% for ±0.25 BCS error and 99.72% for ±0.5 error. This model saves space and meets real-time monitoring requirements, making it suitable for edge devices with limited resources. This research provides an efficient, scalable method for automated livestock health monitoring, supporting intelligent animal husbandry development.&quot;,&quot;publisher&quot;:&quot;Multidisciplinary Digital Publishing Institute (MDPI)&quot;,&quot;issue&quot;:&quot;9&quot;,&quot;volume&quot;:&quot;12&quot;,&quot;container-title-short&quot;:&quot;Vet Sci&quot;},&quot;isTemporary&quot;:false,&quot;suppress-author&quot;:false,&quot;composite&quot;:false,&quot;author-only&quot;:false}]},{&quot;citationID&quot;:&quot;MENDELEY_CITATION_c1d35190-5e0a-4668-8e22-fe2d60e30650&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&quot;,&quot;citationItems&quot;:[{&quot;id&quot;:&quot;55187413-1150-3b59-ac28-ee688e799022&quot;,&quot;itemData&quot;:{&quot;type&quot;:&quot;article-journal&quot;,&quot;id&quot;:&quot;55187413-1150-3b59-ac28-ee688e799022&quot;,&quot;title&quot;:&quot;A Novel Lightweight Dairy Cattle Body Condition Scoring Model for Edge Devices Based on Tail Features and Attention Mechanisms&quot;,&quot;author&quot;:[{&quot;family&quot;:&quot;Liu&quot;,&quot;given&quot;:&quot;Fan&quot;,&quot;parse-names&quot;:false,&quot;dropping-particle&quot;:&quot;&quot;,&quot;non-dropping-particle&quot;:&quot;&quot;},{&quot;family&quot;:&quot;Zhang&quot;,&quot;given&quot;:&quot;Yongan&quot;,&quot;parse-names&quot;:false,&quot;dropping-particle&quot;:&quot;&quot;,&quot;non-dropping-particle&quot;:&quot;&quot;},{&quot;family&quot;:&quot;Liu&quot;,&quot;given&quot;:&quot;Yanqiu&quot;,&quot;parse-names&quot;:false,&quot;dropping-particle&quot;:&quot;&quot;,&quot;non-dropping-particle&quot;:&quot;&quot;},{&quot;family&quot;:&quot;Li&quot;,&quot;given&quot;:&quot;Jia&quot;,&quot;parse-names&quot;:false,&quot;dropping-particle&quot;:&quot;&quot;,&quot;non-dropping-particle&quot;:&quot;&quot;},{&quot;family&quot;:&quot;Li&quot;,&quot;given&quot;:&quot;Meian&quot;,&quot;parse-names&quot;:false,&quot;dropping-particle&quot;:&quot;&quot;,&quot;non-dropping-particle&quot;:&quot;&quot;},{&quot;family&quot;:&quot;Yao&quot;,&quot;given&quot;:&quot;Jianping&quot;,&quot;parse-names&quot;:false,&quot;dropping-particle&quot;:&quot;&quot;,&quot;non-dropping-particle&quot;:&quot;&quot;}],&quot;container-title&quot;:&quot;Veterinary Sciences&quot;,&quot;DOI&quot;:&quot;10.3390/vetsci12090906&quot;,&quot;ISSN&quot;:&quot;23067381&quot;,&quot;issued&quot;:{&quot;date-parts&quot;:[[2025,9,1]]},&quot;abstract&quot;:&quot;The Body Condition Score (BCS) is a key indicator of dairy cattle’s health, production efficiency, and environmental impact. Manual BCS assessment is subjective and time-consuming, limiting its scalability in precision agriculture. This study utilizes computer vision to automatically assess cattle body condition by analyzing tail features, categorizing BCS into five levels (3.25, 3.50, 3.75, 4.0, 4.25). SE attention improves feature selection by adjusting channel importance, while spatial attention enhances spatial information processing by focusing on key image regions. EfficientNet-B0, enhanced by SE and spatial attention mechanisms, improves feature extraction and localization. To facilitate edge device deployment, model distillation reduces the size from 23.8 MB to 8.7 MB, improving inference speed and storage efficiency. After distillation, the model achieved 91.10% accuracy, 91.14% precision, 91.10% recall, and 91.10% F1 score. The accuracy increased to 97.57% for ±0.25 BCS error and 99.72% for ±0.5 error. This model saves space and meets real-time monitoring requirements, making it suitable for edge devices with limited resources. This research provides an efficient, scalable method for automated livestock health monitoring, supporting intelligent animal husbandry development.&quot;,&quot;publisher&quot;:&quot;Multidisciplinary Digital Publishing Institute (MDPI)&quot;,&quot;issue&quot;:&quot;9&quot;,&quot;volume&quot;:&quot;12&quot;,&quot;container-title-short&quot;:&quot;Vet Sci&quot;},&quot;isTemporary&quot;:false,&quot;suppress-author&quot;:false,&quot;composite&quot;:false,&quot;author-only&quot;:false}]},{&quot;citationID&quot;:&quot;MENDELEY_CITATION_3b5f700f-524f-45c1-aee9-245c0982d750&quot;,&quot;properties&quot;:{&quot;noteIndex&quot;:0},&quot;isEdited&quot;:false,&quot;manualOverride&quot;:{&quot;isManuallyOverridden&quot;:false,&quot;citeprocText&quot;:&quot;(Korkmaz et al., 2025)&quot;,&quot;manualOverrideText&quot;:&quot;&quot;},&quot;citationTag&quot;:&quot;MENDELEY_CITATION_v3_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&quot;,&quot;citationItems&quot;:[{&quot;id&quot;:&quot;93c2e7bf-3300-37f3-b072-153f572942c3&quot;,&quot;itemData&quot;:{&quot;type&quot;:&quot;article-journal&quot;,&quot;id&quot;:&quot;93c2e7bf-3300-37f3-b072-153f572942c3&quot;,&quot;title&quot;:&quot;A Deep Learning and Explainable AI-Based Approach for the Classification of Discomycetes Species&quot;,&quot;author&quot;:[{&quot;family&quot;:&quot;Korkmaz&quot;,&quot;given&quot;:&quot;Aras Fahrettin&quot;,&quot;parse-names&quot;:false,&quot;dropping-particle&quot;:&quot;&quot;,&quot;non-dropping-particle&quot;:&quot;&quot;},{&quot;family&quot;:&quot;Ekinci&quot;,&quot;given&quot;:&quot;Fatih&quot;,&quot;parse-names&quot;:false,&quot;dropping-particle&quot;:&quot;&quot;,&quot;non-dropping-particle&quot;:&quot;&quot;},{&quot;family&quot;:&quot;Altaş&quot;,&quot;given&quot;:&quot;Şehmus&quot;,&quot;parse-names&quot;:false,&quot;dropping-particle&quot;:&quot;&quot;,&quot;non-dropping-particle&quot;:&quot;&quot;},{&quot;family&quot;:&quot;Kumru&quot;,&quot;given&quot;:&quot;Eda&quot;,&quot;parse-names&quot;:false,&quot;dropping-particle&quot;:&quot;&quot;,&quot;non-dropping-particle&quot;:&quot;&quot;},{&quot;family&quot;:&quot;Güzel&quot;,&quot;given&quot;:&quot;Mehmet Serdar&quot;,&quot;parse-names&quot;:false,&quot;dropping-particle&quot;:&quot;&quot;,&quot;non-dropping-particle&quot;:&quot;&quot;},{&quot;family&quot;:&quot;Akata&quot;,&quot;given&quot;:&quot;Ilgaz&quot;,&quot;parse-names&quot;:false,&quot;dropping-particle&quot;:&quot;&quot;,&quot;non-dropping-particle&quot;:&quot;&quot;}],&quot;container-title&quot;:&quot;Biology&quot;,&quot;DOI&quot;:&quot;10.3390/biology14060719&quot;,&quot;ISSN&quot;:&quot;20797737&quot;,&quot;issued&quot;:{&quot;date-parts&quot;:[[2025,6,1]]},&quot;abstract&quot;:&quot;This study presents a novel approach for classifying Discomycetes species using deep learning and explainable artificial intelligence (XAI) techniques. The EfficientNet-B0 model achieved the highest performance, reaching 97% accuracy, a 97% F1-score, and a 99% AUC, making it the most effective model. MobileNetV3-L followed closely, with 96% accuracy, a 96% F1-score, and a 99% AUC, while ShuffleNet also showed strong results, reaching 95% accuracy and a 95% F1-score. In contrast, the EfficientNet-B4 model exhibited lower performance, achieving 89% accuracy, an 89% F1-score, and a 93% AUC. These results highlight the superior feature extraction and classification capabilities of EfficientNet-B0 and MobileNetV3-L for biological data. Explainable AI (XAI) techniques, including Grad-CAM and Score-CAM, enhanced the interpretability and transparency of model decisions. These methods offered insights into the internal decision-making processes of deep learning models, ensuring reliable classification results. This approach improves traditional taxonomy by advancing data processing and supporting accurate species differentiation. In the future, using larger datasets and more advanced AI models is recommended for biodiversity monitoring, ecosystem modeling, medical imaging, and bioinformatics. Beyond high classification performance, this study offers an ecologically meaningful approach by supporting biodiversity conservation and the accurate identification of fungal species. These findings contribute to developing more precise and reliable biological classification systems, setting new standards for AI-driven research in biological sciences.&quot;,&quot;publisher&quot;:&quot;Multidisciplinary Digital Publishing Institute (MDPI)&quot;,&quot;issue&quot;:&quot;6&quot;,&quot;volume&quot;:&quot;14&quot;,&quot;container-title-short&quot;:&quot;Biology (Basel)&quot;},&quot;isTemporary&quot;:false,&quot;suppress-author&quot;:false,&quot;composite&quot;:false,&quot;author-only&quot;:false}]},{&quot;citationID&quot;:&quot;MENDELEY_CITATION_454715a6-be07-4583-ab67-72e54e29d7f3&quot;,&quot;properties&quot;:{&quot;noteIndex&quot;:0},&quot;isEdited&quot;:false,&quot;manualOverride&quot;:{&quot;isManuallyOverridden&quot;:true,&quot;citeprocText&quot;:&quot;(Korkmaz et al., 2025)&quot;,&quot;manualOverrideText&quot;:&quot;(Korkmaz et al., 2025).&quot;},&quot;citationTag&quot;:&quot;MENDELEY_CITATION_v3_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&quot;,&quot;citationItems&quot;:[{&quot;id&quot;:&quot;93c2e7bf-3300-37f3-b072-153f572942c3&quot;,&quot;itemData&quot;:{&quot;type&quot;:&quot;article-journal&quot;,&quot;id&quot;:&quot;93c2e7bf-3300-37f3-b072-153f572942c3&quot;,&quot;title&quot;:&quot;A Deep Learning and Explainable AI-Based Approach for the Classification of Discomycetes Species&quot;,&quot;author&quot;:[{&quot;family&quot;:&quot;Korkmaz&quot;,&quot;given&quot;:&quot;Aras Fahrettin&quot;,&quot;parse-names&quot;:false,&quot;dropping-particle&quot;:&quot;&quot;,&quot;non-dropping-particle&quot;:&quot;&quot;},{&quot;family&quot;:&quot;Ekinci&quot;,&quot;given&quot;:&quot;Fatih&quot;,&quot;parse-names&quot;:false,&quot;dropping-particle&quot;:&quot;&quot;,&quot;non-dropping-particle&quot;:&quot;&quot;},{&quot;family&quot;:&quot;Altaş&quot;,&quot;given&quot;:&quot;Şehmus&quot;,&quot;parse-names&quot;:false,&quot;dropping-particle&quot;:&quot;&quot;,&quot;non-dropping-particle&quot;:&quot;&quot;},{&quot;family&quot;:&quot;Kumru&quot;,&quot;given&quot;:&quot;Eda&quot;,&quot;parse-names&quot;:false,&quot;dropping-particle&quot;:&quot;&quot;,&quot;non-dropping-particle&quot;:&quot;&quot;},{&quot;family&quot;:&quot;Güzel&quot;,&quot;given&quot;:&quot;Mehmet Serdar&quot;,&quot;parse-names&quot;:false,&quot;dropping-particle&quot;:&quot;&quot;,&quot;non-dropping-particle&quot;:&quot;&quot;},{&quot;family&quot;:&quot;Akata&quot;,&quot;given&quot;:&quot;Ilgaz&quot;,&quot;parse-names&quot;:false,&quot;dropping-particle&quot;:&quot;&quot;,&quot;non-dropping-particle&quot;:&quot;&quot;}],&quot;container-title&quot;:&quot;Biology&quot;,&quot;DOI&quot;:&quot;10.3390/biology14060719&quot;,&quot;ISSN&quot;:&quot;20797737&quot;,&quot;issued&quot;:{&quot;date-parts&quot;:[[2025,6,1]]},&quot;abstract&quot;:&quot;This study presents a novel approach for classifying Discomycetes species using deep learning and explainable artificial intelligence (XAI) techniques. The EfficientNet-B0 model achieved the highest performance, reaching 97% accuracy, a 97% F1-score, and a 99% AUC, making it the most effective model. MobileNetV3-L followed closely, with 96% accuracy, a 96% F1-score, and a 99% AUC, while ShuffleNet also showed strong results, reaching 95% accuracy and a 95% F1-score. In contrast, the EfficientNet-B4 model exhibited lower performance, achieving 89% accuracy, an 89% F1-score, and a 93% AUC. These results highlight the superior feature extraction and classification capabilities of EfficientNet-B0 and MobileNetV3-L for biological data. Explainable AI (XAI) techniques, including Grad-CAM and Score-CAM, enhanced the interpretability and transparency of model decisions. These methods offered insights into the internal decision-making processes of deep learning models, ensuring reliable classification results. This approach improves traditional taxonomy by advancing data processing and supporting accurate species differentiation. In the future, using larger datasets and more advanced AI models is recommended for biodiversity monitoring, ecosystem modeling, medical imaging, and bioinformatics. Beyond high classification performance, this study offers an ecologically meaningful approach by supporting biodiversity conservation and the accurate identification of fungal species. These findings contribute to developing more precise and reliable biological classification systems, setting new standards for AI-driven research in biological sciences.&quot;,&quot;publisher&quot;:&quot;Multidisciplinary Digital Publishing Institute (MDPI)&quot;,&quot;issue&quot;:&quot;6&quot;,&quot;volume&quot;:&quot;14&quot;,&quot;container-title-short&quot;:&quot;Biology (Basel)&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1C19D08-213C-4067-B84A-19D11D2C538A}">
  <we:reference id="wa200010453" version="1.0.0.1" store="en-US" storeType="OMEX"/>
  <we:alternateReferences>
    <we:reference id="WA200010453" version="1.0.0.1" store="" storeType="OMEX"/>
  </we:alternateReferences>
  <we:properties>
    <we:property name="claude.fileId" value="&quot;ef05d5e8-c4b1-4ed6-9e3f-374977d4bf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93940-C256-4EA6-B31B-612DA690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FYP</Template>
  <TotalTime>5191</TotalTime>
  <Pages>158</Pages>
  <Words>30676</Words>
  <Characters>174859</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luqman haziq</cp:lastModifiedBy>
  <cp:revision>360</cp:revision>
  <cp:lastPrinted>2026-06-28T09:13:00Z</cp:lastPrinted>
  <dcterms:created xsi:type="dcterms:W3CDTF">2026-05-03T15:38:00Z</dcterms:created>
  <dcterms:modified xsi:type="dcterms:W3CDTF">2026-06-28T14:21:00Z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39605425-5839-304e-ad39-0957d8382e53</vt:lpwstr>
  </property>
  <property fmtid="{D5CDD505-2E9C-101B-9397-08002B2CF9AE}" pid="4" name="GrammarlyDocumentId">
    <vt:lpwstr>98e358fb-e865-4fdd-8f17-bbfba846e6ae</vt:lpwstr>
  </property>
</Properties>
</file>