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p>
      <w:pPr>
        <w:pStyle w:val="Heading1"/>
      </w:pPr>
      <w:r>
        <w:t>“Eu vi uma árvore” e o princípio de uma metafísica esquálida[i] - 19/12/2023</w:t>
        <w:br/>
      </w:r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