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“O mestre ignorante” – Jacques Rancière: A negação do saber do professor que emancipa o aluno. - 17/03/2015</w:t>
        <w:br/>
      </w:r>
    </w:p>
    <w:p>
      <w:r>
        <w:t xml:space="preserve">  Viajemos com Rancière para o entorno do século XIX recuperando um esboço de</w:t>
        <w:br/>
        <w:t>proposta pedagógica de Jacotot, homem que, a partir de suas experiências, nos</w:t>
        <w:br/>
        <w:t>convida a refletir sobre a educação atual e as possibilidades de emancipação.</w:t>
        <w:br/>
        <w:t>Porque, conforme Rancière, Jacotot foi uma voz dissonante em uma época</w:t>
        <w:br/>
        <w:t>histórica pós-revolução francesa onde as conquistas herdadas se consolidavam</w:t>
        <w:br/>
        <w:t>em um programa que visava esclarecer a população tendo como base o progresso.</w:t>
        <w:br/>
        <w:t>E o progresso se firmava em uma proposta de reduzir as desigualdades, diminuir</w:t>
        <w:br/>
        <w:t>a diferença entre o esclarecido e o ignorante. Época de instrução, de</w:t>
        <w:br/>
        <w:t>transmissão de conhecimentos, aonde a instituição pedagógica era lugar para</w:t>
        <w:br/>
        <w:t>exercício da autoridade dos professores e de desenvolvimento dos jovens rumo</w:t>
        <w:br/>
        <w:t>ao limites de suas capacidades intelectuais. Mas, eis a voz que alertava: o</w:t>
        <w:br/>
        <w:t>que se buscava era reduzir a desigualdade em busca da igualdade, mas, tomando</w:t>
        <w:br/>
        <w:t>como princípio a desigualdade, tal empreitada se tornava tarefa sem fim, nunca</w:t>
        <w:br/>
        <w:t>se chegaria a tal igualdade. Aqui, sublinham-se dois conceitos que Jacotot nos</w:t>
        <w:br/>
        <w:t>lega: ao partir da desigualdade como origem, parte-se do modelo tradicional no</w:t>
        <w:br/>
        <w:t>qual a distância entre o mestre e o aluno limita o aluno aos conhecimentos do</w:t>
        <w:br/>
        <w:t>professor – método de transmissão de conhecimentos, embrutecedor; mas, se o</w:t>
        <w:br/>
        <w:t>início é a ignorância como igualdade entre ambos, ali se reconhecem as</w:t>
        <w:br/>
        <w:t>capacidades de crescimento conjugado, método emancipador. Porque as potências</w:t>
        <w:br/>
        <w:t>intelectuais são iguais, as capacidades de conhecimento se aplicam a todas as</w:t>
        <w:br/>
        <w:t>inteligências. Não é o professor que subordina o aluno e o transforma em seu</w:t>
        <w:br/>
        <w:t>refém, mas o professor deve conduzir o aluno em um processo de</w:t>
        <w:br/>
        <w:t>autorreconhecimento de suas capacidades como capacidades de conhecimento</w:t>
        <w:br/>
        <w:t>universal: esse conhecimento que se adquire e se acumula no dia a dia.</w:t>
        <w:br/>
        <w:br/>
        <w:t xml:space="preserve">  Rancière resgata tal abordagem em uma França dos anos 80 impregnada do</w:t>
        <w:br/>
        <w:t>debate pedagógico que acusa a escola como reprodutivista, como reproduzindo as</w:t>
        <w:br/>
        <w:t>desigualdades da sociedade na escola, modelo que, de acordo com Rancière, fica</w:t>
        <w:br/>
        <w:t>preso à redução das desigualdades presentes em nome de uma igualdade futura.</w:t>
        <w:br/>
        <w:t>Papel da escola de civilizar e instruir a sociedade visando à superação da</w:t>
        <w:br/>
        <w:t>desigualdade e apontando para a possibilidade de igualdade futura nunca</w:t>
        <w:br/>
        <w:t>alcançada. A igualdade não é o fim, ela tem que ser verificada de início, tem</w:t>
        <w:br/>
        <w:t>que estar no começo, ali não deve haver distância entre professor e aluno,</w:t>
        <w:br/>
        <w:t>entre culto e ignorante. A régua não é o saber, porque o saber é de cada um, o</w:t>
        <w:br/>
        <w:t>saber de um não pode ser definido por outro, nem tampouco a ignorância: na</w:t>
        <w:br/>
        <w:t>base, somos todos ignorantes com capacidades de saber que precisam ser</w:t>
        <w:br/>
        <w:t>devidamente estimuladas.</w:t>
        <w:br/>
        <w:br/>
        <w:t xml:space="preserve">  Saltemos da França do XIX para uma reflexão atual que Lilian do Valle nos</w:t>
        <w:br/>
        <w:t>apresenta: que lições podemos tirar para a nossa educação? O paradoxo proposto</w:t>
        <w:br/>
        <w:t>por Joseph Jacotot flerta com o cotidiano paradoxal do ato de ensinar e se</w:t>
        <w:br/>
        <w:t>reinventar dos professores: beira a um ceticismo que poderia levar a uma</w:t>
        <w:br/>
        <w:t>desordem a ser aplicada na prática. Soma-se a isso a dialética que se</w:t>
        <w:br/>
        <w:t>estabelece entre educação e política: seria o pressuposto para igualdade</w:t>
        <w:br/>
        <w:t>política a igualdade na educação? Aí, não estaria de novo a igualdade como</w:t>
        <w:br/>
        <w:t>meta? E Jacotot não é questão de método que se divide entre a busca pelo aluno</w:t>
        <w:br/>
        <w:t>modelo da abordagem tradicional e a sua que eleva a atividade do aluno capaz.</w:t>
        <w:br/>
        <w:t>Mais do que isso, seu modelo é emancipador, de autonomia do sujeito capaz de</w:t>
        <w:br/>
        <w:t>aprender por si só, de todo sujeito capaz de aprender por si só, sem mediação,</w:t>
        <w:br/>
        <w:t>sem interlocução. Mesmo na realidade brasileira da década de 60, comenta</w:t>
        <w:br/>
        <w:t>Lilian, que colocou na base a tentativa de redução das diferenças entre as</w:t>
        <w:br/>
        <w:t>culturas visando a inclusão social, mesmo lá, quem é o professor que sabe o</w:t>
        <w:br/>
        <w:t>que o aluno precisa? Pelo contrário, a pedagogia de Jacotot retira o professor</w:t>
        <w:br/>
        <w:t>do seu conforto porque, para emancipar alguém, o professor deve ele mesmo ser</w:t>
        <w:br/>
        <w:t>emancipado. Isso significa que o professor deve abrir mão de seu conhecimento</w:t>
        <w:br/>
        <w:t>como conhecimento que garante sua posição e sua autoridade, ele deve se</w:t>
        <w:br/>
        <w:t>considerar ignorante e estar sempre em busca do conhecimento novo. Por outro</w:t>
        <w:br/>
        <w:t>lado, o professor não deve se fiar em um conhecimento seu maior que o dos</w:t>
        <w:br/>
        <w:t>alunos, nem em seu conhecimento e a ignorância do aluno: “O mestre anuncia a</w:t>
        <w:br/>
        <w:t>igualdade, mas só o aluno pode verificá-la, fazendo-a existir para si”. É</w:t>
        <w:br/>
        <w:t>negando seu saber que o professor emancipa seu aluno. É negando seu saber que</w:t>
        <w:br/>
        <w:t>o professor se emancipa.</w:t>
        <w:br/>
        <w:br/>
        <w:t>\-------</w:t>
        <w:br/>
        <w:br/>
        <w:t>RANCIÈRE, J. O mestre ignorante. Cinco lições sobre a emancipação intelectual.</w:t>
        <w:br/>
        <w:t>Trad. Lílian do Valle. Belo Horizonte: Autêntica, 2002.</w:t>
        <w:br/>
        <w:br/>
        <w:t>VALLE, Lilian do. Pedra no tropeço: a igualdade como ponto de partida.</w:t>
        <w:br/>
        <w:t>Educação e Sociedade, Campinas, v. 24, n. 82, p. 259-266, abr. 2003.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