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consciência da ginoide[i] - 26/01/2020</w:t>
        <w:br/>
      </w:r>
    </w:p>
    <w:p>
      <w:r>
        <w:t>Supor a existência de uma ginoide[ii] (robô feminina com todas as</w:t>
        <w:br/>
        <w:t>características de um ser humano) é um interessante experimento mental para se</w:t>
        <w:br/>
        <w:t>verificar a existência de consciência não humana. Pessoa associa esse</w:t>
        <w:br/>
        <w:t>experimento ao teste de Turing[iii] que seria capaz de averiguar se uma</w:t>
        <w:br/>
        <w:t>máquina pensa. Trata-se de um “jogo da imitação” em que um ser humano conversa</w:t>
        <w:br/>
        <w:t>com uma máquina imaginando ser um ser humano, sem descobrir que conversa com</w:t>
        <w:br/>
        <w:t>uma máquina. Turing previu esse desempenho para o ano 2000, previsão</w:t>
        <w:br/>
        <w:t>atualmente em 2029, segundo Raymond Kurzweil, um inventor e futurista dos EUA.</w:t>
        <w:br/>
        <w:br/>
        <w:t>Se o argumento de Turing se refere a um computador ser pensante ou não, ele</w:t>
        <w:br/>
        <w:t>recebeu críticas por uma possível associação desse ser pensante com um ser</w:t>
        <w:br/>
        <w:t>consciente, que ele chamou de “argumento da consciência”. Segundo ele, o</w:t>
        <w:br/>
        <w:t>argumento visava negar a validade de seu teste, porém, no limite, somente</w:t>
        <w:br/>
        <w:t>sendo a máquina poderíamos ter certeza que ela pensa, assim como, somente</w:t>
        <w:br/>
        <w:t>sendo outro homem para ter certeza que ele pensa, ou seja, cairia-se em um</w:t>
        <w:br/>
        <w:t>solipsismo. Pessoa o cita:</w:t>
        <w:br/>
        <w:br/>
        <w:t>“Não desejo dar a impressão de que penso não haver mistério acerca da</w:t>
        <w:br/>
        <w:t>consciência. Há, por exemplo, algo paradoxal ligado a qualquer tentativa de a</w:t>
        <w:br/>
        <w:t>localizar. Mas não penso que estes mistérios têm necessariamente de ser</w:t>
        <w:br/>
        <w:t>resolvidos antes de podermos responder à pergunta de que nos ocupamos neste</w:t>
        <w:br/>
        <w:t>artigo.”</w:t>
        <w:br/>
        <w:br/>
        <w:t>Retornando à ginoide, Pessoa pergunta se ela é consciente. Por um lado, o</w:t>
        <w:br/>
        <w:t>_behaviorismo_ (comportamentalismo filosófico) que se vale da aparência, dos</w:t>
        <w:br/>
        <w:t>eventos externos, poderia aceitar essa atribuição ao passo que o mentalismo</w:t>
        <w:br/>
        <w:t>tenderia a negar que a ginoide tenha consciência. De nossa parte, tendemos ao</w:t>
        <w:br/>
        <w:t>mentalismo por acreditar que uma consciência não se define simplesmente por</w:t>
        <w:br/>
        <w:t>comportamentos externos ou mesmo relações causais e funcionais.</w:t>
        <w:br/>
        <w:br/>
        <w:t>Mais do que isso, também concordamos que uma consciência traz um aspecto</w:t>
        <w:br/>
        <w:t>subjetivo e qualitativo da experiência que não pode ser atingido por uma</w:t>
        <w:br/>
        <w:t>ginoide ou robô construído artificialmente. Esse aspecto da consciência, assim</w:t>
        <w:br/>
        <w:t>posto, se aproxima mais de um sentimento, emoção ou reflexão do que uma</w:t>
        <w:br/>
        <w:t>racionalidade ou memória.</w:t>
        <w:br/>
        <w:br/>
        <w:t xml:space="preserve">  </w:t>
        <w:br/>
        <w:br/>
        <w:t>* * *</w:t>
        <w:br/>
        <w:br/>
        <w:t xml:space="preserve">  </w:t>
        <w:br/>
        <w:br/>
        <w:t>[i] Conforme Osvaldo **Pessoa** Jr., Filosofia das Ciências Neurais, Cap. I:</w:t>
        <w:br/>
        <w:t>Funcionalismo vs. Substancialismo. Em:</w:t>
        <w:br/>
        <w:t>&lt;http://opessoa.fflch.usp.br/sites/opessoa.fflch.usp.br/files/TCFC3-18-Cap01.pdf&gt;,</w:t>
        <w:br/>
        <w:t>acessado em 26/01/20.</w:t>
        <w:br/>
        <w:br/>
        <w:t>[ii] Ginoide vem do grego γυνη, gynē - "mulher" e é uma expressão correlata ao</w:t>
        <w:br/>
        <w:t>masculino androide, também podendo se usar fembot (robô fêmea) e o neologismo</w:t>
        <w:br/>
        <w:t>feminoide. Em: &lt;https://pt.wikipedia.org/wiki/Ginoide&gt;, acessado em 26/01/20.</w:t>
        <w:br/>
        <w:br/>
        <w:t>[iii] Alan Mathison Turing, conhecido como o pai da computação,  foi um</w:t>
        <w:br/>
        <w:t>matemático e cientista da computação britânico. Contribuiu nas áreas da</w:t>
        <w:br/>
        <w:t>ciência da computação com o conceito de algoritmo e tendo papel importante na</w:t>
        <w:br/>
        <w:t>criação do computador moderno, além de pioneirismo na inteligência artificial.</w:t>
        <w:br/>
        <w:t>Em: &lt;https://pt.wikipedia.org/wiki/Alan_Turing&gt;, acessado em 26/01/20.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