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dinâmica de forças que se opõe à luta de todos contra todos* - 12/04/2017</w:t>
        <w:br/>
      </w:r>
    </w:p>
    <w:p>
      <w:r>
        <w:t>A teoria da representação política de Hobbes surge para legitimar a submissão</w:t>
        <w:br/>
        <w:t>ao estado. Na transição do feudalismo para o modernismo, as cidades passam do</w:t>
        <w:br/>
        <w:t>campo de disputa entre senhores para se unificarem em torno de um poder único.</w:t>
        <w:br/>
        <w:t>É o surgimento da soberania[1] capaz de unir o diverso, sejam territórios</w:t>
        <w:br/>
        <w:t>difusos, sejam poderes concorrentes (escolas, famílias, exército). Soberania</w:t>
        <w:br/>
        <w:t>que agrega o empírico e é o fundamento da república. O poder soberano</w:t>
        <w:br/>
        <w:t>instituído descola o poder do ocupante do poder, da pessoa física: se o corpo</w:t>
        <w:br/>
        <w:t>físico morre, o lugar é transmitido para um herdeiro ou eleito. Mas qual a</w:t>
        <w:br/>
        <w:t>legitimidade de tal poder?</w:t>
        <w:br/>
        <w:br/>
        <w:t>O conceito de representação de Hobbes[2] vem do teatro para vigorar no sistema</w:t>
        <w:br/>
        <w:t>político até os nossos dias. No teatro, o ator representa uma peça escrita</w:t>
        <w:br/>
        <w:t>pelo autor. A pessoa do ator é um personagem (persona, per: através, sona:</w:t>
        <w:br/>
        <w:t>sons – o som passa através da máscara), já que as palavras não lhe pertencem,</w:t>
        <w:br/>
        <w:t>pois são produzidas pelo autor. Porém, se o autor é autoridade no que tange a</w:t>
        <w:br/>
        <w:t>suas palavras e ações, ele transfere seus direitos, seu mandato, para o ator</w:t>
        <w:br/>
        <w:t>que, então, o representa. Hobbes diferencia a pessoa em duas: pessoa natural é</w:t>
        <w:br/>
        <w:t>aquela que representa a si mesma; pessoal artificial representa outro. Mas, se</w:t>
        <w:br/>
        <w:t>a pessoa natural é uma, como pensar a unidade da pessoa artificial quando se</w:t>
        <w:br/>
        <w:t>trata de uma multidão?</w:t>
        <w:br/>
        <w:br/>
        <w:t>Havendo uma multiplicidade de autoridades, elas só se unificam a partir do</w:t>
        <w:br/>
        <w:t>consentimento de cada uma; quando as diferenças são eliminadas surge a unidade</w:t>
        <w:br/>
        <w:t>do representante – o Leviatã. Porém, tal unificação depende da transferência</w:t>
        <w:br/>
        <w:t>da autoridade através do pacto ou contrato. Assim, o representado reconhece</w:t>
        <w:br/>
        <w:t>suas falas no representante, legitimando-o. A multidão se torna uma, se torna</w:t>
        <w:br/>
        <w:t>povo e é instituída como autora. Transferindo seu poder e autoridade para o</w:t>
        <w:br/>
        <w:t>representante, aparece o Leviatã que produz o povo, o representado.</w:t>
        <w:br/>
        <w:t>Diferentemente do teatro, onde o ator deve agir de acordo com o roteiro do</w:t>
        <w:br/>
        <w:t>autor, na criação do Leviatã, quando a multidão se transforma em povo, esse se</w:t>
        <w:br/>
        <w:t>vê ausente do palco da política. O Leviatã, deus mortal criado pelo homem, se</w:t>
        <w:br/>
        <w:t>separa do povo e, transcendente, se separa também do social. Porém, a</w:t>
        <w:br/>
        <w:t xml:space="preserve">caracterização política de Espinosa difere dessa. Vejamos.  </w:t>
        <w:br/>
        <w:br/>
        <w:t>* * * *</w:t>
        <w:br/>
        <w:br/>
        <w:t>Ao ser questionado sobre a diferença de sua abordagem em relação à hobbesiana,</w:t>
        <w:br/>
        <w:t>Espinosa responde, na carta 50[3], que ele mantem o direito natural mostrando</w:t>
        <w:br/>
        <w:t>que, na transformação da multidão em povo, há algo que escapa. Para ele, há um</w:t>
        <w:br/>
        <w:t>instransferível e irrepresentado, um algo que passa do natural ao civil. O</w:t>
        <w:br/>
        <w:t>próprio Hobbes tocou nesse ponto ao colocar que há um dever de obediência, que</w:t>
        <w:br/>
        <w:t>o soberano pode prender, mas não pode pedir para não fugir, nem que o ferido</w:t>
        <w:br/>
        <w:t>use medicamento para se curar. Se, para Hobbes, esse poder de resistência foi</w:t>
        <w:br/>
        <w:t>tratado como um resquício, para Espinosa esse é um limite interno que torna</w:t>
        <w:br/>
        <w:t>impossível a multidão se transformar em povo. Há, para Hobbes, uma guerra de</w:t>
        <w:br/>
        <w:t>todos contra todos no estado de natureza mas, com a insurgência da pessoa</w:t>
        <w:br/>
        <w:t>artificial do Leviatã, aparece a possibilidade da paz, ou seja, o poder</w:t>
        <w:br/>
        <w:t>institui a paz. Se no estado de natureza cada um tem todo o direito do mundo,</w:t>
        <w:br/>
        <w:t>passando para o estado civil há a transferência de poderes para o governante.</w:t>
        <w:br/>
        <w:t>Entretanto, Espinosa argumenta que há um pouco do direito de natureza que</w:t>
        <w:br/>
        <w:t>permanece no estado civil, já que o homem não pode renunciar a ser humano.</w:t>
        <w:br/>
        <w:t>Esse direito natural teria sido relegado por Hobbes, operando na sua teoria</w:t>
        <w:br/>
        <w:t>política como um corte radical para o estado civil.</w:t>
        <w:br/>
        <w:br/>
        <w:t>A oposição de Espinosa se dá a partir do argumento ontológico: “Reconhecer-me</w:t>
        <w:br/>
        <w:t>representado em outro é destruir-me”. Sabemos, pela _Ética_[4], que só há uma</w:t>
        <w:br/>
        <w:t>substância e somos seus modos finitos, assim como tudo o mais que se segue na</w:t>
        <w:br/>
        <w:t>natureza. Portanto, a potência real é a potência substancial expressa por cada</w:t>
        <w:br/>
        <w:t>modificação finita como potência finitizada. Possuímos um _conatus_[5]: o</w:t>
        <w:br/>
        <w:t>esforço de preservação do ser, resistência, ação; e o desejo de buscar o que</w:t>
        <w:br/>
        <w:t>nos é útil a cada momento, desejo como consciência desse _conatus_. Assim como</w:t>
        <w:br/>
        <w:t>a essência de Deus é a sua potência, a essência do homem é esse desejo,</w:t>
        <w:br/>
        <w:t>potência determinada da potência divina. Então, como poderia haver a</w:t>
        <w:br/>
        <w:t>transferência completa de cada um para o soberano? Seria a destruição do ser.</w:t>
        <w:br/>
        <w:t>Se a ontologia torna impossível, Espinosa argumenta que há transferência para</w:t>
        <w:br/>
        <w:t>construção de um poder comum, mas não completa.</w:t>
        <w:br/>
        <w:br/>
        <w:t>O homem é guiado por esse desejo e há homens que lutam pela servidão assim</w:t>
        <w:br/>
        <w:t>como homens que lutam pela liberdade[6]. O desejo humano produz revolução e</w:t>
        <w:br/>
        <w:t>campo de concentração. Porém, essa dinâmica de forças colocada por Espinosa</w:t>
        <w:br/>
        <w:t>refuta o totalitarismo, já que não pode haver poder total, porque há algo que</w:t>
        <w:br/>
        <w:t>deve permanecer em cada um sem o qual esse um seria destruído. O representante</w:t>
        <w:br/>
        <w:t>tem que lutar por cada ato a todo instante, não há um contrato estabelecido.</w:t>
        <w:br/>
        <w:t>Se, para Hobbes, a política é estática, para Espinosa ela é dinâmica; se o</w:t>
        <w:br/>
        <w:t>tirano quer exorcizar o conflito, a leitura espinosana da política revela o</w:t>
        <w:br/>
        <w:t>conflito pelo poder e a vitalidade da vida social. O poder soberano não está</w:t>
        <w:br/>
        <w:t>dado, não é um lugar a ser ocupado, lugar descolado, poder transcendente. O</w:t>
        <w:br/>
        <w:t>poder de mando é visto por Espinosa como _imperium_[7] e pertencente à</w:t>
        <w:br/>
        <w:t>multidão. Para Hobbes, o _imperium_ é o representante, para Espinosa o</w:t>
        <w:br/>
        <w:t>_imperirum_ é o representado. Se há resistência do poder natural no civil, sua</w:t>
        <w:br/>
        <w:t>legitimidade se dá pela potência: se tenho força, tenho que peitar.</w:t>
        <w:br/>
        <w:br/>
        <w:t xml:space="preserve">  </w:t>
        <w:br/>
        <w:br/>
        <w:t xml:space="preserve">  </w:t>
        <w:br/>
        <w:br/>
        <w:t>* * *</w:t>
        <w:br/>
        <w:br/>
        <w:t xml:space="preserve">  </w:t>
        <w:br/>
        <w:br/>
        <w:t>* Anotações de aula de Moderna IV, professor Homero Santiago, 23 de março de 2017.</w:t>
        <w:br/>
        <w:br/>
        <w:t xml:space="preserve">[1] Conceito de soberania atribuído a Jean Bodin por Homero Santiago.  </w:t>
        <w:br/>
        <w:t>[2] Fica pendente um post sobre uma análise mais detalhada da representação</w:t>
        <w:br/>
        <w:t xml:space="preserve">contratualista de Hobbes.  </w:t>
        <w:br/>
        <w:t xml:space="preserve">[3] Célebre pela distinção traçada com Hobbes.  </w:t>
        <w:br/>
        <w:t>[4] Já tratada "en passant" nesse espaço: ["Deus, ou seja, a</w:t>
        <w:br/>
        <w:t>Natureza"](http://www.reflexoesdofilosofo.blog.br/2017/02/deus-ou-seja-</w:t>
        <w:br/>
        <w:t xml:space="preserve">natureza1.html).  </w:t>
        <w:br/>
        <w:t xml:space="preserve">[5] Conceito a ser mais desenvolvido.  </w:t>
        <w:br/>
        <w:t>[6] Precisamos entender melhor o que significa lutar pela servidão, mas pode</w:t>
        <w:br/>
        <w:t>ser que, perante tamanha ameaça ou violência, o desejo escolha a servidão. A</w:t>
        <w:br/>
        <w:t xml:space="preserve">elucidar.  </w:t>
        <w:br/>
        <w:t>[7] Conceito a ser mais desenvolvido.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