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Arte popular - 18/12/2014</w:t>
        <w:br/>
      </w:r>
    </w:p>
    <w:p>
      <w:r>
        <w:t>Arte popular é expressão viva da cultura. Arte popular manifesta o sentimento</w:t>
        <w:br/>
        <w:t xml:space="preserve">que anda por aí a baila de qualquer processo formal.  </w:t>
        <w:br/>
        <w:t xml:space="preserve">  </w:t>
        <w:br/>
        <w:t>Arte popular é o sorriso autêntico, o olhar cativante e a boca cantante. O</w:t>
        <w:br/>
        <w:t>gingado da arte popular vem do corpo treinado em vivência e sobrevivência. A</w:t>
        <w:br/>
        <w:t>vestimenta da arte popular é colorida e denuncia o folclore arraigado no</w:t>
        <w:br/>
        <w:t xml:space="preserve">sangue do povo que faz arte para a alegria.  </w:t>
        <w:br/>
        <w:t xml:space="preserve">  </w:t>
        <w:br/>
        <w:t>O traço da arte popular não é planejado, é emotivo. Porque a arte popular</w:t>
        <w:br/>
        <w:t>louva a terra e perpetua a simplicidade. De tão ingênua e espontânea, a arte</w:t>
        <w:br/>
        <w:t xml:space="preserve">popular se sofistica.  </w:t>
        <w:br/>
        <w:t xml:space="preserve">  </w:t>
        <w:br/>
        <w:t>A arte popular não quer os salões e museus, a arte popular quer a rua e a</w:t>
        <w:br/>
        <w:t>praça: quer viver. Faz viver. A arte popular contagia, joga pra cima. A arte</w:t>
        <w:br/>
        <w:t>popular espanta a tristeza porque traz a magia pura que enfeitiça os corações</w:t>
        <w:br/>
        <w:t xml:space="preserve">e a alma.  </w:t>
        <w:br/>
        <w:t xml:space="preserve">  </w:t>
        <w:br/>
        <w:t>Arte popular: remédio que cura e expurga qualquer tentativa de se pensar em</w:t>
        <w:br/>
        <w:t xml:space="preserve">algo irrelevante e sem sentido. Quando possível, viva a arte popular!  </w:t>
        <w:br/>
        <w:t xml:space="preserve">  </w:t>
        <w:br/>
        <w:t>\- Trio Virgulino passou no Metrópolis (TV Cultura, 17/12/2014) e plantou em</w:t>
        <w:br/>
        <w:t>meu coração uma semente cheia de vida e cativante.</w:t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