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Cinco lições de psicanálise* - 03/09/2016</w:t>
        <w:br/>
      </w:r>
    </w:p>
    <w:p>
      <w:r>
        <w:t>_Primeira Lição_ (estudos sobre a histeria): Parece um quadro grave fatal, mas</w:t>
        <w:br/>
        <w:t>é histeria, desde os gregos. E, na época de Freud, o médico não sabe como</w:t>
        <w:br/>
        <w:t>tratar e despreza o histérico. Há o uso da hipnose para reproduzir estados de</w:t>
        <w:br/>
        <w:t>ausência. A paciente de Breuer tinha sede e não bebia água e ele descobriu que</w:t>
        <w:br/>
        <w:t>os sintomas se originavam de experiências emocionais, traumas psíquicos a</w:t>
        <w:br/>
        <w:t>partir de um tratamento reconstituindo cenas[1]. Os histéricos sofrem de</w:t>
        <w:br/>
        <w:t>reminiscências. São símbolos traumáticos, como os símbolos de uma cidade, que</w:t>
        <w:br/>
        <w:t>fazem com que neuróticos e histéricos se prendam ao passado não vivenciando o</w:t>
        <w:br/>
        <w:t>presente e a realidade[2]. Há então que se considerar o elemento de subjugar</w:t>
        <w:br/>
        <w:t>fortes emoções que são descarregadas na cura (tem que ser assim). _Conversão</w:t>
        <w:br/>
        <w:t>histérica_ é a inibição somática como sintoma físico do caso. _Expressão das</w:t>
        <w:br/>
        <w:t>emoções_ é a parte da excitação psíquica que vai para inervação somática. Além</w:t>
        <w:br/>
        <w:t>disso, o doente tem vários estados mentais que podem ser agrupados e separados</w:t>
        <w:br/>
        <w:t>ou trazidos pela hipnose (ex. normal, confusão, alteração de caráter),</w:t>
        <w:br/>
        <w:t>agrupamentos independentes, e a consciência oscila entre consciente e</w:t>
        <w:br/>
        <w:t>inconsciente. Inconsciente (da hipnose) pode influenciar no consciente... A</w:t>
        <w:br/>
        <w:t>_teoria dos estados hipnoides_ de Breuer onde aparecem sintomas histéricos já</w:t>
        <w:br/>
        <w:t>é uma teoria abandonada em 1909.</w:t>
        <w:br/>
        <w:br/>
        <w:t>_Segunda lição_ (psicanálise): Se, por um lado, a primeira doente de Breuer</w:t>
        <w:br/>
        <w:t>foi curada pelo tratamento catártico a partir dos mecanismos psíquicos dos</w:t>
        <w:br/>
        <w:t>fenômenos histéricos, na França concebia-se que a _dissociação psíquica_ era</w:t>
        <w:br/>
        <w:t>resultado da incapacidade de síntese mental do doente. Freud via de outra</w:t>
        <w:br/>
        <w:t>forma a dissociação histérica[3] e, a despeito da hipnose que ele passa a</w:t>
        <w:br/>
        <w:t>considerar processo enfadonho e difícil de ser obtido, senão mítico, busca o</w:t>
        <w:br/>
        <w:t>procedimento catártico independente dela, com o doente em estado normal. Freud</w:t>
        <w:br/>
        <w:t>incitava o doente a revelar a _cena patogênica originária_ que estaria</w:t>
        <w:br/>
        <w:t>relacionada ao sintoma, colocando a mão na fronte dele. Se a lembrança não</w:t>
        <w:br/>
        <w:t>havia se perdido, havia uma força que a mantinha no estado inconsciente. O</w:t>
        <w:br/>
        <w:t>_processo de repressão_ se baseia em _forças de resistência_ que agem tanto</w:t>
        <w:br/>
        <w:t>para expulsar da consciência o acidente patogênico como para não permitir que</w:t>
        <w:br/>
        <w:t>ele volte à consciência. O que causava essa repressão era o surgimento de um</w:t>
        <w:br/>
        <w:t>desejo violento incompatível com a ética do sujeito e, do conflito entre ego e</w:t>
        <w:br/>
        <w:t>ideia, essa era expulsa da consciência por essas forças repressoras que</w:t>
        <w:br/>
        <w:t>evitavam o desprazer de tal desejo. O desejo reprimido no inconsciente procura</w:t>
        <w:br/>
        <w:t>um substituto, ou sintoma, que tenta voltar à consciência e é protegido pelo</w:t>
        <w:br/>
        <w:t>ego para evitar o desprazer, causando grande sofrimento. Reprime-se o desejo e</w:t>
        <w:br/>
        <w:t>colocam-se resistências para que o incômodo não se repita, ou seja, a psique</w:t>
        <w:br/>
        <w:t>joga para o inconsciente o problema, ocorrendo a divisão psíquica com a</w:t>
        <w:br/>
        <w:t>consciência e o conflito dessas forças mentais contrárias. O eu se esforça</w:t>
        <w:br/>
        <w:t>para se defender de recordações penosas[4]. Caberia ao médico, na terapia</w:t>
        <w:br/>
        <w:t>psicanalítica da neurose, acomodar aquele desejo no quadro consciente do</w:t>
        <w:br/>
        <w:t>paciente restituindo o que fora reprimido pela quebra das resistências,</w:t>
        <w:br/>
        <w:t>resolvendo-se o conflito psíquico que era protegido pela repressão. No final</w:t>
        <w:br/>
        <w:t>das contas, ou se aceita o desejo ou o controla.</w:t>
        <w:br/>
        <w:br/>
        <w:t>_Terceira Lição_ (recursos técnicos): Nem sempre é certo que o primeiro</w:t>
        <w:br/>
        <w:t>pensamento traz a inadvertida lembrança, apareciam pensamentos inexatos e</w:t>
        <w:br/>
        <w:t>lamento do abandono do hipnotismo. Pelo conflito do doente em trazer o</w:t>
        <w:br/>
        <w:t>esquecido e a resistência, a ideia trazida por ele era um sintoma,</w:t>
        <w:br/>
        <w:t>substituição da ideia procurada e poderia seguir-se por ela. Situação análoga</w:t>
        <w:br/>
        <w:t>é o chiste, a pilhéria. Ela também é uma alusão, substituto do que está no</w:t>
        <w:br/>
        <w:t>íntimo, algo o impede de dizer francamente. Produz uma ideia de substituição</w:t>
        <w:br/>
        <w:t>distorcida. Escola de Zurique, Bleuler, Jung, conceito de _complexo_ :</w:t>
        <w:br/>
        <w:t>elementos ideacionais interdependentes, associações livres por onde se pode</w:t>
        <w:br/>
        <w:t>buscar o complexo reprimido. Processo fastidioso de descobrir o elemento</w:t>
        <w:br/>
        <w:t>reprimido. Esperar ideias livres aparecerem. Pedir ao paciente para expor</w:t>
        <w:br/>
        <w:t>tudo. O doente rejeita o material como insignificante por causa da</w:t>
        <w:br/>
        <w:t>resistência, experiência da associação usada por Jung. Além da divagação, há</w:t>
        <w:br/>
        <w:t>dois outros recursos técnicos para sondar o inconsciente: a interpretação dos</w:t>
        <w:br/>
        <w:t>sonhos e o estudo dos atos e lapsos causais. A interpretação dos sonhos é a</w:t>
        <w:br/>
        <w:t>estrada real para o conhecimento do inconsciente, base da psicanálise. Parece</w:t>
        <w:br/>
        <w:t>alienação, mas é compatível com a mais perfeita saúde. Psiquiatras contra o</w:t>
        <w:br/>
        <w:t>método. Desprezamos os sonhos como o doente despreza as ideias soltas</w:t>
        <w:br/>
        <w:t>despertas pelo psicanalista. Nas criancinhas e nos adultos os sonhos visam</w:t>
        <w:br/>
        <w:t>realizar os desejos não satisfeitos no dia do sonho. Embora os sonhos pareçam</w:t>
        <w:br/>
        <w:t>ininteligíveis pelas forças de resistência de defesa do ego, há neles um</w:t>
        <w:br/>
        <w:t>conteúdo latente existente no inconsciente. Não reconhecemos o sentido dos</w:t>
        <w:br/>
        <w:t>sonhos como o histérico não reconhece a correlação dos seus sintomas. A</w:t>
        <w:br/>
        <w:t>investigação busca o nexo entre o conteúdo latente e o manifesto, que visa à</w:t>
        <w:br/>
        <w:t>realização dos desejos não satisfeitos. A elaboração onírica é o processo que</w:t>
        <w:br/>
        <w:t>permite estudar os dois processos psíquicos que se passam no sonho, consciente</w:t>
        <w:br/>
        <w:t>e inconsciente, divisão semelhante à deformação que transforma em sintomas os</w:t>
        <w:br/>
        <w:t>complexos cuja repressão fracassou. No sonho do adulto também se esconde a</w:t>
        <w:br/>
        <w:t>criança, trazendo suas diferentes disposições. Pela análise dos sonhos também</w:t>
        <w:br/>
        <w:t>se descobre a representação de complexos sexuais pelo inconsciente por trás de</w:t>
        <w:br/>
        <w:t>nossos mitos e lendas. Mesmo os pesadelos podem ser explicados como uma reação</w:t>
        <w:br/>
        <w:t>do ego contra desejos reprimidos violentamente, a ansiedade. O terceiro</w:t>
        <w:br/>
        <w:t>recurso técnico é a interpretação de atos falhos, lapsos e atrapalhações</w:t>
        <w:br/>
        <w:t>corriqueiras que exprimem impulsos e intenções que deveriam ficar ocultos à</w:t>
        <w:br/>
        <w:t>consciência e testemunham a existência da repressão e da substituição dos</w:t>
        <w:br/>
        <w:t>desejos inconscientes. Por meio dessas técnicas, então, é possível fazer com</w:t>
        <w:br/>
        <w:t>que a consciência chegue ao material psíquico patogênico que causa os</w:t>
        <w:br/>
        <w:t>padecimentos da produção de sintomas de substituição.</w:t>
        <w:br/>
        <w:br/>
        <w:t>_Quarta Lição_ (sexualidade infantil): a psicanálise revela uma estreita</w:t>
        <w:br/>
        <w:t>associação entre os sintomas mórbidos e a vida erótica do doente que</w:t>
        <w:br/>
        <w:t>influencia nos fenômenos de repressão e formação de substitutivos ressaltando</w:t>
        <w:br/>
        <w:t>a importância da etiologia sexual no tratamento. Se há dificuldades para</w:t>
        <w:br/>
        <w:t>manifestação da intimidade sexual, o paciente deve estar a vontade para formar</w:t>
        <w:br/>
        <w:t>juízo do problema. O exame psicanalítico mostra que é preciso retroceder até a</w:t>
        <w:br/>
        <w:t>infância para trazer de volta a consciência os desejos reprimidos que</w:t>
        <w:br/>
        <w:t>expliquem os traumatismos atuais, como no caso dos sonhos, revelando que há,</w:t>
        <w:br/>
        <w:t>sim, instintos e atividade sexual infantil. Não é na adolescência, as crianças</w:t>
        <w:br/>
        <w:t>já sentem emoções intensas e se enamoram na tenra idade dos três anos,</w:t>
        <w:br/>
        <w:t>instintos complexos desmembrados em componentes de origem diversa. A criança</w:t>
        <w:br/>
        <w:t>se vale de um _autoerotismo_ e busca sensações agradáveis em partes do corpo</w:t>
        <w:br/>
        <w:t>excitáveis, as _zonas erógenas,_ se utiliza da masturbação que pode carregar</w:t>
        <w:br/>
        <w:t>pela vida e não associa o sexo à procriação, como os adultos.  Revela-se na</w:t>
        <w:br/>
        <w:t>criança, também, componentes da libido que pressupõe objeto ou pessoa estranha</w:t>
        <w:br/>
        <w:t>e podem ser instintos ativos (será a sede de saber) e passivos (será arte e</w:t>
        <w:br/>
        <w:t>teatro) como os relacionados ao sofrimento: o sadismo e o masoquismo. Mas, se</w:t>
        <w:br/>
        <w:t>na criança a conquista do gozo se dá de maneira desordenada por impulsos</w:t>
        <w:br/>
        <w:t>independentes, ela vai se condensar na zona genital como preparação para o ato</w:t>
        <w:br/>
        <w:t>sexual de propagação da espécie e repelindo o autoerotismo pela satisfação na</w:t>
        <w:br/>
        <w:t>pessoa amada, formando o caráter sexual definitivo ao final da puberdade.</w:t>
        <w:br/>
        <w:t>Porém, nesse processo, instintos são reprimidos na vida sexual pela educação</w:t>
        <w:br/>
        <w:t>ou a moral, como os prazeres coprófilos**[5]**. E o desenvolvimento da função</w:t>
        <w:br/>
        <w:t>sexual pode apresentar incidentes e gerar distúrbios: impulsos parciais que</w:t>
        <w:br/>
        <w:t>não se submetem à soberania da zona genital são transformados em perversão que</w:t>
        <w:br/>
        <w:t>substitui a vida sexual normal; o autoerotismo pode não ser superado; pode</w:t>
        <w:br/>
        <w:t>conservar-se a equivalência primitiva dos sexos levando à homossexualidade.</w:t>
        <w:br/>
        <w:t>Como as perversões mantêm os complexos e formam os sintomas, as neuroses, por</w:t>
        <w:br/>
        <w:t>outro lado, firmam-se no inconsciente apesar da repressão.  Então, a perversão</w:t>
        <w:br/>
        <w:t>se liga à neurose e a vida sexual somática da criança, mas também psíquica. A</w:t>
        <w:br/>
        <w:t>primitiva escolha da criança pelo objeto de desejos eróticos dirige-se</w:t>
        <w:br/>
        <w:t>primeiramente aos genitores que, nesse sentido, estimulam as crianças: se a</w:t>
        <w:br/>
        <w:t>mãe tem preferência pelo filho e o pai pela filha, aquele reage desejando o</w:t>
        <w:br/>
        <w:t>lugar do pai, assim como a menina, gerando sentimentos de hostilidade que</w:t>
        <w:br/>
        <w:t>serão reprimidos, mas continuarão a agir no inconsciente como complexo nuclear</w:t>
        <w:br/>
        <w:t>de cada neurose[6]. Antes do complexo ser reprimido a criança ainda formula</w:t>
        <w:br/>
        <w:t>diversas teorias sexuais infantis que não se acabam por falta de conhecimento</w:t>
        <w:br/>
        <w:t>e podem interferir na formação do caráter da criança e na neurose. O modelo</w:t>
        <w:br/>
        <w:t>usado na primeira escolha amorosa se referindo aos pais será usado para</w:t>
        <w:br/>
        <w:t>pessoas estranhas na escolha definitiva por isso a criança deve se desprender</w:t>
        <w:br/>
        <w:t>dos pais e cumprir sua função social. Livre da repressão que seleciona os</w:t>
        <w:br/>
        <w:t>impulsos parciais da vida sexual e da repressão dos pais, deve-se priorizar o</w:t>
        <w:br/>
        <w:t>trabalho educativo que pode ser realizado pelo tratamento psicanalítico para</w:t>
        <w:br/>
        <w:t>vencer os resíduos infantis.</w:t>
        <w:br/>
        <w:br/>
        <w:t>_Quinta Lição_ (a cura): Sendo os componentes eróticos instintivos os sintomas</w:t>
        <w:br/>
        <w:t>das neuroses, nota-se que os indivíduos se refugiam na moléstia pela falta de</w:t>
        <w:br/>
        <w:t>satisfação sexual na realidade, buscando satisfação substitutiva. A cura passa</w:t>
        <w:br/>
        <w:t>por retirar do ego do doente a repressão e verificar se a realidade oferece</w:t>
        <w:br/>
        <w:t>satisfação melhor que o estado patológico que traz o prazer imediato que</w:t>
        <w:br/>
        <w:t>remonta a satisfação causada na infância, seja temporalmente a libido</w:t>
        <w:br/>
        <w:t>retornando ao passado e formalmente usando os meios psíquicos de outrora. Se a</w:t>
        <w:br/>
        <w:t>vida pressiona e reprime e a realidade é insatisfatória, busca-se a fantasia</w:t>
        <w:br/>
        <w:t>para realização dos desejos e obtenção do gozo. A neurose passa por essa</w:t>
        <w:br/>
        <w:t>regressão à vida infantil para reavivar os desejos, embora pessoas com dotes</w:t>
        <w:br/>
        <w:t>artísticos transformem sintomas em criações artísticas que podem reatar a</w:t>
        <w:br/>
        <w:t>ligação com a realidade. Os mesmos conteúdos psíquicos dos neuróticos</w:t>
        <w:br/>
        <w:t>encontram-se nos sãos, porém em quantidade ou proporção diferentes. Mas é no</w:t>
        <w:br/>
        <w:t>_processo de transferência_ , que o paciente estabelece com o médico e que</w:t>
        <w:br/>
        <w:t>provém das fantasias tornadas inconscientes, que o doente se dá conta dos</w:t>
        <w:br/>
        <w:t>sentimentos sexuais que aí se elevam e se transformam em outros produtos</w:t>
        <w:br/>
        <w:t>psíquicos. Opondo-se a psicanálise, teme-se que os instintos sexuais</w:t>
        <w:br/>
        <w:t>reprimidos ao serem trazidos à consciência possam entrar em conflito com a</w:t>
        <w:br/>
        <w:t>moral do sujeito e causar mais sofrimentos, porém a destruição do caráter</w:t>
        <w:br/>
        <w:t>civilizado pelos impulsos liberados da repressão é impossível, já que era</w:t>
        <w:br/>
        <w:t>inconscientemente que eles se manifestavam com mais força. Tais desejos se</w:t>
        <w:br/>
        <w:t>tornam inofensivos à vida do indivíduo seja pela ação mental de sentimentos</w:t>
        <w:br/>
        <w:t>contrários dominando o que lhe é hostil; seja fazendo utilização conveniente</w:t>
        <w:br/>
        <w:t>dos impulsos inconscientes no processo de _sublimação_ , permutando os fins</w:t>
        <w:br/>
        <w:t>sexuais por outros de maior valor social; seja satisfazendo parte dos desejos</w:t>
        <w:br/>
        <w:t>libidinais reprimidos já que a civilização não pode negar a felicidade</w:t>
        <w:br/>
        <w:t>individual e nem nos fazer desviar o instinto sexual de sua finalidade</w:t>
        <w:br/>
        <w:t>própria.</w:t>
        <w:br/>
        <w:br/>
        <w:t xml:space="preserve">  </w:t>
        <w:br/>
        <w:br/>
        <w:t>* * *</w:t>
        <w:br/>
        <w:br/>
        <w:t>* Pronunciadas por Ocasião das Comemorações do Vigésimo Aniversário da Fundação da CLARK UNIVERSITY, WORCESTER, MASSACHUSETTS. Freud, Setembro de 1909. Tradução do professor Professor Durval Marcondes. Em: Edição Standard Brasileira das Obras Completas de Sigmund Freud, volume XI.</w:t>
        <w:br/>
        <w:br/>
        <w:t>[1][](file:///D:/Users/quissak-l/Google%20Drive/USP/disciplinas/201602/Psicologia/cinco%20li%C3%A7%C3%B5es%20de%20psican%C3%A1lise.docx#_ftnref1)</w:t>
        <w:br/>
        <w:t>Método semiótico e terapêutico de Breuer.</w:t>
        <w:br/>
        <w:br/>
        <w:t>[2] Fixação anormal ao passado.</w:t>
        <w:br/>
        <w:br/>
        <w:t>[3] Divisão da consciência.</w:t>
        <w:br/>
        <w:br/>
        <w:t>[4] Então, a hipnose utilizada por Breuer permitiria superar a resistência e</w:t>
        <w:br/>
        <w:t>ter acesso a esse setor psíquico.</w:t>
        <w:br/>
        <w:br/>
        <w:t>[5] Prazeres que se relacionam com excrementos.</w:t>
        <w:br/>
        <w:br/>
        <w:t>[6] Referências ao mito do rei Édipo e Hamlet.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