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Corpos dóceis e rentáveis* - 08/02/2018</w:t>
        <w:br/>
      </w:r>
    </w:p>
    <w:p>
      <w:r>
        <w:t>Seguindo o modelo emprestado da _Genealogia da Moral_ , de Nietzsche[2],</w:t>
        <w:br/>
        <w:t>Foucault afirma que em toda sociedade há práticas e, ao se perguntar sobre o</w:t>
        <w:br/>
        <w:t>surgimento da prisão, nesse seminário e no próximo, analisará a prática de</w:t>
        <w:br/>
        <w:t>castigar. Já Nietzsche, lá, afirmava que bem e mal são valores transcendentes,</w:t>
        <w:br/>
        <w:t>são criações humanas que se estabelecem perante relações de poder. Essas</w:t>
        <w:br/>
        <w:t>relações de poder, para Foucault, estão associadas a um saber: há produções de</w:t>
        <w:br/>
        <w:t>verdade em cenários de conflito e as práticas de castigo produzem verdade.</w:t>
        <w:br/>
        <w:t>Nesse estudo sobre as instituições penais, Foucault verificará que práticas</w:t>
        <w:br/>
        <w:t>jurídicas (saberes) produzem castigos (verdades). Relações de poder produzem</w:t>
        <w:br/>
        <w:t>saberes que retroalimentam o mesmo poder [dominante, estabelecido].</w:t>
        <w:br/>
        <w:br/>
        <w:t>Aqui, Gustavo faz uma digressão, a saber, compara a equação de poder de</w:t>
        <w:br/>
        <w:t>Foucault com a teoria marxista. Em Marx, há um vínculo entre poder e saber, a</w:t>
        <w:br/>
        <w:t>conhecida ideologia. Porém, a ideologia, enquanto conjunto de falsas</w:t>
        <w:br/>
        <w:t>representações do mundo porque se orientando pelos interesses de quem manda,</w:t>
        <w:br/>
        <w:t>está associada aos donos dos meios de produção. Ou seja, o poder é “um algo”</w:t>
        <w:br/>
        <w:t>que deve ser tomado[3]. Mesmo Althusser, mestre de Foucault, referia o poder</w:t>
        <w:br/>
        <w:t>aos donos da produção. Já em Foucault, o poder não é só criação dos poderosos,</w:t>
        <w:br/>
        <w:t>mas depende dos dominados. O poder não está somente de um lado, mas em uma</w:t>
        <w:br/>
        <w:t>relação de forças e é nesse cenário de conflito que surge um saber. Essas</w:t>
        <w:br/>
        <w:t>relações de forças não são fixas, estáveis, senão que há um movimento, tensão</w:t>
        <w:br/>
        <w:t>constante e um novo saber modifica a relação de poder. Vejamos um exemplo</w:t>
        <w:br/>
        <w:t>prático das estratégias de poder. No início do capitalismo industrial, os</w:t>
        <w:br/>
        <w:t>donos dos meios de produção criaram uma “caixinha” financeira que serviria de</w:t>
        <w:br/>
        <w:t>provento para os momentos de crise e que pudesse manter os empregados</w:t>
        <w:br/>
        <w:t>vinculados ao patrão, enquanto a situação não melhorasse. Porém, como a crise</w:t>
        <w:br/>
        <w:t>não veio, os empregados passam a pedir demissão de seu emprego atual em busca</w:t>
        <w:br/>
        <w:t>de novas posições, já que conseguiam se sustentar por algum tempo com a renda</w:t>
        <w:br/>
        <w:t>proveniente dessa caixinha. Ou seja, uma ideia para dominar promove uma</w:t>
        <w:br/>
        <w:t>possibilidade de ascensão e a prática se expande. Por fim, esse novo saber</w:t>
        <w:br/>
        <w:t>gera uma retaliação do poder: fica proibido o resgate dessa caixinha em casos</w:t>
        <w:br/>
        <w:t>de demissão.</w:t>
        <w:br/>
        <w:br/>
        <w:t>No caso do nascimento da prisão, Foucault se pergunta quais eram as forças em</w:t>
        <w:br/>
        <w:t>luta para criar o conceito de uma sociedade disciplinária, que teria surgido</w:t>
        <w:br/>
        <w:t>no século XIX, a partir dos saberes emergentes das ciências humanas:</w:t>
        <w:br/>
        <w:t>psicologia, sociologia, etc. Ao fazer a genealogia das formas jurídicas para a</w:t>
        <w:br/>
        <w:t>resolução de conflitos, Foucault identifica a medida, o inquérito e o exame. A</w:t>
        <w:br/>
        <w:t>forma da medida é a da resolução de conflitos no mundo grego, onde ou se jura</w:t>
        <w:br/>
        <w:t>pelos deuses ou se enfrenta o oponente a partir de um desafio, em busca da</w:t>
        <w:br/>
        <w:t>verdade no litígio. A segunda forma, da investigação, é uma técnica que,</w:t>
        <w:br/>
        <w:t>apesar de oriunda da tragédia de Édipo Rei[4], toma lugar no início da</w:t>
        <w:br/>
        <w:t>renascença, a partir dos saberes empíricos empregados pelas ciências da</w:t>
        <w:br/>
        <w:t>natureza. É o método da observação e descrição de Bacon, Newton, usado na</w:t>
        <w:br/>
        <w:t>prática jurídica para colher o depoimento das testemunhas do litígio, quem viu</w:t>
        <w:br/>
        <w:t>o ocorrido, como pode ser provado, etc. A terceira forma jurídica de descobrir</w:t>
        <w:br/>
        <w:t>a verdade é o exame, que é característico da sociedade disciplinária,</w:t>
        <w:br/>
        <w:t>panóptica. Ela se orienta por uma norma, determinada regra de conduta que deve</w:t>
        <w:br/>
        <w:t>ser seguida.</w:t>
        <w:br/>
        <w:br/>
        <w:t>Definamos Disciplina: conjunto de técnicas e procedimentos para produzir</w:t>
        <w:br/>
        <w:t>_corpos economicamente rentáveis e politicamente dóceis_. A Disciplina é usada</w:t>
        <w:br/>
        <w:t>por Foucault para mostrar como se controla a população de maneira individual</w:t>
        <w:br/>
        <w:t>(microfísica) ao passo que depois será usado o termo Biopolítica para tratar</w:t>
        <w:br/>
        <w:t>do controle geral. Na Disciplina, o poder invade o mais íntimo do ser e chega</w:t>
        <w:br/>
        <w:t>ao mais corporal possível. Novamente relacionando com o marxismo, verifica-se</w:t>
        <w:br/>
        <w:t>que a doutrina foca no aparato de estado e não vê ao nível de corpos. A</w:t>
        <w:br/>
        <w:t>sociedade disciplinária surge para fazer os corpos cumprirem sua função de</w:t>
        <w:br/>
        <w:t>produzir e tem por objetivo a normalização dos corpos. Nesse contexto do</w:t>
        <w:br/>
        <w:t>século XIX, anormal é aquele corpo que não é economicamente produtivo ou</w:t>
        <w:br/>
        <w:t>aquele corpo que não é politicamente dócil[5]. A sociedade disciplinária</w:t>
        <w:br/>
        <w:t>precisava dos conhecimentos humanos para normalizar, mas, ao fazê-lo, produz o</w:t>
        <w:br/>
        <w:t>anormal.</w:t>
        <w:br/>
        <w:br/>
        <w:t>O conhecimento humano, a sociologia, cria um saber para dominar. Durkheim</w:t>
        <w:br/>
        <w:t>estuda o suicídio: por que tantos? Corpos não se adaptam, é preciso enquadrá-</w:t>
        <w:br/>
        <w:t>los, restabelecer o equilíbrio. Mas se as ciências humanas são saberes da</w:t>
        <w:br/>
        <w:t>sociedade disciplinária, ainda assim há uma filosofia social como a de Marx,</w:t>
        <w:br/>
        <w:t>que reage a essa sociedade. E a saída pode ser a revolução...</w:t>
        <w:br/>
        <w:br/>
        <w:t xml:space="preserve">  </w:t>
        <w:br/>
        <w:br/>
        <w:t>* * *</w:t>
        <w:br/>
        <w:br/>
        <w:t>(*) Conforme informações fornecidas pelo Prof. Dr. Gustavo Adolfo Romero, em:</w:t>
        <w:br/>
        <w:t>“81565 - Michel Foucault, filósofo de la verdad. Un estudio de sus cursos en</w:t>
        <w:br/>
        <w:t>el Collège de France”.  1º Summer School da FFLCH: Janeiro/2018.</w:t>
        <w:br/>
        <w:br/>
        <w:t>[2] Segundo informação fornecida pelo prof. Gustavo, Nietzsche tinha teses</w:t>
        <w:br/>
        <w:t>brilhantes, porém lhe faltavam fontes históricas. Isso porque, como se sabe, a</w:t>
        <w:br/>
        <w:t>doença de Nietzsche fazia com que ele se deslocasse constantemente e tivesse</w:t>
        <w:br/>
        <w:t>pouco acesso aos livros. Apesar da _Genealogia da Moral_ ser um tratado</w:t>
        <w:br/>
        <w:t>sistemático, segundo Gustavo, Foucault, frequentador da Biblioteca Nacional da</w:t>
        <w:br/>
        <w:t>França, pode realizar seus estudos de maneira muito mais embasada.</w:t>
        <w:br/>
        <w:br/>
        <w:t>[3] Vemos essa mesma concepção de poder em Espinosa, o poder como uma força</w:t>
        <w:br/>
        <w:t>com  propriedade ontológica.</w:t>
        <w:br/>
        <w:br/>
        <w:t>[4] Édipo busca com tanto empenho a verdade que não a suporta.</w:t>
        <w:br/>
        <w:br/>
        <w:t>[5] O Anormal: o hermafrodita, os siameses são problemas para a ordem judicial</w:t>
        <w:br/>
        <w:t>e trazem questões legais. Quem decide a sexualidade dx hermafrodita? Um siamês</w:t>
        <w:br/>
        <w:t>que matou alguém, como prendê-lo sozinho, sem o outro?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