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Dialética sobredeterminada* - 09/05/2017</w:t>
        <w:br/>
      </w:r>
    </w:p>
    <w:p>
      <w:r>
        <w:t>Trata-se de mostrar pontos da dialética marxista a partir da contribuição de</w:t>
        <w:br/>
        <w:t>Althusser, conceituação que diverge da interpretação do _marxismo vulgar_.</w:t>
        <w:br/>
        <w:br/>
        <w:t>O marxismo vulgar aplica a dialética hegeliana ao materialismo dialético,</w:t>
        <w:br/>
        <w:t>porém inversamente. Em linhas gerais, a dialética hegeliana é o</w:t>
        <w:br/>
        <w:t>desenvolvimento histórico do espírito absoluto que se manifesta no real</w:t>
        <w:br/>
        <w:t>através dos fenômenos materiais. O espírito absoluto é a essência que produz</w:t>
        <w:br/>
        <w:t>efeitos no mundo real tal qual nós o conhecemos: mundo aparente. O material é</w:t>
        <w:br/>
        <w:t>um efeito do espírito que é a essência. O desenvolvimento do espírito absoluto</w:t>
        <w:br/>
        <w:t>tem uma finalidade racional e, na sua teleologia, não se dispersa, não há</w:t>
        <w:br/>
        <w:t>momentos de indeterminação. Conforme Homero bem lembra, Fukuyama já tratara do</w:t>
        <w:br/>
        <w:t>fim da história, com Hegel o fim racional teria sido dado com a revolução</w:t>
        <w:br/>
        <w:t>francesa e sua concepção de Estado criado por uma astúcia da razão.</w:t>
        <w:br/>
        <w:br/>
        <w:t>Para o marxismo vulgar, o desenvolvimento dialético se dá essencialmente pela</w:t>
        <w:br/>
        <w:t>economia. Aparentemente somos racionais, porém a essência é o economicismo. A</w:t>
        <w:br/>
        <w:t>finalidade do materialismo histórico dialético seria mostrada pela contradição</w:t>
        <w:br/>
        <w:t>geral que se dá entre capital e trabalho, ou seja, burguesia e proletariado.</w:t>
        <w:br/>
        <w:t>Tudo convergiria para essa contradição que levaria ao fim do capitalismo.</w:t>
        <w:br/>
        <w:t>Porém, o exemplo de revolução oriunda da cartilha marxista, a revolução russa,</w:t>
        <w:br/>
        <w:t>não foi capaz de abalar todas as estruturas e, mesmo que tenha havido uma</w:t>
        <w:br/>
        <w:t>transição para a economia socialista, as demais estruturas não se</w:t>
        <w:br/>
        <w:t>transformaram. A contradição geral é uma possibilidade que requer condições</w:t>
        <w:br/>
        <w:t>objetivas para se realizar.</w:t>
        <w:br/>
        <w:br/>
        <w:t>A partir da revolução russa, Althusser constata que a dialética pregada na</w:t>
        <w:br/>
        <w:t>cartilha marxista versa sobre a contradição hegeliana simples, quando na</w:t>
        <w:br/>
        <w:t>verdade a dialética marxista é sobre determinada. Tal concepção é oriunda do</w:t>
        <w:br/>
        <w:t>conceito psicanalítico do sonho onde há diversas sobre determinações sobre um</w:t>
        <w:br/>
        <w:t>efeito que se dá de maneira diversa[1]. O mesmo, então, se passa com as</w:t>
        <w:br/>
        <w:t>contradições do capital: não haveria uma contradição geral (econômica:</w:t>
        <w:br/>
        <w:t>capital-trabalho) que reduziria as demais contradições (cultural, religiosa,</w:t>
        <w:br/>
        <w:t>educacional, etc.)[2].Há sempre uma determinação dominante em última</w:t>
        <w:br/>
        <w:t>instância, que, no capital, é a econômica, mas que se relaciona com as demais</w:t>
        <w:br/>
        <w:t>instâncias e não as reduz. Sabemos da influência estruturalista sobre</w:t>
        <w:br/>
        <w:t>Althusser: não devemos buscar essa última instância econômica em sua origem,</w:t>
        <w:br/>
        <w:t>mas como ela se apresenta em um determinado tempo, por exemplo, na sociedade</w:t>
        <w:br/>
        <w:t>russa da revolução[3].</w:t>
        <w:br/>
        <w:br/>
        <w:t>De posse disso, Althusser pode redefinir uma nova ciência da história que não</w:t>
        <w:br/>
        <w:t>é a ciência da historia do marxismo vulgar que se funda unicamente na</w:t>
        <w:br/>
        <w:t>contradição geral, mas uma ciência da história que se aplica a distintos</w:t>
        <w:br/>
        <w:t>modelos de sociedade, tomando a sua última instância de determinação em cada</w:t>
        <w:br/>
        <w:t>momento. Essa nova ciência da história seria, então, a base para uma nova</w:t>
        <w:br/>
        <w:t>filosofia marxista (apesar de críticas que possam haver a essa navalha da</w:t>
        <w:br/>
        <w:t>ciência).</w:t>
        <w:br/>
        <w:br/>
        <w:t xml:space="preserve">  </w:t>
        <w:br/>
        <w:br/>
        <w:t>* * *</w:t>
        <w:br/>
        <w:br/>
        <w:t xml:space="preserve">  </w:t>
        <w:br/>
        <w:br/>
        <w:t>* Anotações de aula de Moderna IV, professor Homero Santiago, tomadas em 04 de maio de 2017.</w:t>
        <w:br/>
        <w:br/>
        <w:t>[1] Uma palinha do inconsciente sobre determinado pode ser encontrada aqui:</w:t>
        <w:br/>
        <w:t>&lt;http://www.reflexoesdofilosofo.blog.br/2016/09/cinco-licoes-de-</w:t>
        <w:br/>
        <w:t>psicanalise.html&gt;</w:t>
        <w:br/>
        <w:br/>
        <w:t>[2] Os AIE de Althusser, conforme:</w:t>
        <w:br/>
        <w:t>&lt;http://www.reflexoesdofilosofo.blog.br/2015/10/aie-escola.html&gt;.</w:t>
        <w:br/>
        <w:br/>
        <w:t>[3] Estruturalismo abordado por Deleuze:</w:t>
        <w:br/>
        <w:t>&lt;http://www.reflexoesdofilosofo.blog.br/2015/09/como-reconhecer-o-</w:t>
        <w:br/>
        <w:t>estruturalismo.html&gt;.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