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 face da “era tecnológica” - 13/07/2021</w:t>
        <w:br/>
      </w:r>
    </w:p>
    <w:p>
      <w:r>
        <w:t>Traremos aqui dos principais aspectos do capítulo I de _O Conceito de</w:t>
        <w:br/>
        <w:t>Tecnologia_ , de Álvaro Vieira Pinto (Rio de Janeiro: Contraponto, 2005),</w:t>
        <w:br/>
        <w:t>intitulado _Em face da “era tecnológica”_.</w:t>
        <w:br/>
        <w:br/>
        <w:t>Vieira Pinto começa com a noção de _maravilhamento_ que caracteriza nossa “era</w:t>
        <w:br/>
        <w:t>tecnológica”, mas o faz em contraponto ao maravilhar-se dos gregos em relação</w:t>
        <w:br/>
        <w:t>à ordem perfeita da natureza, enfatizada pela debilidade das forças</w:t>
        <w:br/>
        <w:t>produtivas. E isso é fundamental em sua análise, a noção crítica que se faz</w:t>
        <w:br/>
        <w:t>observando a história, em oposição ao que ele chama de _atitude ingênua_ que</w:t>
        <w:br/>
        <w:t>se maravilha com suas próprias obras e se vê embasbacada com a ciência</w:t>
        <w:br/>
        <w:t>moderna. Porém, há, por traz disso, uma _ideologia_ de propaganda das classes</w:t>
        <w:br/>
        <w:t>dominantes que, nessa sacralização do presente, desmobiliza processos de</w:t>
        <w:br/>
        <w:t>transformações sociais e políticas.</w:t>
        <w:br/>
        <w:br/>
        <w:t>De acordo com Vieira Pinto, o conceito de _era tecnológica_ induz um discurso</w:t>
        <w:br/>
        <w:t>enganador pois, ao mesmo tempo em que exalta nossa época, concentra os</w:t>
        <w:br/>
        <w:t>benefícios nas camadas dominantes que se outorgam os provedores da tecnologia</w:t>
        <w:br/>
        <w:t>e um valor ético positivo a ela associado, um privilégio de nosso tempo. Não</w:t>
        <w:br/>
        <w:t>obstante, as criações estão nos grandes centros e relegam aos países</w:t>
        <w:br/>
        <w:t>subdesenvolvidos o consumo dos produtos e, assim, aumentando a espoliação.</w:t>
        <w:br/>
        <w:t>Isso posto, o papel dos filósofos nos países pobres deve ser de uma</w:t>
        <w:br/>
        <w:t>consciência filosófica difícil de ser atingida, pois também reproduzimos as</w:t>
        <w:br/>
        <w:t>ideias. Consciência que, além do técnico, deve defender os recursos e se</w:t>
        <w:br/>
        <w:t>debruçar sobre os interesses antagônicos que se dão a partir de categorias</w:t>
        <w:br/>
        <w:t>dialéticas.</w:t>
        <w:br/>
        <w:br/>
        <w:t>Ou seja, a filosofia da tecnologia deve olhar o _processo histórico_ superando</w:t>
        <w:br/>
        <w:t>a visão maniqueísta, pois o novo é recorrente. Daí que a tecnologia avança em</w:t>
        <w:br/>
        <w:t>seu processo produtivo pelo trabalho humano em relação com a natureza. Se, no</w:t>
        <w:br/>
        <w:t>início, se fazia a análise da máquina que ajuda a superar as dificuldades da</w:t>
        <w:br/>
        <w:t>realidade, agora a reflexão se dá sobre a técnica e a capacidade de criação do</w:t>
        <w:br/>
        <w:t>homem que as projeta.</w:t>
        <w:br/>
        <w:br/>
        <w:t>E é a _faculdade de projetar_ que nos distingue, não só como um conceito</w:t>
        <w:br/>
        <w:t>existencialista, mas a partir da _transformação da realidade material_ visando</w:t>
        <w:br/>
        <w:t>um novo ser. É um trabalho mental de perceber conexões que podem projetar o</w:t>
        <w:br/>
        <w:t>novo, criar um objeto inexistente. É uma capacidade que evoluiu</w:t>
        <w:br/>
        <w:t>biologicamente, mas também exercício social que está por detrás do caráter</w:t>
        <w:br/>
        <w:t>técnico de toda ação humana, que visa melhores maneiras de prover as</w:t>
        <w:br/>
        <w:t>necessidades por meio do projeto.</w:t>
        <w:br/>
        <w:br/>
        <w:t>Então, o projeto visa a _produção_ , que é essência de nossa realidade, pois</w:t>
        <w:br/>
        <w:t>não somos consumidores da natureza como os outros animais. Ela se dá pela</w:t>
        <w:br/>
        <w:t>técnica que nos leva a “obedecer às qualidades das coisas e agir de acordo com</w:t>
        <w:br/>
        <w:t>as leis dos fenômenos objetivos” e nos faz um animal técnico que sempre</w:t>
        <w:br/>
        <w:t>existiu, seja no polimento da pedra ou na Revolução Industrial. A tecnologia</w:t>
        <w:br/>
        <w:t>se vale do trabalho intelectual que age pela abstração do mundo que em cada</w:t>
        <w:br/>
        <w:t>tempo e lugar forma a cultura da época. Ela avança por invenções técnicas</w:t>
        <w:br/>
        <w:t>feitas de continuidade quantitativa e saltos qualitativos, que enriquecem a</w:t>
        <w:br/>
        <w:t>prática, mas cada descoberta também pode gerar incerteza e perigo, por isso, a</w:t>
        <w:br/>
        <w:t>tecnologia deve ser analisada sem estigma e nem ser endeusada, pelas</w:t>
        <w:br/>
        <w:t>categorias lógicas do _pensamento crítico_.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