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Graus de autoevidência* - 15/07/2019</w:t>
        <w:br/>
      </w:r>
    </w:p>
    <w:p>
      <w:r>
        <w:t>Russell inicia dizendo que geralmente todas nossas crenças são capazes de</w:t>
        <w:br/>
        <w:t>prova por alguma razão ou mesmo outra crença, embora isso não ocorra</w:t>
        <w:br/>
        <w:t>conscientemente. Porém, ao subir na escala das razões, questionando-as,</w:t>
        <w:br/>
        <w:t>chegaremos a princípios gerais evidentes e não dedutíveis, ao nível da</w:t>
        <w:br/>
        <w:t>indução, e princípios lógicos não demonstráveis. Russell ressalta que até</w:t>
        <w:br/>
        <w:t>proposições aritméticas simples, mesmo que deduzidas, têm tanta evidência</w:t>
        <w:br/>
        <w:t>quanto princípios lógicos e os princípios éticos como: _" we ought to pursue</w:t>
        <w:br/>
        <w:t>what is good”_, embora esses últimos mais questionáveis.</w:t>
        <w:br/>
        <w:br/>
        <w:t>Russell diz que, ao comparar princípios gerais com casos particulares, os</w:t>
        <w:br/>
        <w:t>últimos são mais evidentes, como no caso de uma rosa que estamos vendo, não</w:t>
        <w:br/>
        <w:t>podemos dizer que _é e não é_ vermelha[i], excetuando-se aí os casos que usam</w:t>
        <w:br/>
        <w:t>abstração. Somam-se aos princípios gerais as verdades autoevidentes</w:t>
        <w:br/>
        <w:t>diretamente derivadas da sensação, chamadas por Russell de verdades da</w:t>
        <w:br/>
        <w:t>percepção e sobre as quais recaem julgamentos da percepção, embora não</w:t>
        <w:br/>
        <w:t>verdadeiros ou falsos. São verdades obtidas dos dados-dos-sentidos, porém não</w:t>
        <w:br/>
        <w:t>se pode dizer de uma amostra de cor que é verdadeira ou falsa, ele</w:t>
        <w:br/>
        <w:t>simplesmente existe.</w:t>
        <w:br/>
        <w:br/>
        <w:t>Há, então, um julgamento da existência dos dados-dos-sentidos e outro que o</w:t>
        <w:br/>
        <w:t>analisa, ambos considerados por Russell verdades autoevidentes. No segundo</w:t>
        <w:br/>
        <w:t>caso, dados-dos-sentidos têm constituintes como um pedaço de vermelho que é</w:t>
        <w:br/>
        <w:t>redondo e nossos julgamentos revelam essas relações. Outro julgamento</w:t>
        <w:br/>
        <w:t>intuitivo abordado por Russell é a memória, a qual coloca na frente de nossa</w:t>
        <w:br/>
        <w:t>mente um objeto que remete ao passado trazendo todo o conhecimento do que</w:t>
        <w:br/>
        <w:t>vivenciamos. Russell comenta que os julgamentos da memória dependem do quão</w:t>
        <w:br/>
        <w:t>recente foram nossas experiências: as mais recentes mais vívidas, porém as</w:t>
        <w:br/>
        <w:t>mais antigas não nos trazem uma certeza evidente. Ou seja, há graus de</w:t>
        <w:br/>
        <w:t>evidência e fidedignidade do que apreendemos pela memória.</w:t>
        <w:br/>
        <w:br/>
        <w:t>Ele enfatiza essa característica da autoevidência, que são os graus, desde os</w:t>
        <w:br/>
        <w:t>mais altos como verdades da percepção e princípios lógicos, passando pelo</w:t>
        <w:br/>
        <w:t>princípio da indução até chegar à variação da memória e julgamentos éticos e</w:t>
        <w:br/>
        <w:t>estéticos. Assim, Russell ressalta a importância dos graus de autoevidência na</w:t>
        <w:br/>
        <w:t>teoria do conhecimento, pois, se proposições podem ter graus de evidência sem</w:t>
        <w:br/>
        <w:t>serem verdadeiras, onde houver um conflito entre verdade e evidência, as</w:t>
        <w:br/>
        <w:t>proposições mais autoevidentes devem ser mantidas. Por fim, Russell diz que a</w:t>
        <w:br/>
        <w:t>noção de autoevidência varia entre a verdade (alto grau) e a presunção (baixo</w:t>
        <w:br/>
        <w:t>grau) e desenvolverá tal conceito associado ao conhecimento e o erro, porém</w:t>
        <w:br/>
        <w:t>antes investigará a natureza da verdade.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 xml:space="preserve">* Bertrand Russell, Problems of Philosophy. ON INTUITIVE KNOWLEDGE. Acessado em 3/7/2019: [http://www.ditext.com/russell/rus11.html](http://www.ditext.com/russell/rus11.html). Ver o seguinte fichamento e os anteriores: [https://www.reflexoesdofilosofo.blog.br/2019/07/o-conhecimento-priori-lida-com-relacoes.html](https://www.reflexoesdofilosofo.blog.br/2019/07/o-conhecimento-priori-lida-com-relacoes.html). </w:t>
        <w:br/>
        <w:br/>
        <w:t>[i] O caminho natural é de particular ao geral, ou seja, é indutivo!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