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Incômodo* - 08/04/2017</w:t>
        <w:br/>
      </w:r>
    </w:p>
    <w:p>
      <w:r>
        <w:t>O que te incomoda? O que me incomoda? É um problema pessoal, familiar, social?</w:t>
        <w:br/>
        <w:t>É físico? Ou metafísico? Há algo que te incomoda? Há algo que me incomoda.</w:t>
        <w:br/>
        <w:t>Precisamos de um problema, o grande problema. Há tantos problemas... Mas qual</w:t>
        <w:br/>
        <w:t>é “o” problema? Há algo mal resolvido, sempre. Não fazemos nada tão</w:t>
        <w:br/>
        <w:t>interessante, escutamos e vemos tantas coisas. Cremos nisso? No que cremos?</w:t>
        <w:br/>
        <w:t>Nosso problema é a crença? É a vida ou a morte? É Deus ou o Diabo? Se existe,</w:t>
        <w:br/>
        <w:t>ponhamos com maiúscula... Ou o incômodo é simplesmente e nada mais do que o</w:t>
        <w:br/>
        <w:t>trânsito ou nosso time de futebol que não ganha? A fofoca é um problema? Seria</w:t>
        <w:br/>
        <w:t>a miséria ou a má distribuição de renda que gera tanta desigualdade e</w:t>
        <w:br/>
        <w:t>violência? E aquelas festas familiares tediosas e com sorriso amarelo em todos</w:t>
        <w:br/>
        <w:t>os rostos? Haveria de ser as manifestações com todo mundo de amarelo? Ou de</w:t>
        <w:br/>
        <w:t>vermelho, sei lá.</w:t>
        <w:br/>
        <w:br/>
        <w:t>O incômodo que buscamos (e só há vida se há incomodo, e só há vida se há</w:t>
        <w:br/>
        <w:t>incômodo que queremos superar) deveria ser aquele incômodo que “realmente” nos</w:t>
        <w:br/>
        <w:t>incomoda. Ou seja, um incômodo concreto. A nosso busca pelo incômodo, aqui,</w:t>
        <w:br/>
        <w:t>agora (nesse momento), visa o não incômodo, ou seja, a sua superação. Eleger o</w:t>
        <w:br/>
        <w:t>incômodo significa que, dentre tantos, buscamos algo extremamente importante e</w:t>
        <w:br/>
        <w:t>que deve ser resolvido. Haverá uma resposta para o incômodo e queremos achá-</w:t>
        <w:br/>
        <w:t>la. Portanto, a eleição do incômodo é o critério valioso. Não deve ser</w:t>
        <w:br/>
        <w:t>qualquer um, deve ser algo que nos marca e nos acompanha, lá, no subterrâneo.</w:t>
        <w:br/>
        <w:t>Algo latente, mas não manifesto, talvez mais imanente do que transcendente. O</w:t>
        <w:br/>
        <w:t>transcendente aceita muitas respostas e gera controvérsias, mas podemos</w:t>
        <w:br/>
        <w:t>concretizar o transcendente.</w:t>
        <w:br/>
        <w:br/>
        <w:t>Pode ser que um dos maiores obstáculos na superação de um incômodo e, por</w:t>
        <w:br/>
        <w:t>isso, em sua eleição, seja nossa passividade. Todas as respostas já foram</w:t>
        <w:br/>
        <w:t>dadas. Basta procurar, não é preciso formular. Afinal, faz tempo que estamos</w:t>
        <w:br/>
        <w:t>aqui habitando esse planeta e não haveriam tantos problemas novos. E esse,</w:t>
        <w:br/>
        <w:t>definitivamente, é o ponto. Saber que há problemas, saber que há respostas e:</w:t>
        <w:br/>
        <w:t>saber que não é a nossa resposta!!! Aceitar as respostas, adaptar as respostas</w:t>
        <w:br/>
        <w:t>à nossa situação e mudarmos. Não o incômodo, mas a sua formulação. Mudamos a</w:t>
        <w:br/>
        <w:t>formulação do incômodo para achar uma resposta escondendo o verdadeiro</w:t>
        <w:br/>
        <w:t>incômodo e o colocando na vala de todos os incômodos indiscerníveis e seguir.</w:t>
        <w:br/>
        <w:br/>
        <w:t>Estaríamos fadados a esse fim? Mudar a formulação dos nossos incômodos para</w:t>
        <w:br/>
        <w:t>que as respostas já dadas os resolvam? Parece que sim porque é assim que</w:t>
        <w:br/>
        <w:t>ocorre, é dessa maneira que sempre vimos as coisas. A ciência, entidade que</w:t>
        <w:br/>
        <w:t>comanda nosso progresso, a promessa, age assim: universaliza-se, acha-se uma</w:t>
        <w:br/>
        <w:t>lei, generaliza-se excluindo o particular. A lei da gravidade é a lei geral</w:t>
        <w:br/>
        <w:t>que vale para todos os corpos, até para os celestes!! Mas, além de tal</w:t>
        <w:br/>
        <w:t>utilidade e, claro, conforto, já que a lei da gravidade é um passo na longa</w:t>
        <w:br/>
        <w:t>escalada tecnológica que nos trouxe a esse grandioso tempo super-informatizado</w:t>
        <w:br/>
        <w:t>e digitalmente inteligente, essa fórmula responde ao meu incômodo ou será que</w:t>
        <w:br/>
        <w:t>eu que transmuto o meu incômodo aos incômodos dados e respondidos?</w:t>
        <w:br/>
        <w:br/>
        <w:t>Está na hora de mudar o método. Partir do incômodo único e pessoal, singular.</w:t>
        <w:br/>
        <w:t>É o seu, o meu incômodo que precisa de resposta. É a sua, a minha investigação</w:t>
        <w:br/>
        <w:t>que vai proporcioná-la. Obviamente, interessa a resposta para incômodos</w:t>
        <w:br/>
        <w:t>similares e podemos usá-la, mas não como fórmulas prontas porque o incômodo é</w:t>
        <w:br/>
        <w:t>biográfico, está inscrito em nós. Está na hora de levantar da poltrona e ir</w:t>
        <w:br/>
        <w:t>para o palco. Mentes brilhantes deram respostas brilhantes e iluminaram a</w:t>
        <w:br/>
        <w:t>sociedade, mas quantas mentes brilhantes foram ofuscadas? Buscar o incômodo é</w:t>
        <w:br/>
        <w:t>a chave para buscar a resposta e sistematizar. Haja quantos sistemas houver,</w:t>
        <w:br/>
        <w:t>haja quantos incômodos forem necessários, todas as respostas devem ser</w:t>
        <w:br/>
        <w:t>publicadas e um dia podem ser lidas, pois estarão catalogadas na biblioteca de</w:t>
        <w:br/>
        <w:t xml:space="preserve">Babel.  </w:t>
        <w:br/>
        <w:br/>
        <w:t xml:space="preserve">  </w:t>
        <w:br/>
        <w:br/>
        <w:t>___________________</w:t>
        <w:br/>
        <w:br/>
        <w:t>* Maurício Ramos e o método que busca o conceito genético. Formas em movimento: ontogênese e sobrevivência, 07 de abril de 2017.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