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Intersecção - 22/09/2018</w:t>
        <w:br/>
      </w:r>
    </w:p>
    <w:p>
      <w:r>
        <w:t>Uma pessoa pode se confundir com outra? Se sim, até que ponto? Leio um livro e</w:t>
        <w:br/>
        <w:t>há uma estória ali, há vários personagens, uns mais marcantes e outros menos.</w:t>
        <w:br/>
        <w:t>O que ocorre é que a leitura, silenciosa, está dentro de nós. Exercício no</w:t>
        <w:br/>
        <w:t>mais das vezes solitário. Pensamos e imaginamos uma estória de outrem, mas que</w:t>
        <w:br/>
        <w:t>nos atinge. Nesse contexto há três instâncias em ação, que se interseccionam:</w:t>
        <w:br/>
        <w:t>o escritor, o leitor e os personagens, para onde saltamos ao imponderável.</w:t>
        <w:br/>
        <w:br/>
        <w:t>Nessa interseção, até que ponto o escritor está no personagem e até que ponto</w:t>
        <w:br/>
        <w:t>o leitor está no personagem? De fato, eles o disputam, cada um à sua maneira,</w:t>
        <w:br/>
        <w:t>e o personagem, fantoche dessas ilusões, ganha vida: daqui para lá e de lá</w:t>
        <w:br/>
        <w:t>para cá, pois há uma luta incessante que só acaba quando o livro acaba que é</w:t>
        <w:br/>
        <w:t>quando tudo acaba. Porque o leitor, envolvido, deseja determinado caminho ou</w:t>
        <w:br/>
        <w:t>situação para o personagem que definitivamente, não está em seu poder de</w:t>
        <w:br/>
        <w:t>atuação, ou estaria? Já o escritor, dono da tinta, dá a palavra final. Mas</w:t>
        <w:br/>
        <w:t>qual a sua independência? Como não duvidar que, após ganhar vida, o personagem</w:t>
        <w:br/>
        <w:t>não o domine?  Inglória disputa... Sem vencedor!</w:t>
        <w:br/>
        <w:br/>
        <w:t>É quando nos encontramos com Trapo, de Tezza: um personagem professor que lê</w:t>
        <w:br/>
        <w:t>as memórias de um poeta precoce, que se suicidou. A transição entre vida de</w:t>
        <w:br/>
        <w:t>professor, escritos de poeta e sonhos de professor se da sutilmente e</w:t>
        <w:br/>
        <w:t>precisamos estar atentos para saber onde estamos. A intersecção da trama</w:t>
        <w:br/>
        <w:t>intersecciona a relação escritor leitor: há um limite ou é tudo uma coisa só?</w:t>
        <w:br/>
        <w:t>Da trama da vida real, de pessoas estanques, passamos para a trama dos papéis</w:t>
        <w:br/>
        <w:t>(personagem, leitor, escritor) para nos perdemos na trama dos personagens,</w:t>
        <w:br/>
        <w:t>quando já não há mais domínio de qualquer fato.</w:t>
        <w:br/>
        <w:br/>
        <w:t>Por hora, não sabemos aonde a trama de Tezza desembocara, mas o que podemos</w:t>
        <w:br/>
        <w:t>afirmar é que estamos interseccionados todos, na trama do mundo. Tudo nos toca</w:t>
        <w:br/>
        <w:t>e influencia, portanto, não nos resta alternativa: só a ação e o</w:t>
        <w:br/>
        <w:t>posicionamento podem de alguma forma mudar a história de nossa vida, mesmo que</w:t>
        <w:br/>
        <w:t>por linhas tortuosas.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