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Investigação fenomenológica: as condições subjetivas do conhecimento em circunstâncias ideais* - 26/04/2015</w:t>
        <w:br/>
      </w:r>
    </w:p>
    <w:p>
      <w:r>
        <w:t>Ao conclamar os filósofos para o movimento fenomenológico, Husserl constatava</w:t>
        <w:br/>
        <w:t>o estado de imperfeição teórica das ciências porque, apesar dos resultados</w:t>
        <w:br/>
        <w:t>técnicos por elas apresentados, faltaria clareza acerca dos seus fundamentos,</w:t>
        <w:br/>
        <w:t>acerca dos fundamentos sobre os quais a ciência operaria. Assim, seria preciso</w:t>
        <w:br/>
        <w:t>explicitar os pressupostos que legitimariam os conhecimentos científicos</w:t>
        <w:br/>
        <w:t>fundamentados: quais seriam esses pressupostos, seu alcance e sentido.</w:t>
        <w:br/>
        <w:t>Husserl, então, defenderia um projeto de fundamentação das ciências como</w:t>
        <w:br/>
        <w:t>explicitação dos pressupostos teóricos que garantiriam a cientificidade do</w:t>
        <w:br/>
        <w:t>conhecimento, de modo que fosse possível evidenciá-los, clarificá-los,</w:t>
        <w:br/>
        <w:t>elucidá-los. De acordo com ele, haveriam dois tipos de pressupostos, de</w:t>
        <w:br/>
        <w:t>condições que garantiriam a legitimidade do conhecimento:</w:t>
        <w:br/>
        <w:br/>
        <w:t>·         Condições objetivas: seriam restrições conceituais, formas de</w:t>
        <w:br/>
        <w:t>inferência e sistematização de teses, formas das teorias possíveis e estariam</w:t>
        <w:br/>
        <w:t>sob o domínio da lógica, domínio formal de leis e princípios que visavam o</w:t>
        <w:br/>
        <w:t>respeito às regras e evitariam contradições.</w:t>
        <w:br/>
        <w:br/>
        <w:t>·         Condições subjetivas: seriam as restrições ao conhecimento</w:t>
        <w:br/>
        <w:t>referentes às capacidades de atestação da validade lógica, capacidades que</w:t>
        <w:br/>
        <w:t>permitiriam distinguir entre bons e maus raciocínios e reconheceriam com</w:t>
        <w:br/>
        <w:t>evidência as condições formais válidas.</w:t>
        <w:br/>
        <w:br/>
        <w:t>Nesse projeto haveria uma divisão do trabalho entre matemáticos e filósofos.</w:t>
        <w:br/>
        <w:t>Com os primeiros ficaria a tarefa da lógica pura, que visava fundamentar as</w:t>
        <w:br/>
        <w:t>ciências do ponto de vista objetivo, tornando explícitos os pressupostos</w:t>
        <w:br/>
        <w:t>lógico-conceituais a que toda teoria científica deveria se submeter. Com os</w:t>
        <w:br/>
        <w:t>segundos ficaria a tarefa da fenomenologia, que visava fundamentar as ciências</w:t>
        <w:br/>
        <w:t>do ponto de vista subjetivo, tornando explícitas as possibilidades e os</w:t>
        <w:br/>
        <w:t>limites do sujeito cognoscente.</w:t>
        <w:br/>
        <w:br/>
        <w:t>As condições subjetivas que deveriam ser investigadas pela fenomenologia não</w:t>
        <w:br/>
        <w:t>envolveriam circunstâncias empíricas, factuais, de vida subjetiva, mas deveria</w:t>
        <w:br/>
        <w:t>ser investigada a subjetividade em geral, o modo natural das essências.</w:t>
        <w:br/>
        <w:t>Interessaria explicitar a essência da subjetividade, os aspectos estruturais</w:t>
        <w:br/>
        <w:t>que definem, a priori, o que é uma subjetividade cognoscente em geral,</w:t>
        <w:br/>
        <w:t>distinguindo o noético: o geral, a ideia, do psicológico: instâncias do</w:t>
        <w:br/>
        <w:t>noético, casos da ideia. A fenomenologia até poderia partir de casos</w:t>
        <w:br/>
        <w:t>empíricos, mas através deles deveria buscar o invariante, o que permanece, a</w:t>
        <w:br/>
        <w:t>essência. No plano psicológico, poderiam ser observadas situações reais que o</w:t>
        <w:br/>
        <w:t>sujeito percebe, o caso singular seria o ponto de partida no rumo do factual</w:t>
        <w:br/>
        <w:t>para o essencial. A essência seria a espécie, a unidade de vários casos: de um</w:t>
        <w:br/>
        <w:t>lado estaria o ente ideal, idêntico e de outro o real, temporal, as</w:t>
        <w:br/>
        <w:t>circunstâncias. Assim, a idealidade seria exemplificada em caos reais.</w:t>
        <w:br/>
        <w:br/>
        <w:t>Para apreender a essência do sujeito seria necessário isolar as suas</w:t>
        <w:br/>
        <w:t>capacidades noéticas. A abstração da experiência empírica permitiria observar</w:t>
        <w:br/>
        <w:t>o invariante, separando o eu corporal empírico se isolaria a consciência, a</w:t>
        <w:br/>
        <w:t>unidade das vivências psíquicas, o eu fenomenológico. De um lado o eu</w:t>
        <w:br/>
        <w:t>empírico, o corpo físico, do outro o eu fenomenológico, o espiritual,</w:t>
        <w:br/>
        <w:t>psíquico, a sua essência. A fenomenologia estaria muito associada à</w:t>
        <w:br/>
        <w:t>psicologia, haveria apenas uma diferença de grau, essa última empírica e a</w:t>
        <w:br/>
        <w:t>primeira descritiva, investigando as características essências da experiência</w:t>
        <w:br/>
        <w:t>psíquica de modo isolado do contato empírico corporal com o mundo: um tipo de</w:t>
        <w:br/>
        <w:t xml:space="preserve">psicologia eidético-descritiva.  </w:t>
        <w:br/>
        <w:t xml:space="preserve">_________________________  </w:t>
        <w:br/>
        <w:t>* notas de aula de História da Filosofia Contemporânea, prof. Marcus Sacrini.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