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 suis Charlie? - 10/01/2015</w:t>
        <w:br/>
      </w:r>
    </w:p>
    <w:p>
      <w:r>
        <w:t>O assassinato dos jornalistas franceses toma conta da midia e do debate,</w:t>
        <w:br/>
        <w:t>tamanho foi o impacto causado (conforme Leonardo Boff, a estrategia do</w:t>
        <w:br/>
        <w:t>terrorismo e essa de dominar mentes). O exito dos matadores pode ser visto em</w:t>
        <w:br/>
        <w:t>videos e fotos: sinal de um tempo em que o filme e ao vivo, mas quem morre nao</w:t>
        <w:br/>
        <w:t>e o personagem. Ou e? Teriam os humoristas se tornado refens do seu trabalho?</w:t>
        <w:br/>
        <w:t>De fato, as revistas ficaram sujas de sangue...</w:t>
        <w:br/>
        <w:br/>
        <w:t>Muitas das analises que circulam pela midia nao dao conta de uma tomada de</w:t>
        <w:br/>
        <w:t>posiçao: prega-se a liberdade de expressao, mas com cautela. Contudo, para os</w:t>
        <w:br/>
        <w:t>cartunistas, esse paradoxo nao existia: era liberdade radical. Era guerra. E o</w:t>
        <w:br/>
        <w:t>inimigo a ser morto e um morto muito vivo: o profeta Maome (nesse caso, pois</w:t>
        <w:br/>
        <w:t>nada se poupava no humor praticado por eles). Se as imagens e os simbolos sao</w:t>
        <w:br/>
        <w:t>poderosos na religiao, nao menos eram os desenhos destemidos que visavam</w:t>
        <w:br/>
        <w:t>desconstruir aquele imaginario.</w:t>
        <w:br/>
        <w:br/>
        <w:t>La, na França, Sartre formulou uma liberdade responsavel que termina quando</w:t>
        <w:br/>
        <w:t>começa a do outro. Mas Charlie prefere a liberdade extrema que foi abalada por</w:t>
        <w:br/>
        <w:t>extremistas. Nem muito ao ceu, nem muito a terra, para nos, simples mortais.</w:t>
        <w:br/>
        <w:t>Para Charlie, sua luta nao foi em vao: descobre o veu de uma falsa</w:t>
        <w:br/>
        <w:t>globalizaçao, de um ocidente que nao reina e teme.</w:t>
        <w:br/>
        <w:br/>
        <w:t>De nossa parte, entendemos que a liberdade de informaçao e fundamental.</w:t>
        <w:br/>
        <w:t>Informaçao para escolher, decidir de que lado estamos. Sem informaçao ficamos</w:t>
        <w:br/>
        <w:t>a merce de meias coisas, meias verdades. A liberdade de opiniao e primordial</w:t>
        <w:br/>
        <w:t>para que cada um coloque suas ideias e fale abertamente sobre o que bem</w:t>
        <w:br/>
        <w:t>entender. Mas a contradiçao do humor incomoda... É para rir ou para chorar?</w:t>
        <w:br/>
        <w:t>Ate que ponto deve chegar um tipo de humor que agride e desafia crenças e</w:t>
        <w:br/>
        <w:t xml:space="preserve">verdades individuais?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