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Legumes e Verduras - 15/12/2013</w:t>
        <w:br/>
      </w:r>
    </w:p>
    <w:p>
      <w:r>
        <w:t>O padrão de consumo atingiu níveis estéticos, mesmo para a alimentação.</w:t>
        <w:br/>
        <w:br/>
        <w:t xml:space="preserve">  </w:t>
        <w:br/>
        <w:t>Para chegar ao supermercado, o caminho do legume e da verdura é longo e requer</w:t>
        <w:br/>
        <w:t>uma complexa cadeia de valor: homens e máquinas, natureza e processos,</w:t>
        <w:br/>
        <w:t xml:space="preserve">trabalho duro mas emprego, logística e luta.  </w:t>
        <w:br/>
        <w:t xml:space="preserve">  </w:t>
        <w:br/>
        <w:t>Comemos com os olhos, não somos mais animais. Somos exigentes e a exigência</w:t>
        <w:br/>
        <w:t xml:space="preserve">submete e sobrecarrega a cadeia de valor citada.  </w:t>
        <w:br/>
        <w:t xml:space="preserve">  </w:t>
        <w:br/>
        <w:t xml:space="preserve">Nossa exigência seleciona os alimentos. E os desperdiça.  </w:t>
        <w:br/>
        <w:t xml:space="preserve">  </w:t>
        <w:br/>
        <w:t xml:space="preserve">Queremos conforto, mas precisamos de legumes e verduras. Belos!!!  </w:t>
        <w:br/>
        <w:t xml:space="preserve">  </w:t>
        <w:br/>
        <w:t>(estimulado pelo &lt;http://www.cnu.org.br/&gt;)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