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Livre direito de manifestação - 18/06/2020</w:t>
        <w:br/>
      </w:r>
    </w:p>
    <w:p>
      <w:r>
        <w:t>Sim, temos que falar disso pois, embora pareça óbvio, não é consenso, não é</w:t>
        <w:br/>
        <w:t>garantido. Estava eu aqui a refletir sobre a epígrafe: “livre direito” ou</w:t>
        <w:br/>
        <w:t>“direito livre” e me lembrei de Sílvio de Almeida tratando de junção</w:t>
        <w:br/>
        <w:t>semelhante entre direito = justiça e filosofia = verdade. Ou seja, ele</w:t>
        <w:br/>
        <w:t>enfatizaria que justiça e verdade antagonizam, mormente quando juntas.</w:t>
        <w:br/>
        <w:br/>
        <w:t>Pois bem, escolhemos livre antes de direito por acreditar que mais vale a</w:t>
        <w:br/>
        <w:t>liberdade do que a justiça. Isso por que a justiça sempre falhará, mesmo que</w:t>
        <w:br/>
        <w:t>de olhos vendados. Porém, liberdade não tem referencial. Essas palavras:</w:t>
        <w:br/>
        <w:t>Justiça, Verdade, Liberdade, Homem, etc., elas não existem, de fato, já diriam</w:t>
        <w:br/>
        <w:t>certos céticos ou nominalistas. Contudo, não há como evitá-las no discurso,</w:t>
        <w:br/>
        <w:t>afinal e tão somente elas têm essa função.</w:t>
        <w:br/>
        <w:br/>
        <w:t>Então, "livre direito de manifestação", aqui e agora, não se refere à política</w:t>
        <w:br/>
        <w:t>de uma maneira mais ampla. Nem mesmo juridicamente, de fato. "Livre direito de</w:t>
        <w:br/>
        <w:t>manifestação" é tão somente podermos _dizer_ algo. E, sim, é muito difícil</w:t>
        <w:br/>
        <w:t>dizermos algo porque há todo um aparato estabelecido para nos intimidar, seja</w:t>
        <w:br/>
        <w:t>ele claro ou latente. Além disso, há o emprego!</w:t>
        <w:br/>
        <w:br/>
        <w:t>Sendo seres sociais, temos que trabalhar, não há outro jeito; a mãe natureza</w:t>
        <w:br/>
        <w:t>nos dá em estado bruto e temos que produzir. Nesse sentido, as forças se</w:t>
        <w:br/>
        <w:t>canalizam na função do cumprimento e caímos na heteronomia. Palavra esquisita,</w:t>
        <w:br/>
        <w:t>não é? Heteronomia não passa do oposto de autonomia e, autonomia, é o direito</w:t>
        <w:br/>
        <w:t>à livre manifestação.</w:t>
        <w:br/>
        <w:br/>
        <w:t>Veja: autonomia é. Heteronomia, seu oposto. E sim, agora que falamos de</w:t>
        <w:br/>
        <w:t>autonomia, falamos do direito à livre manifestação e, falamos porque</w:t>
        <w:br/>
        <w:t>formalizamos. Mas, antes de formalizar, o que entristece, decepciona, é não</w:t>
        <w:br/>
        <w:t>poder livremente exercer a autonomia [plenamente] por estarmos em um estado ou</w:t>
        <w:br/>
        <w:t>ciclo evolutivo e ancestral atual de impasse.</w:t>
        <w:br/>
        <w:br/>
        <w:t>Descumprir as regras, quebrar os grilhões, gritar! Falar, pensar, ler, ouvir,</w:t>
        <w:br/>
        <w:t>refletir, escrever, desenhar, aroeirar, etc. Tudo isso nos é roubado</w:t>
        <w:br/>
        <w:t>diariamente, seja pela fonte pagadora (porque demanda, não porque censura,</w:t>
        <w:br/>
        <w:t>_voila_), seja pela norma coercitiva. Precisamos passar a limpo tudo isso para</w:t>
        <w:br/>
        <w:t>nos tornarmos homens ou continuarmos rastejando.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