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Mundos Possíveis - 02/05/2014</w:t>
        <w:br/>
      </w:r>
    </w:p>
    <w:p>
      <w:r>
        <w:t>Gostaríamos de abordar alguns conceitos da filosofia de Leibniz</w:t>
        <w:br/>
        <w:t>esquematicamente, referentes a criação do mundo e a liberdade humana.</w:t>
        <w:br/>
        <w:br/>
        <w:t xml:space="preserve">  </w:t>
        <w:br/>
        <w:br/>
        <w:t>Para Leibniz, no entendimento de Deus existem muitos mundos possíveis, mas Ele</w:t>
        <w:br/>
        <w:t>escolhe o melhor dentre todos. Sendo assim, nosso mundo é contingente porque</w:t>
        <w:br/>
        <w:t>"poderia" ser outro (se Deus quisesse), mas é esse por uma escolha moral de</w:t>
        <w:br/>
        <w:t>Deus. Por trás dessa escolha há uma liberdade que não é arbitrária, mas</w:t>
        <w:br/>
        <w:t>calculada racionalmente e baseada na vontade de Deus.</w:t>
        <w:br/>
        <w:br/>
        <w:t xml:space="preserve">  </w:t>
        <w:br/>
        <w:br/>
        <w:t>Dentro do nosso mundo criado existem leis que podem ser resumidas em: leis</w:t>
        <w:br/>
        <w:t>subalternas e leis universalíssimas, mas também existe a memória humana. De</w:t>
        <w:br/>
        <w:t>novo, essas leis são contingentes porque poderiam estar em outros mundos</w:t>
        <w:br/>
        <w:t>possíveis, mas estão nesse porque Deus é bom e esse é o melhor dos mundos</w:t>
        <w:br/>
        <w:t>possíveis.</w:t>
        <w:br/>
        <w:br/>
        <w:t xml:space="preserve">  </w:t>
        <w:br/>
        <w:br/>
        <w:t>A memória é uma faculdade humana que "automatiza" certas leis naturais, a</w:t>
        <w:br/>
        <w:t>partir dela não precisamos realizar cálculos. Por exemplo, sabemos que o sol</w:t>
        <w:br/>
        <w:t>nasce de manhã e se põe de tarde todos os dias.</w:t>
        <w:br/>
        <w:br/>
        <w:t xml:space="preserve">  </w:t>
        <w:br/>
        <w:br/>
        <w:t>As leis subalternas são as leis naturais, da natureza, da ciência, da física,</w:t>
        <w:br/>
        <w:t>da mecânica. Podem ser calculadas por nós, deduzidas pelo nosso entendimento</w:t>
        <w:br/>
        <w:t>humano. Enfim, o que podemos explicar recorrendo a fórmulas. Por exemplo, que</w:t>
        <w:br/>
        <w:t>a densidade é o quociente entre massa e volume.</w:t>
        <w:br/>
        <w:br/>
        <w:t xml:space="preserve">  </w:t>
        <w:br/>
        <w:br/>
        <w:t>As leis universalíssimas pertencem à ordem das regras de Deus e nelas estão</w:t>
        <w:br/>
        <w:t>contidos os milagres e nossas ações livres. Os milagres estão na ordem das</w:t>
        <w:br/>
        <w:t>leis de Deus e não temos conhecimento suficiente para entendê-los. Da mesma</w:t>
        <w:br/>
        <w:t>forma que as ações livres dos homens, que são imprevisíveis em cada situação.</w:t>
        <w:br/>
        <w:t>Aqui Leibniz não se utiliza de nenhuma moral normativa que poderia</w:t>
        <w:br/>
        <w:t>caracterizar ou "indicar" quais seriam ou deveriam ser nossas escolhas e ações</w:t>
        <w:br/>
        <w:t>(deixemos isso para Kant).</w:t>
        <w:br/>
        <w:br/>
        <w:t xml:space="preserve">  </w:t>
        <w:br/>
        <w:br/>
        <w:t>A partir desse esquema simplificado, encerraremos com duas reflexões acerca</w:t>
        <w:br/>
        <w:t>das nossas ações livres. Uma que se relaciona com nossa liberdade humana e</w:t>
        <w:br/>
        <w:t>outra com a natureza das nossas ações. Se nossas ações livres estão dentro das</w:t>
        <w:br/>
        <w:t>leis universalíssimas, elas estão no entendimento de Deus e podemos</w:t>
        <w:br/>
        <w:t>compreender melhor o significado de nossa liberdade: uma que remete a Deus,</w:t>
        <w:br/>
        <w:t>que está nele, mas também que se serve de nossa vontade.</w:t>
        <w:br/>
        <w:br/>
        <w:t xml:space="preserve">  </w:t>
        <w:br/>
        <w:br/>
        <w:t>Seguindo nesse caminho, podemos dar um segundo passo: se esse mundo é</w:t>
        <w:br/>
        <w:t>contingente, nossas ações livres valem aqui. Mas como elas seriam em outro</w:t>
        <w:br/>
        <w:t>mundo? Podemos pensar em uma ontologia da ação livre. Em outro mundo possível,</w:t>
        <w:br/>
        <w:t>o que poderia mudar na nossa ação livre? Nada? Ela teria o mesmo sentido de</w:t>
        <w:br/>
        <w:t>ser? Seria uma ação livre de escolha dependente da vontade ou poderia haver</w:t>
        <w:br/>
        <w:t>outra ordem de precedência? E mais, poderia haver outro tipo de propriedade ou</w:t>
        <w:br/>
        <w:t>predicado que desconhecemos nesse mundo melhor possível e que poderia nos ser</w:t>
        <w:br/>
        <w:t>atribuído em algum outro?</w:t>
        <w:br/>
        <w:br/>
        <w:t xml:space="preserve">  </w:t>
        <w:br/>
        <w:br/>
        <w:t>Nos outros mundos possíveis a ação livre estaria totalmente com sua causa em</w:t>
        <w:br/>
        <w:t>nós e influenciada por nossos predicados ou essa autonomia poderia ser</w:t>
        <w:br/>
        <w:t>relativizada? São questões que podem nos ajudar a compreender melhor a</w:t>
        <w:br/>
        <w:t>filosofia da criação leibniziana.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