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MITO DE DESCARTES[i] - 25/05/2020</w:t>
        <w:br/>
      </w:r>
    </w:p>
    <w:p>
      <w:r>
        <w:t>_Crítica de uma teoria dita oficial acerca da mente e seu lugar na natureza._</w:t>
        <w:br/>
        <w:br/>
        <w:t>**A Doutrina Oficial.** Oriunda de Descartes, versa que somos um corpo que</w:t>
        <w:br/>
        <w:t>morre após a morte e uma mente que tende a subsistir. Os corpos são visíveis e</w:t>
        <w:br/>
        <w:t>sujeitos às leis mecânicas; as mentes são privadas. Segundo a **doutrina</w:t>
        <w:br/>
        <w:t>oficial** , pela consciência e introspecção temos conhecimento indubitável de</w:t>
        <w:br/>
        <w:t>boa parte dos episódios de nossa vida privada. Porém, a antítese exterior /</w:t>
        <w:br/>
        <w:t>interior é uma metáfora, haja visto a dificuldade de estímulos longínquos</w:t>
        <w:br/>
        <w:t>causarem respostas mentais[ii]. As transições efetivas entre os episódios da</w:t>
        <w:br/>
        <w:t>vida pública e privada não podem ser efetivadas nem por introspecção nem por</w:t>
        <w:br/>
        <w:t>experimentos e, assim, flutuam entre psicologia e fisiologia. Na base dessa</w:t>
        <w:br/>
        <w:t>representação, há uma existência física composta de matéria e uma existência</w:t>
        <w:br/>
        <w:t>mental temporal que ocorre na consciência. Os objetos materiais se relacionam</w:t>
        <w:br/>
        <w:t>mecanicamente no espaço, ao passo que a mente é seu próprio lugar, como um</w:t>
        <w:br/>
        <w:t>Robinson Crusoé fantasma. Pela doutrina oficial, ter-se-ia conhecimento</w:t>
        <w:br/>
        <w:t>indubitável do que se passa na mente, embora Freud tenha mostrado que existem</w:t>
        <w:br/>
        <w:t>estados mentais escondidos de nós[iii]. Além desses dados imediatos da</w:t>
        <w:br/>
        <w:t>consciência, haveria uma espécie de percepção interior que possibilitaria a</w:t>
        <w:br/>
        <w:t>observação da vida interior sem os enganos da percepção exterior. Já sobre</w:t>
        <w:br/>
        <w:t>outras mentes é possível tirar apenas inferências problemáticas, restando uma</w:t>
        <w:br/>
        <w:t>solidão absoluta para a alma e sendo o encontro um privilégio apenas corporal.</w:t>
        <w:br/>
        <w:br/>
        <w:t>**Corolário da Doutrina.** Sabemos fazer comentários sobre mentes e</w:t>
        <w:br/>
        <w:t>comportamento alheios, mesmo que eventualmente incorretos e por isso filósofos</w:t>
        <w:br/>
        <w:t>construíram teorias sobre a natureza e o lugar das mentes. Mesmo sem ter</w:t>
        <w:br/>
        <w:t>certeza de qualquer laivo de verdade.</w:t>
        <w:br/>
        <w:br/>
        <w:t>**O Absurdo da Doutrina Oficial.** Ryle classifica a teoria oficial como o</w:t>
        <w:br/>
        <w:t>dogma do “Fantasma na Máquina”. Ela é um erro em princípio, um _category-</w:t>
        <w:br/>
        <w:t>mistake_ , um mito do filósofo. Erro de categoria demonstrando inabilidade no</w:t>
        <w:br/>
        <w:t>uso de conceitos, exemplo: em um jogo de críquete, o “espírito de equipe” é</w:t>
        <w:br/>
        <w:t>diferente de arremessar ou bater na bola, mas não é uma terceira coisa e sim o</w:t>
        <w:br/>
        <w:t>entusiasmo através do qual cada tarefa é realizada. Já o erro de categoria</w:t>
        <w:br/>
        <w:t>teórico não é um erro de conceito, mas situar o conceito em um tipo lógico a</w:t>
        <w:br/>
        <w:t>que ele não pertence. É daí que deriva a representação ryleana de uma pessoa</w:t>
        <w:br/>
        <w:t>como um fantasma escondido em uma máquina. Daí surgem duas unidades complexas</w:t>
        <w:br/>
        <w:t>distintas: o corpo humano e a mente humana.</w:t>
        <w:br/>
        <w:br/>
        <w:t>**A Origem do Erro de Categoria.** Descartes sancionou a teoria de Galileu</w:t>
        <w:br/>
        <w:t>sobre a mecânica de todos os corpos, porém, afetado pela religião e</w:t>
        <w:br/>
        <w:t>moralidade, não concordou que a mente estaria aí inclusa, como o fez</w:t>
        <w:br/>
        <w:t>Hobbes[iv]. Então, haveria um conjunto de leis para descrever o funcionamento</w:t>
        <w:br/>
        <w:t>não espacial das mentes e outro para a mecânica dos corpos. As mentes seriam</w:t>
        <w:br/>
        <w:t>“coisas” diferente dos corpos e os processos mentes causas e efeitos não</w:t>
        <w:br/>
        <w:t>mecânicos, ou seja, uma hipótese para-mecânica. A dificuldade lógica era</w:t>
        <w:br/>
        <w:t>explicar a interação, por exemplo, de um processo mental (um desejo) causar</w:t>
        <w:br/>
        <w:t>movimentos espaciais (movimentos da língua). Aderindo à gramática da mecânica,</w:t>
        <w:br/>
        <w:t>o que se referia à mente era a negação do corpo, um vocabulário invertido: não</w:t>
        <w:br/>
        <w:t>existe no espaço, não é visto publicamente etc. O corpo humano era um motor</w:t>
        <w:br/>
        <w:t>governado por um motor interno invisível, inaudível, com leis desconhecidas,</w:t>
        <w:br/>
        <w:t>uma máquina fantasma! Ademais, surge o problema do livre-arbítrio. Como o</w:t>
        <w:br/>
        <w:t>mundo físico é determinista, a mente, como categoria semelhante se guiaria por</w:t>
        <w:br/>
        <w:t>um sistema determinista governado por leis não-mecânicas, ou seja, sujeitas ao</w:t>
        <w:br/>
        <w:t>destino prefixado. Eis o erro: se sabemos a diferença entre uma expressão</w:t>
        <w:br/>
        <w:t>racional e uma não racional, não pode dizer dos outros pois não conhecemos as</w:t>
        <w:br/>
        <w:t>causas imateriais das expressões. Nem a diferença entre um homem e um robô. De</w:t>
        <w:br/>
        <w:t>acordo com a teoria, não sabemos como o comportamento externo está relacionado</w:t>
        <w:br/>
        <w:t>com as capacidades e processos mentais, nem comparar nossas ações com as dos</w:t>
        <w:br/>
        <w:t>outros. A hipótese causal não contribui para a aplicação dos conceitos</w:t>
        <w:br/>
        <w:t>mentais. Ao invés de buscar por critérios de comportamento, Descartes</w:t>
        <w:br/>
        <w:t>salientou que não era um problema de mecânica, mas de uma contrapartida da</w:t>
        <w:br/>
        <w:t>mecânica. O dogma do Fantasma da Máquina assume que corpos e mentes pertencem</w:t>
        <w:br/>
        <w:t>à mesma categoria, permitindo proposições entre eles. Como no [absurdo]</w:t>
        <w:br/>
        <w:t>exemplo de Dickens: “Ela chegou em casa num mar de lágrimas e numa</w:t>
        <w:br/>
        <w:t>liteira[v].”, não faz sentido conjugar processos mentais com processos</w:t>
        <w:br/>
        <w:t>físicos, pois não se trata da mesma espécie de coisa.</w:t>
        <w:br/>
        <w:br/>
        <w:t>**Consequências do Erro.** Mostrar que mente e matéria não são do mesmo tipo</w:t>
        <w:br/>
        <w:t>lógico, assim como “ela chegou em casa num mar de lágrimas” e “ela chegou em</w:t>
        <w:br/>
        <w:t>casa numa liteira” também não o são, significa acabar com a crença da oposição</w:t>
        <w:br/>
        <w:t>entre mente e matéria. Significa também que não é legítimo reduzir estados</w:t>
        <w:br/>
        <w:t>mentais a estados físicos e que Idealismo e Materialismo são respostas a uma</w:t>
        <w:br/>
        <w:t>pergunta inadequada. Nem que a existência de corpos e mentes indicam espécies</w:t>
        <w:br/>
        <w:t>diferentes de existência.</w:t>
        <w:br/>
        <w:br/>
        <w:t>**Nota Histórica.** Por fim, duas notas:</w:t>
        <w:br/>
        <w:br/>
        <w:t>1.      O mito não se deve exclusivamente a Descartes – ele estava de fato reelaborando doutrinas teológicas já predominantes como a Predestinação se transformando em Determinação.</w:t>
        <w:br/>
        <w:br/>
        <w:t>2.      A utilização de mitos pode contribuir positivamente, como a substituição do mito para-político (analogia da mente com leis, obediência, rebeldia, etc.) pelo para-mecânico.</w:t>
        <w:br/>
        <w:br/>
        <w:t xml:space="preserve">  </w:t>
        <w:br/>
        <w:br/>
        <w:t>* * *</w:t>
        <w:br/>
        <w:br/>
        <w:t>[i] O MITO DE DESCARTES. Adaptação de Osvaldo Pessoa Jr. São Paulo, 2011.</w:t>
        <w:br/>
        <w:t>Disponível em</w:t>
        <w:br/>
        <w:t>&lt;http://opessoa.fflch.usp.br/sites/opessoa.fflch.usp.br/files/Ryle-Mito-</w:t>
        <w:br/>
        <w:t>Descartes-2.pdf&gt;, acessado em 20 de maio de 2020.</w:t>
        <w:br/>
        <w:br/>
        <w:t>[ii] “(...) encontramos teóricos especulando sobre o modo segundo o qual os</w:t>
        <w:br/>
        <w:t>estímulos, cujas fontes físicas se encontram a metros ou quilômetros de</w:t>
        <w:br/>
        <w:t>distância da pele da pessoa, podem dar origem a respostas mentais dentro de</w:t>
        <w:br/>
        <w:t>seu crânio (...)”</w:t>
        <w:br/>
        <w:br/>
        <w:t>[iii] O inconsciente etc.</w:t>
        <w:br/>
        <w:br/>
        <w:t>[iv] Lembrar Hobbes, conforme &lt;https://pt.wikipedia.org/wiki/Thomas_Hobbes&gt;,</w:t>
        <w:br/>
        <w:t>acesso em 25 de maio de 2020. “Em seus livros "Os elementos da lei" e</w:t>
        <w:br/>
        <w:t>"Leviatã", Hobbes torna evidente o uso da física e suas leis mecânicas como</w:t>
        <w:br/>
        <w:t>base para explicar fenômenos psíquicos e físicos, chegando até mesmo a</w:t>
        <w:br/>
        <w:t>comparar o homem com uma máquina, além de fazer analogia à mecânica do homem e</w:t>
        <w:br/>
        <w:t>à mecânica do relógio: "O que é o coração, senão uma mola; os nervos, senão</w:t>
        <w:br/>
        <w:t>outras tantas cordas; e as juntas senão outras tantas rodas; imprimindo</w:t>
        <w:br/>
        <w:t>movimento ao corpo inteiro, tal como foi projetado pelo Artífice?" Porém é</w:t>
        <w:br/>
        <w:t>apenas em seu livro "De Corpore" que Thomas Hobbes demonstra-nos de forma</w:t>
        <w:br/>
        <w:t>total e estruturada o conhecimento mecânico da natureza, conhecimento este que</w:t>
        <w:br/>
        <w:t>se mostra consolidado apenas em "Tractatus opticus".”</w:t>
        <w:br/>
        <w:br/>
        <w:t>[v] Uma liteira é uma cadeira portátil, aberta ou fechada, suportada por duas</w:t>
        <w:br/>
        <w:t>varas laterais. Vide a imagem</w:t>
        <w:br/>
        <w:t>&lt;https://upload.wikimedia.org/wikipedia/commons/thumb/3/3d/Museu_Nacional_dos_Coches_%285%29_-_Mar_2010.jpg/220px-</w:t>
        <w:br/>
        <w:t>Museu_Nacional_dos_Coches_%285%29_-_Mar_2010.jpg&gt;, acessada em 25 de maio de</w:t>
        <w:br/>
        <w:t>2020.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