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direito de não ter e não fazer - 28/02/2015</w:t>
        <w:br/>
      </w:r>
    </w:p>
    <w:p>
      <w:r>
        <w:t>O renascimento e a modernidade impuseram uma noção de progresso baseada na</w:t>
        <w:br/>
        <w:t>evolução científica que, aliada ao capital, transforma a natureza humana em</w:t>
        <w:br/>
        <w:t>competitiva e liberal. É claro que o homem luta por sobrevivência e não</w:t>
        <w:br/>
        <w:t>deveria haver, instintivamente falando, objetivo maior de vida. Mas a</w:t>
        <w:br/>
        <w:t>competição arraigou-se ao padrão de vida: na base dos valores de nossa</w:t>
        <w:br/>
        <w:t>sociedade reside uma certa necessidade de universalização da participação e</w:t>
        <w:br/>
        <w:t>contribuição para o fazer. _Eu não faço para mim, eu faço porque quero que o</w:t>
        <w:br/>
        <w:t>outro faça para mim._ Há aí um engajamento as avessas: só entro nesse barco se</w:t>
        <w:br/>
        <w:t>todos remarem. É um engajamento negativo, um engajamento de amarras fazendo</w:t>
        <w:br/>
        <w:t>com que a coletividade se volte para mim e não **eu** assumindo uma parte de</w:t>
        <w:br/>
        <w:t>determinada luta social.</w:t>
        <w:br/>
        <w:br/>
        <w:t xml:space="preserve">  </w:t>
        <w:br/>
        <w:br/>
        <w:t>Nessa sociedade, não há espaço para o não fazer e, consequentemente para o não</w:t>
        <w:br/>
        <w:t>ter. Não se pode se por a margem, derivar daquele progresso que falamos: isso</w:t>
        <w:br/>
        <w:t>não é permitido. Por que não aceitamos que o outro não faça nada? Por que</w:t>
        <w:br/>
        <w:t>recriminar quem não trabalha? Tal pessoa, não teria direito? Porque **eu**</w:t>
        <w:br/>
        <w:t>trabalho, me empenho e sacrifico, o outro também deve fazê-lo sob pena de</w:t>
        <w:br/>
        <w:t>discriminação e criminalização.</w:t>
        <w:br/>
        <w:br/>
        <w:t xml:space="preserve">  </w:t>
        <w:br/>
        <w:br/>
        <w:t>O ser humano socializado vive e trabalha, trabalha e vive. O senso de</w:t>
        <w:br/>
        <w:t>comunidade remete e força a participação. Mas há aí um sem fim de utilidade,</w:t>
        <w:br/>
        <w:t>um _para quê_ das coisas. Mas qual o porquê desse para quê? **Eu só quero</w:t>
        <w:br/>
        <w:t>estar no mundo** , eu quero olhar e refletir sobre o mundo, a natureza nos</w:t>
        <w:br/>
        <w:t>espera como companheira. Eu também devo me responsabilizar pelo outro e</w:t>
        <w:br/>
        <w:t>preciso de um sentido positivo para isso como noção de sociedade. Há algum</w:t>
        <w:br/>
        <w:t>tempo atrás a civilização tomou um caminho que parece sem volta. Por trás dele</w:t>
        <w:br/>
        <w:t>enxergamos um compromisso com um fazer que leva a algo que não temos uma ideia</w:t>
        <w:br/>
        <w:t>clara do que seja, mas acreditamos que seja o progresso. Esse senso de</w:t>
        <w:br/>
        <w:t>comunidade que lá se originou exige empenho de todos em prol de uma</w:t>
        <w:br/>
        <w:t>objetividade que se materializa no compromisso do fazer e do ter como virtude.</w:t>
        <w:br/>
        <w:t>Nesse contexto, a subjetividade fica esquecida porque fica mediada pelo</w:t>
        <w:br/>
        <w:t>comprometimento com o fazer. Mas podemos e devemos mudar de rota, e na nova</w:t>
        <w:br/>
        <w:t>direção pode existir espaço para um direito de não ter e não fazer.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