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Paraíso verde - 05/08/2022</w:t>
        <w:br/>
      </w:r>
    </w:p>
    <w:p>
      <w:r>
        <w:t>A nossa relação com a natureza sempre foi duvidosa, seja ela com a nossa</w:t>
        <w:br/>
        <w:t>própria natureza humana ou com uma natureza extrínseca. Em realidade, é</w:t>
        <w:br/>
        <w:t>proeminentemente uma atitude de negação já que, conforme nos alerta Haddad, a</w:t>
        <w:br/>
        <w:t>subjugação de outrem está em nosso DNA e, clara e indistintamente, a</w:t>
        <w:br/>
        <w:t>subjugação da natureza, nossa necessidade de dominá-la.</w:t>
        <w:br/>
        <w:br/>
        <w:t>Porém, a ciência produziu uma nova visão pela teoria de alguém que acaba de</w:t>
        <w:br/>
        <w:t>nos deixar: Lovelock (RIP 26/07/2022). Ele tentou mostrar que a natureza, em</w:t>
        <w:br/>
        <w:t>oposição à tradição iniciada por Bacon e pelo renascimento (século XIV), é um</w:t>
        <w:br/>
        <w:t>organismo vivo, é Gaia. A natureza não está ali objetificada para nossa</w:t>
        <w:br/>
        <w:t>exploração e expropriação, ao contrário, ela é um todo articulado e em</w:t>
        <w:br/>
        <w:t>equilíbrio único que tencionamos descontrolar em virtude de nossos anseios</w:t>
        <w:br/>
        <w:t>mais supérfluos.</w:t>
        <w:br/>
        <w:br/>
        <w:t>O mesmo Haddad nos lembrou, em entrevista recente, do programa da ditadura</w:t>
        <w:br/>
        <w:t>militar de enfrentar o “inferno verde”. Sim, ambiente hostil. Era essa a visão</w:t>
        <w:br/>
        <w:t>na década de 70, a mais dileta expressão positivista. Por impenetrável,</w:t>
        <w:br/>
        <w:t>haveria de se travar contra a natureza uma guerra. Mas, uma guerra contra ela</w:t>
        <w:br/>
        <w:t>é uma guerra contra o planeta, contra nós.</w:t>
        <w:br/>
        <w:br/>
        <w:t>Ora, tal não é a nossa surpresa, 50 anos depois, de testemunhar que algo</w:t>
        <w:br/>
        <w:t>mudou. A ecologia e a sustentabilidade são palavras de ordem, atualmente. Os</w:t>
        <w:br/>
        <w:t>orgânicos ganham espaço, a pegada de carbono envergonha e termos como ESG</w:t>
        <w:br/>
        <w:t>dominam o mundo corporativo. Seriam ressonâncias dos pedidos de Lovelock?</w:t>
        <w:br/>
        <w:br/>
        <w:t>Sem dúvida, o buraco na camada de ozônio chamou a atenção, mas, também, as</w:t>
        <w:br/>
        <w:t>anotações sucessivas da constante elevação do aquecimento global comprovaram</w:t>
        <w:br/>
        <w:t>cientificamente que o homem lidera e potencializa a destruição do planeta,</w:t>
        <w:br/>
        <w:t>pela produção desenfreada de CO2 e outros gases de efeito estufa.</w:t>
        <w:br/>
        <w:br/>
        <w:t>As palavras de Lovelock estão por aí ecoando na cabeça de acadêmicos,</w:t>
        <w:br/>
        <w:t>cientistas, voluntários e guerreiros que, não se alienando, tentam mudar a</w:t>
        <w:br/>
        <w:t>realidade. Mas, decerto, uma grande mudança para a sociedade é entender que,</w:t>
        <w:br/>
        <w:t>na atmosfera baixa, quem manda é a natureza e é ela um verdadeiro paraíso,</w:t>
        <w:br/>
        <w:t>paraíso verde.</w:t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