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a indução* - 30/05/2019</w:t>
        <w:br/>
      </w:r>
    </w:p>
    <w:p>
      <w:r>
        <w:t>Como Russell nos mostrou até agora[i], o conhecimento das coisas existentes e</w:t>
        <w:br/>
        <w:t>que adquirimos pela nossa experiência nos limita e ampliar esse conhecimento</w:t>
        <w:br/>
        <w:t>passa pela inferência (p.ex. sabermos que o barulho do trovão é sempre</w:t>
        <w:br/>
        <w:t>precedido por um raio, etc.). A respeito do sol que nasce todo dia, Russell se</w:t>
        <w:br/>
        <w:t>pergunta se confiar que ele nascerá novamente amanhã é um resultado cego do</w:t>
        <w:br/>
        <w:t>que vemos diariamente ou poderia ser uma crença razoável.</w:t>
        <w:br/>
        <w:br/>
        <w:t>Ele argumenta que é plausível supor que o sol nasça amanhã porque nasce todos</w:t>
        <w:br/>
        <w:t>os dias (resultado cego), mas podemos inferir essa crença das leis do</w:t>
        <w:br/>
        <w:t>movimento da terra, dos astros, etc., leis essas em que confiamos porque</w:t>
        <w:br/>
        <w:t>sempre aconteceram (crença razoável). Ou seja e ainda assim, a probabilidade</w:t>
        <w:br/>
        <w:t>do sol nascer amanhã se basearia nas nossas observações diárias e, por isso,</w:t>
        <w:br/>
        <w:t>_coisas que ocorrem frequentemente seriam a causa para que acreditemos que</w:t>
        <w:br/>
        <w:t>continuem ocorrendo frequentemente_ , embora possam ser enganosas, às vezes.</w:t>
        <w:br/>
        <w:t>Nesse sentido, Russell cita o inusitado caso do frango que sempre foi</w:t>
        <w:br/>
        <w:t>alimentado diariamente por seu dono até que teve seu pescoço torcido. Então,</w:t>
        <w:br/>
        <w:t>não estaríamos na mesma posição desse frango? Que certeza nós teríamos para</w:t>
        <w:br/>
        <w:t>esperar que tais eventos ocorram?</w:t>
        <w:br/>
        <w:br/>
        <w:t>A pergunta se volta se podemos crer nessa _uniformidade da natureza_ , onde há</w:t>
        <w:br/>
        <w:t>leis gerais como as leis do movimento e a lei da gravidade que são usadas pela</w:t>
        <w:br/>
        <w:t>ciência e tomadas como “sem exceção”. Elas se mostram válidas até agora, mas</w:t>
        <w:br/>
        <w:t>podemos crer que o que houve no passado continuará a ocorrer, por alguma razão</w:t>
        <w:br/>
        <w:t>específica? Haveria uma lei garantidora do futuro que não o próprio passado</w:t>
        <w:br/>
        <w:t>(que já foi futuro...)? Há garantias de que duas coisas que normalmente estão</w:t>
        <w:br/>
        <w:t>associadas continuarão a estar? A partir dessas perguntas, Russell diz: “On</w:t>
        <w:br/>
        <w:t>our answer to this question must depend the validity of the whole of our</w:t>
        <w:br/>
        <w:t>expectations as to the future, the whole of the results obtained _by</w:t>
        <w:br/>
        <w:t>induction_ , and in fact practically all the beliefs upon which our daily life</w:t>
        <w:br/>
        <w:t>is based.”</w:t>
        <w:br/>
        <w:br/>
        <w:t>Logo, estamos no terreno da probabilidade que, se pode sempre aumentar, nunca</w:t>
        <w:br/>
        <w:t>é certa já que o último exemplo pode ser uma falha (lembremos do frango!!).</w:t>
        <w:br/>
        <w:t>Russell, então, define o _princípio da indução_ baseado na frequência da</w:t>
        <w:br/>
        <w:t>associação em que, se elevando a probabilidade, pode chegar à certeza. E do</w:t>
        <w:br/>
        <w:t>particular ele formula a regra geral:</w:t>
        <w:br/>
        <w:br/>
        <w:t>“(a) The greater the number of cases in which a thing the sort A has been</w:t>
        <w:br/>
        <w:t>found associated with a thing the sort B, the more probable it is (if no cases</w:t>
        <w:br/>
        <w:t>of failure of association are known) that A is always associated with B;</w:t>
        <w:br/>
        <w:br/>
        <w:t>(b) Under the same circumstances, a sufficient number of cases of the</w:t>
        <w:br/>
        <w:t>association of A with B will make it nearly certain that A is always</w:t>
        <w:br/>
        <w:t>associated with B, and will make this general law approach certainty without</w:t>
        <w:br/>
        <w:t>limit.”</w:t>
        <w:br/>
        <w:br/>
        <w:t>Essa probabilidade, conclui Russell, se assenta em um conjunto de dados</w:t>
        <w:br/>
        <w:t>verificados e novos dados não a invalidam, mas criam um novo quadro. Apesar</w:t>
        <w:br/>
        <w:t>disso, se o princípio da indução não é garantidor do futuro, ele é um grande</w:t>
        <w:br/>
        <w:t>aliado nas convicções diárias pois as leis gerais, a despeito das inúmeras</w:t>
        <w:br/>
        <w:t>evidências, por si só nada dizem sobre o futuro, se não se assentarem em tal</w:t>
        <w:br/>
        <w:t>princípio.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ON INDUCTION. Acessado em 28/05/2019: &lt;http://www.ditext.com/russell/rus6.html&gt;.</w:t>
        <w:br/>
        <w:br/>
        <w:t>[i] Dos fichamentos anteriores:</w:t>
        <w:br/>
        <w:t>&lt;https://www.reflexoesdofilosofo.blog.br/2019/04/o-mundo-nao-existei.html&gt;,</w:t>
        <w:br/>
        <w:t>&lt;https://www.reflexoesdofilosofo.blog.br/2019/04/o-espaco-fisico-i.html&gt;,</w:t>
        <w:br/>
        <w:t>&lt;https://www.reflexoesdofilosofo.blog.br/2019/05/ideias-de-deus.html&gt;.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