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There's only Gaia but Gaia is not One - 31/12/2021</w:t>
        <w:br/>
      </w:r>
    </w:p>
    <w:p>
      <w:r>
        <w:t>_Sobre uma nova agência que explica a vida na Terra, a partir de</w:t>
        <w:br/>
        <w:t>Lovelock**[i]**_</w:t>
        <w:br/>
        <w:br/>
        <w:t>**1\. Galileu, Lovelock: duas descobertas simétricas**. A respeito da</w:t>
        <w:br/>
        <w:t>simetria, para Latour, se Galileu enfileirou a Terra no rol de planetas</w:t>
        <w:br/>
        <w:t>parecidos, Lovelock a trata como único, ou seja, fomos para o infinito, mas</w:t>
        <w:br/>
        <w:t>voltamos para nossos limites. Já em 65, em Pasadena, Lovelock dizia que ao</w:t>
        <w:br/>
        <w:t>invés de enviar grandes foguetes para buscar vida em Marte, bastaria um</w:t>
        <w:br/>
        <w:t>simples instrumento para verificar se sua atmosfera seria inerte ou não[ii].</w:t>
        <w:br/>
        <w:br/>
        <w:t>Galileu, ao verificar sombras na Lua, traz uma nova concepção de cosmos em que</w:t>
        <w:br/>
        <w:t>não há mundo sublunar, mas também uma chaga filosófica que faz dos astros</w:t>
        <w:br/>
        <w:t>“bolas de bilhar” com as qualidades primárias de extensão e movimento. Isto é,</w:t>
        <w:br/>
        <w:t>todo o universo, infinito porquê seguidor das leis da natureza, é uma _res</w:t>
        <w:br/>
        <w:t>extensa_ cartesiana. Porém, dentro dessa _res extensa_ infinita, Lovelock</w:t>
        <w:br/>
        <w:t>postula que Vênus, Lua, etecetera, são mortos pois estão em equilíbrio químico</w:t>
        <w:br/>
        <w:t>ao passo que a Terra é viva pois seu desequilíbrio químico nos permitiu</w:t>
        <w:br/>
        <w:t>superar todas as adversidades as quais passamos, sejam vulcões ou meteoros,</w:t>
        <w:br/>
        <w:t>por bilhões de anos. Mas, prossegue Latour, essa força terrena é uma agência</w:t>
        <w:br/>
        <w:t>cuja _potência de agir_ precisa ser investigada e, assim, estamos de volta ao</w:t>
        <w:br/>
        <w:t>mundo sublunar.</w:t>
        <w:br/>
        <w:br/>
        <w:t>É a pergunta que traz Latour das ideias de Lovelock: por que temos o</w:t>
        <w:br/>
        <w:t>privilégio de sermos um planeta vivo[iii]? A despeito de seu envoltório para</w:t>
        <w:br/>
        <w:t>manter as diferenças internas e externas, Lovelock traz as qualidades</w:t>
        <w:br/>
        <w:t>secundárias para o primeiro plano, isto é, a terra e seu</w:t>
        <w:br/>
        <w:t>_comportamento**[iv]**_ , muito além do movimento descoberto por Galileu e</w:t>
        <w:br/>
        <w:t>que, lá, instalou uma dúvida que agora se renova. Se não somos o centro do</w:t>
        <w:br/>
        <w:t>universo como pensavam os antigos, estamos presos em nossa atmosfera local,</w:t>
        <w:br/>
        <w:t>sozinhos. Sublinha Latour que não há como escaparmos para o espaço, teremos</w:t>
        <w:br/>
        <w:t>que nos ver aqui embaixo.</w:t>
        <w:br/>
        <w:br/>
        <w:t>**2\. Gaia, um nome mítico perigoso para uma teoria científica**. Se é Gaia o</w:t>
        <w:br/>
        <w:t>nome que Lovelock escolhe para batizar sua teoria, Latour a investiga na</w:t>
        <w:br/>
        <w:t>mitologia grega, onde Gaia aparece não como uma deusa ou figura harmoniosa,</w:t>
        <w:br/>
        <w:t>mas controversa que traz bons conselhos ao mesmo tempo que aterroriza e é</w:t>
        <w:br/>
        <w:t>impiedosa. Bem, se há uma maldição a respeito de Gaia e, não obstante os</w:t>
        <w:br/>
        <w:t>avisos recebidos para não levar Lovelock a sério, Latour explica que</w:t>
        <w:br/>
        <w:t>persistiu, pois também teria sido difícil levar Galileu a sério lá pelos idos</w:t>
        <w:br/>
        <w:t>de 1610. Mas o problema ocorre, segundo ele, ao fazer da distinção galileana</w:t>
        <w:br/>
        <w:t>de qualidades primárias e secundárias, necessária para sua abordagem, a</w:t>
        <w:br/>
        <w:t>distinção moderna Cultura / Natureza[v] que passa a ser usada como filosofia</w:t>
        <w:br/>
        <w:t>geral que retira da terra qualquer comportamento.</w:t>
        <w:br/>
        <w:br/>
        <w:t>É daí que surge a bifurcação da natureza tratada por Whitehead[vi] e que faz</w:t>
        <w:br/>
        <w:t>com que Gaia não se encaixe nesse esquema, assim como no cosmos medieval não</w:t>
        <w:br/>
        <w:t>cabia o movimento. Porém, uma nomenclatura alternativa como “ciência do</w:t>
        <w:br/>
        <w:t>Sistema Terra” não traduz o que Lovelock propõe sobre uma Terra com sua</w:t>
        <w:br/>
        <w:t>potência de agir. A Gaia de Lovelock não é um todo já composto e nem um</w:t>
        <w:br/>
        <w:t>sistema passivo de seres inertes que mantem viva a sua fina película. Gaia</w:t>
        <w:br/>
        <w:t>que, se não tem alma, a sua natureza também não é de cunho moral quase</w:t>
        <w:br/>
        <w:t>religioso oriunda de Galileu. Gaia é, enfatiza Latour, inteiramente secular,</w:t>
        <w:br/>
        <w:t>isto é, mundana e fora da lei.</w:t>
        <w:br/>
        <w:br/>
        <w:t>**3\. Um paralelo com os micróbios de Pasteur**. Latour, então, faz referência</w:t>
        <w:br/>
        <w:t>a Pasteur quando tentou convencer os cirurgiões de que seus instrumentos</w:t>
        <w:br/>
        <w:t>infectados com micróbios poderiam matar os pacientes, assim como Lovelock</w:t>
        <w:br/>
        <w:t>adverte que somos a doença de Gaia, mantendo-se o desafio de guerra e paz. A</w:t>
        <w:br/>
        <w:t>batalha de Pasteur vem com a inclusão de um agente desconhecido que</w:t>
        <w:br/>
        <w:t>“superanima” o mundo, superando o que era feito na época por uma análise</w:t>
        <w:br/>
        <w:t>estritamente química. Nos exemplos que Latour apresenta, seja da levedura que</w:t>
        <w:br/>
        <w:t>é agente da fermentação ou a potência de agir dos micróbios que eliminavam a</w:t>
        <w:br/>
        <w:t>suposta geração espontânea, há sempre novos objetos que surgem povoando o</w:t>
        <w:br/>
        <w:t>mundo, seja o da metafisica ou o cosmológico (da antropologia).</w:t>
        <w:br/>
        <w:br/>
        <w:t>**4\. Lovelock também está espalhando os micros atores**. Se a microbiologia</w:t>
        <w:br/>
        <w:t>lutou contra químicos eminentes, Lovelock luta contra os geólogos para passar</w:t>
        <w:br/>
        <w:t>da geoquímica para a “geofisiologia”. Conforme mostra Latour, a proporção de</w:t>
        <w:br/>
        <w:t>oxigênio e dióxido de carbono na atmosfera, responsável por adiar o</w:t>
        <w:br/>
        <w:t>desaparecimento do planeta, não é somente uma questão química, mas está ligada</w:t>
        <w:br/>
        <w:t>à erosão das rochas. Trata-se não só de forças geofísicas e geoquímicas, mas</w:t>
        <w:br/>
        <w:t>de uma série de micro-organismos vivos invisíveis que regulam nossa vida, por</w:t>
        <w:br/>
        <w:t>exemplo, evitando a concentração de nitrogênio nos oceanos.</w:t>
        <w:br/>
        <w:br/>
        <w:t>**5\. Como evitar a ideia de sistema?** Ocorre que, segundo Latour, há a</w:t>
        <w:br/>
        <w:t>questão de não superanimar a Terra como organismo vivo: apenas um e único</w:t>
        <w:br/>
        <w:t>agente coordenador. Se Lovelock diz que a Terra se comporta como um sistema</w:t>
        <w:br/>
        <w:t>autorregulado e sugere um ser senciente, isso dá a medida de seu esforço de</w:t>
        <w:br/>
        <w:t>definição de Gaia, mas não significa que se trata de um “Todo Superior”.</w:t>
        <w:br/>
        <w:br/>
        <w:t>**6\. Os organismos fazem seu ambiente, não se adaptam a ele**. Também,</w:t>
        <w:br/>
        <w:t>contrariando Darwin, para Lovelock os organismos não se adaptam ao ambiente,</w:t>
        <w:br/>
        <w:t>mas ajustam o ambiente para eles, manipulando-o em vista de seus</w:t>
        <w:br/>
        <w:t>interesses[vii]. Latour ressalta que Gaia não é uma composição de _partes</w:t>
        <w:br/>
        <w:t>extra partes_ , mas de seres que se auto contagiam intencionalmente[viii]. Não</w:t>
        <w:br/>
        <w:t>somente humanos, mas formigas e vírus, enfim, todos agem transformando sua</w:t>
        <w:br/>
        <w:t>vizinhança em prol do que lhes favorecem e isso significa que não se trata de</w:t>
        <w:br/>
        <w:t>antropomorfismo, mas de uma característica geral da qual também participamos.</w:t>
        <w:br/>
        <w:t>Então, não há uma intencionalidade da totalidade, mas uma intencionalidade</w:t>
        <w:br/>
        <w:t>diluída, ou um caos de retroalimentações mútuas.</w:t>
        <w:br/>
        <w:br/>
        <w:t>**7\. Sobre uma ligeira complicação do darwinismo**. Rebatendo a crítica do</w:t>
        <w:br/>
        <w:t>darwinismo, continua Latour, há certo egoísmo no cálculo de interesse de cada</w:t>
        <w:br/>
        <w:t>agente, que de forma alguma é para algum todo superior, isto é, não há um</w:t>
        <w:br/>
        <w:t>planeta vivo lutando pela sobrevivência. Conforme Latour: “se há um resto de</w:t>
        <w:br/>
        <w:t>Providência, é nos darwinianos que corremos o risco de encontrá-la” (p. 168),</w:t>
        <w:br/>
        <w:t>já que o modelo de Darwin tem a sombra de um Criador agindo na seleção</w:t>
        <w:br/>
        <w:t>natural. Latour afirma que a biologia empresta da teoria econômica um modelo</w:t>
        <w:br/>
        <w:t>de cálculo matemático entre uma necessidade interna e o ambiente externo que</w:t>
        <w:br/>
        <w:t>não faz sentido se aplicado para Gaia e seus acasos e ruídos.</w:t>
        <w:br/>
        <w:br/>
        <w:t>**8\. Espaço, filho da história**. Se os evolucionistas insistiram em Gaia</w:t>
        <w:br/>
        <w:t>como um todo, mantendo uma separação entre indivíduo e totalidade, também não</w:t>
        <w:br/>
        <w:t>perceberam que Lovelock não só não toma as partes, como também não usa a</w:t>
        <w:br/>
        <w:t>totalidade para tratar das escalas. Porém, para isso conta com Margulis[ix na</w:t>
        <w:br/>
        <w:t>tarefa de mostrar, por exemplo, que o oxigênio surge no final do Arqueano a</w:t>
        <w:br/>
        <w:t>partir de microrganismos que, se tóxico, permitiu o surgimento da vida e da</w:t>
        <w:br/>
        <w:t>fotossíntese. Ou seja, o veneno trouxe novas perspectivas. Mas aí não há</w:t>
        <w:br/>
        <w:t>diferença de escalas, não há uma res extensa pelo qual os indivíduos se</w:t>
        <w:br/>
        <w:t>espalham, mas campos de interações. Se não há partes extra partes, conforme já</w:t>
        <w:br/>
        <w:t>dito, somos consequência do tempo e de agentes que se desenvolvem de maneira</w:t>
        <w:br/>
        <w:t>contingente e oportuna.</w:t>
        <w:br/>
        <w:br/>
        <w:t>**9\. Antropomorfizar o _homo economicus_ na era da geo-história**. De acordo</w:t>
        <w:br/>
        <w:t>com Latour e a teoria de Gaia, então, não há uma natureza em sentido clássico,</w:t>
        <w:br/>
        <w:t>mas um emaranhado de acontecimentos imprevistos e ocasionais na geo-história</w:t>
        <w:br/>
        <w:t>que agora os humanos deixam sua marca.</w:t>
        <w:br/>
        <w:br/>
        <w:t>Entretanto, Latour enfatiza que há um humanoide que calcula, que é econômico e</w:t>
        <w:br/>
        <w:t>que se universalizou trazendo a globalização que impede a homodiversidade. Seu</w:t>
        <w:br/>
        <w:t>padrão de comportamento é o da governança e o homo economicus não passa de um</w:t>
        <w:br/>
        <w:t>cérebro simples de capitalização e consumo com mínimos desejos e preso em sua</w:t>
        <w:br/>
        <w:t>natureza econômica. A modernidade trouxe a divisão entre uma natureza</w:t>
        <w:br/>
        <w:t>necessária e o reino da liberdade humana, mas que agora cai por terra a partir</w:t>
        <w:br/>
        <w:t>do acontecimento geo-histórico que nos deixa a mercê dos acontecimentos não</w:t>
        <w:br/>
        <w:t>humanos. Nos torna humanos imóveis, impassíveis em vias de desaparecer no</w:t>
        <w:br/>
        <w:t>antes espetáculo da natureza.</w:t>
        <w:br/>
        <w:br/>
        <w:t>Por fim, Latour lembra novamente da bifurcação na natureza, de Whitehead, que</w:t>
        <w:br/>
        <w:t>agora se transmuta em qualidades primárias que são de sensibilidade e</w:t>
        <w:br/>
        <w:t>incerteza. Acontece que Latour ressalta que não se trata de uma</w:t>
        <w:br/>
        <w:t>antropomorfização da natureza a partir de nossos valores, mas de nos enquadrar</w:t>
        <w:br/>
        <w:t>nesse novo cenário em que perdemos o papel principal, ainda que na época do</w:t>
        <w:br/>
        <w:t>Antropoceno.</w:t>
        <w:br/>
        <w:br/>
        <w:t xml:space="preserve">  </w:t>
        <w:br/>
        <w:br/>
        <w:t>* * *</w:t>
        <w:br/>
        <w:br/>
        <w:t>[i] Resenha da Terceira Conferência de Bruno Latour: _Gaia: uma figura (enfim</w:t>
        <w:br/>
        <w:t>profana) da natureza._ Em LATOUR, B. _Diante de Gaia: oito conferências sobre</w:t>
        <w:br/>
        <w:t>a natureza no Antropoceno._ São Paulo / Rio de Janeiro: Ubu Editora / Ateliê</w:t>
        <w:br/>
        <w:t>de Humanidades Editorial, 2020.</w:t>
        <w:br/>
        <w:br/>
        <w:t>[ii] Tão simples quanto o telescópio de Galileu, mas para descoberta oposta,</w:t>
        <w:br/>
        <w:t>segundo Latour.</w:t>
        <w:br/>
        <w:br/>
        <w:t>[iii] O que quer dizer corruptível, mas animado.</w:t>
        <w:br/>
        <w:br/>
        <w:t>[iv] Potência de agir e comportamento são elaborados na segunda conferência, a</w:t>
        <w:br/>
        <w:t>qual já tratamos.</w:t>
        <w:br/>
        <w:br/>
        <w:t>[v] Precisaríamos voltar à primeira conferência para revisitar o tratamento</w:t>
        <w:br/>
        <w:t>desse tema.</w:t>
        <w:br/>
        <w:br/>
        <w:t>[vi] Autor que teremos que investigar, mas que Latour usa para opor uma</w:t>
        <w:br/>
        <w:t>natureza inanimada à nossa natureza animada.</w:t>
        <w:br/>
        <w:br/>
        <w:t>[vii] Talvez seja possível fazer uma aproximação com Simondon, tópico Evolução</w:t>
        <w:br/>
        <w:t>da Realidade Técnica, referência:</w:t>
        <w:br/>
        <w:t>[https://www.reflexoesdofilosofo.blog.br/2021/05/para-uma-educacao-</w:t>
        <w:br/>
        <w:t>tecnica.html](https://www.reflexoesdofilosofo.blog.br/2021/05/para-uma-</w:t>
        <w:br/>
        <w:t>educacao-tecnica.html).</w:t>
        <w:br/>
        <w:br/>
        <w:t>[viii] Isto é, segundo ele, geoquímica _versus_ geofisiologia.</w:t>
        <w:br/>
        <w:br/>
        <w:t>[ix] Conforme &lt;https://pt.wikipedia.org/wiki/Lynn_Margulis&gt;: Lynn Margulis foi</w:t>
        <w:br/>
        <w:t>uma bióloga e professora na Universidade de Massachusetts. (...) Margulis</w:t>
        <w:br/>
        <w:t>também foi a co-desenvolvedora da hipótese de Gaia com o químico britânico</w:t>
        <w:br/>
        <w:t>James Lovelock, propondo que a Terra funcionasse como um sistema único de</w:t>
        <w:br/>
        <w:t>autorregulação, e foi a principal defensora e promotora da classificação dos</w:t>
        <w:br/>
        <w:t>cinco reinos de Robert Whittaker.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