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Uma teoria da mente - 17/09/2024</w:t>
        <w:br/>
      </w:r>
    </w:p>
    <w:p>
      <w:r>
        <w:t>_Detalha um pouco mais uma teoria da mente cujo nível mais abstrato é o</w:t>
        <w:br/>
        <w:t>intencional_</w:t>
        <w:br/>
        <w:br/>
        <w:t>Nas ciências e na filosofia tem-se o hábito da análise por meio de teorias.</w:t>
        <w:br/>
        <w:t>Dessa forma, os problemas são nela enquadrados e elas se propõem frutíferas,</w:t>
        <w:br/>
        <w:t>até que sejam superadas. Sobre isso Kuhn muito falou[i]. Entretanto, a teoria</w:t>
        <w:br/>
        <w:t>que usamos em determinada situação é um óculo que ao mesmo tempo amplifica</w:t>
        <w:br/>
        <w:t>nossa visão e impede que vejamos ao largo. Mais ainda, uma teoria é uma base</w:t>
        <w:br/>
        <w:t>através do qual se constroem muitos edifícios e, quando passamos a habitar um</w:t>
        <w:br/>
        <w:t>deles, esquecemos de sua fundação. Mas não importa, desde que útil e</w:t>
        <w:br/>
        <w:t>conveniente.</w:t>
        <w:br/>
        <w:br/>
        <w:t>Ilustremos: quando Dennett faz uma divisão em três níveis de explicação dos</w:t>
        <w:br/>
        <w:t>processos que descrevem organismos ou aparatos complexos, ele permite uma</w:t>
        <w:br/>
        <w:t>análise interessante, mas isso não significa que não haja outros pontos de</w:t>
        <w:br/>
        <w:t>vista relevantes. Mas, o caso aqui é a sua análise, é ela que vamos</w:t>
        <w:br/>
        <w:t>esquematizar com Teixeira[ii].</w:t>
        <w:br/>
        <w:br/>
        <w:t>São eles: o físico, o do design ou planejamento e o intencional. Visam</w:t>
        <w:br/>
        <w:t>explicar comportamentos de organismos / dispositivos complexos. O primeiro é o</w:t>
        <w:br/>
        <w:t>da aplicação das leis da natureza cujo número de variáveis não é abarcado por</w:t>
        <w:br/>
        <w:t>método conhecido por ser muito grande. O segundo é da descrição da arquitetura</w:t>
        <w:br/>
        <w:t>e encaixe de peças que permitem o seu funcionamento. Por fim, o terceiro trata</w:t>
        <w:br/>
        <w:t>do sistema que atribui a ele racionalidade, predicados mentais.</w:t>
        <w:br/>
        <w:br/>
        <w:t>Conforme já dito, o uso de termos psicológicos é uma estratégia eficiente já</w:t>
        <w:br/>
        <w:t>que permite predizer comportamentos, independentemente da base ontológica</w:t>
        <w:br/>
        <w:t>desses termos e ainda nos livra de explicações físicas ou do seu projeto de</w:t>
        <w:br/>
        <w:t>concepção. Assim, a predição do comportamento de um computador que joga xadrez</w:t>
        <w:br/>
        <w:t>pela perspectiva intencional assume que ele tem “desejo” de ganhar e que</w:t>
        <w:br/>
        <w:t>“conhece” as regras do jogo.</w:t>
        <w:br/>
        <w:br/>
        <w:t>Entretanto, não se pode eliminar a psicologia popular como desejavam alguns</w:t>
        <w:br/>
        <w:t>materialistas e assume-se nossa ignorância perante a complexidade de alguns</w:t>
        <w:br/>
        <w:t>sistemas[iii]. Uma vez assumida uma perspectiva intencional para a previsão de</w:t>
        <w:br/>
        <w:t>comportamento, por mais que certos sistemas sejam acessíveis a uma descrição</w:t>
        <w:br/>
        <w:t>que chegue ao nível físico, ainda assim se mantem a versão mais abstrata dada</w:t>
        <w:br/>
        <w:t>sua capacidade de sistematização[iv].</w:t>
        <w:br/>
        <w:br/>
        <w:t>De toda sorte, para Dennett seria impossível a redução do intencional ao</w:t>
        <w:br/>
        <w:t>físico (ou do intensional ao extensional). Mesmo que haja uma área no cérebro</w:t>
        <w:br/>
        <w:t>que cintile quando ocorre determinada crença, não há garantia de tradução</w:t>
        <w:br/>
        <w:t>inequívoca do vocabulário psicológico ao neurológico. Ora, por mais que se</w:t>
        <w:br/>
        <w:t>possa atribuir crenças ou intenções a um robô, isso não significa que haja um</w:t>
        <w:br/>
        <w:t>determinado substrato físico. Essa é a tese funcionalista que prosperou nos</w:t>
        <w:br/>
        <w:t>anos 70 incentivando a possibilidade da inteligência artificial independente</w:t>
        <w:br/>
        <w:t>de um substrato biológico.</w:t>
        <w:br/>
        <w:br/>
        <w:t>Como em um jogo de xadrez que independe do material do qual são feitas as</w:t>
        <w:br/>
        <w:t>peças, há o jogo, as regras que não se reduzem ao substrato. Assim também a</w:t>
        <w:br/>
        <w:t>mente não se reduz ao cérebro embora “esteja” nele[v]. Além disso, o</w:t>
        <w:br/>
        <w:t>funcionalismo é não reducionista, conforme explica Teixeira, já que não se</w:t>
        <w:br/>
        <w:t>pode saber que música está sendo tocada somente observando o funcionamento das</w:t>
        <w:br/>
        <w:t>peças do rádio. Há, também, a tese da múltipla instanciação: dois rádios</w:t>
        <w:br/>
        <w:t>diferentes podem tocar a mesma música e dois rádios idênticos podem tocar</w:t>
        <w:br/>
        <w:t>músicas diferentes. Essa é uma analogia para a teoria da identidade cérebro</w:t>
        <w:br/>
        <w:t>mente chamada token-token e que será estudada adiante.</w:t>
        <w:br/>
        <w:br/>
        <w:t xml:space="preserve">  </w:t>
        <w:br/>
        <w:br/>
        <w:t>* * *</w:t>
        <w:br/>
        <w:br/>
        <w:t>[i] “O expoente é Kuhn com o “paradigma”, quer dizer, as crenças e valores dos</w:t>
        <w:br/>
        <w:t>cientistas e o modelo de sua atividade ficam vigentes enquanto tratam dos</w:t>
        <w:br/>
        <w:t>problemas de determinada visão de mundo, até que entram em crise e uma</w:t>
        <w:br/>
        <w:t>revolução estabelece um novo paradigma. Nesse sentido, mais do que uma</w:t>
        <w:br/>
        <w:t>acomodação aos fatos do mundo, vale resolver os problemas.” – Citação de</w:t>
        <w:br/>
        <w:t>Introdução panorâmica à filosofia e sociologia da ciência do século XX –</w:t>
        <w:br/>
        <w:t>quinto parágrafo. &lt;https://www.reflexoesdofilosofo.blog.br/2021/02/introducao-</w:t>
        <w:br/>
        <w:t>panoramica-filosofia-e.html&gt;.</w:t>
        <w:br/>
        <w:br/>
        <w:t>[ii] Conforme páginas 43 a 50: _A mente segundo Dennett_ , de, João de</w:t>
        <w:br/>
        <w:t>Fernandes Teixeira. São Paulo: Editora Perspectiva, 2008.</w:t>
        <w:br/>
        <w:br/>
        <w:t>[iii] Seria o caso de que isso se contrapõe a uma visão de autonomia</w:t>
        <w:br/>
        <w:t>tecnológica? Conforme</w:t>
        <w:br/>
        <w:t>&lt;https://www.reflexoesdofilosofo.blog.br/2021/08/democracia-tecnologica.html&gt;.</w:t>
        <w:br/>
        <w:br/>
        <w:t>[iv] Nem se cai nas teses behavioristas de tratar aprendizado por reforço –</w:t>
        <w:br/>
        <w:t>comportamento determinado pelo ambiente.</w:t>
        <w:br/>
        <w:br/>
        <w:t>[v] A mente pode estar corporificada: tese enativista.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