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Cavalidade - 08/02/2014</w:t>
        <w:br/>
      </w:r>
    </w:p>
    <w:p>
      <w:r>
        <w:t>Conhecemos UM cavalo ou O cavalo? Conhecemos cada cavalo: um cavalo, dois</w:t>
        <w:br/>
        <w:t xml:space="preserve">cavalos, três cavalos, ou conhecemos o cavalo ideal?  </w:t>
        <w:br/>
        <w:t xml:space="preserve">  </w:t>
        <w:br/>
        <w:t xml:space="preserve">  </w:t>
        <w:br/>
        <w:br/>
        <w:t>O ser humano conhece conceitos, e aqui não importa se nascemos com eles ou se</w:t>
        <w:br/>
        <w:t>eles são adquiridos com a experiência.</w:t>
        <w:br/>
        <w:br/>
        <w:t>Somente conhecendo UM cavalo não conhecemos CAVALO, precisamos conhecer outro</w:t>
        <w:br/>
        <w:t>cavalo (semelhante) para abstrairmos o conceito de cavalo (a cavalidade).</w:t>
        <w:br/>
        <w:t>Somente UM cavalo no mundo é uma coisa estranha.</w:t>
        <w:br/>
        <w:br/>
        <w:t xml:space="preserve">  </w:t>
        <w:br/>
        <w:br/>
        <w:t>Disso concluímos algumas coisas, dentre elas: não tomar o todo - a cavalidade</w:t>
        <w:br/>
        <w:t>(ou a humanidade...) - pela parte (podre) e que cada parte (cada cavalo) é</w:t>
        <w:br/>
        <w:t>composta de acidentes específicos da CAVALIDADE ideal. Cada parte é uma</w:t>
        <w:br/>
        <w:t>tentativa não perfeita, não realizável idealmente.</w:t>
        <w:br/>
        <w:br/>
        <w:t xml:space="preserve">  </w:t>
        <w:br/>
        <w:br/>
        <w:t>Daí que cada cavalo é contingente e só estamos certos, só temos conhecimento</w:t>
        <w:br/>
        <w:t>racional humano, conhecimento seguro da cavalidade: da essência.</w:t>
        <w:br/>
        <w:br/>
        <w:t xml:space="preserve">  </w:t>
        <w:br/>
        <w:br/>
        <w:t>O objeto de discussão do UM individual não deve ser tratado na esfera do</w:t>
        <w:br/>
        <w:t>conhecimento e, arriscamos dizer: não deve ser levado tão a sério.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