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Aula de Didática* - 01/05/2015</w:t>
        <w:br/>
      </w:r>
    </w:p>
    <w:p>
      <w:r>
        <w:t xml:space="preserve">    Conforme Perrenoud, podemos verificar três tipos de currículos escolares: 1.) currículo formal: aquele que está documentado, que dita o que será lecionado (ou não) e como; 2.) currículo real: do que está documentado, o que de fato acontece na prática, desvios de planejamento, etc.; 3.) currículo oculto: o que é aprendido/apreendido pelos alunos mas que não é explicitado, documentado, por exemplo, que na escola há um hierarquia, que tem que usar uniforme e isso se parece com o uniforme que será utilizado nas fábricas, que na festa junina da escola o caipira vira alvo de deboches e piadas e é desvalorizado sem ficar claro para os alunos, etc. Diálogo de aula:</w:t>
        <w:br/>
        <w:br/>
        <w:t xml:space="preserve">  </w:t>
        <w:br/>
        <w:t>**Interlocutora 1** : Professora, mas a escola não tem que formar cidadãos</w:t>
        <w:br/>
        <w:t>conscientes e participativos? Na verdade, as pessoas não sabem se comportar em</w:t>
        <w:br/>
        <w:t xml:space="preserve">sociedade, esse não seria um papel da escola?  </w:t>
        <w:br/>
        <w:t xml:space="preserve">  </w:t>
        <w:br/>
        <w:t>**Interlocutora 2** : Entendo que isso é um problema de vivência de cada um,</w:t>
        <w:br/>
        <w:t>que nasce com a gente e vamos desenvolvendo durante toda a vida. Isso seria</w:t>
        <w:br/>
        <w:t>relativo ao âmbito familiar, os pais, primos, toda uma interação que se</w:t>
        <w:br/>
        <w:t>constrói e que nos molda. Imagine o fardo dos professores, além de ter que</w:t>
        <w:br/>
        <w:t>ensinar o conteúdo (ou vá lá..., que seja competências e habilidades) e ainda</w:t>
        <w:br/>
        <w:t xml:space="preserve">ter que educar os alunos.  </w:t>
        <w:br/>
        <w:t xml:space="preserve">  </w:t>
        <w:br/>
        <w:t>**Interlocutora 1** : Mas as pessoas hoje não tem o mínimo de civilidade.</w:t>
        <w:br/>
        <w:t>Outro dia, eu estava na fila do bandejão e, de repente, entrou um monte de</w:t>
        <w:br/>
        <w:t>gente na minha frente, não pediram licença e acharam aquela atitude a coisa</w:t>
        <w:br/>
        <w:t xml:space="preserve">mais normal.  </w:t>
        <w:br/>
        <w:t xml:space="preserve">  </w:t>
        <w:br/>
        <w:t>**Interlocutora 3** : Na verdade, cidadãos conscientes e participativos devem</w:t>
        <w:br/>
        <w:t>pensar além: qual a situação dos funcionários que nos estão servindo no</w:t>
        <w:br/>
        <w:t>bandejão, faz quanto tempo que não tem aumento. Alguns moram em favela, outros</w:t>
        <w:br/>
        <w:t>são terceirizados e, ainda, tem muitos funcionários com LER (lesão de esforço</w:t>
        <w:br/>
        <w:t>repetitivo). Cidadãos conscientes e participativos não pensam somente neles</w:t>
        <w:br/>
        <w:t xml:space="preserve">mesmos, pensam além, além das suas próprias fronteiras pessoais e individuais.  </w:t>
        <w:br/>
        <w:t xml:space="preserve">  </w:t>
        <w:br/>
        <w:t>**Interlocutor 4** : Numa outra aula em que eu estava participando, a</w:t>
        <w:br/>
        <w:t>professora comentou a respeito da nossa atitude atual de sempre responder,</w:t>
        <w:br/>
        <w:t>nunca intervir. A gente não transforma mais o nosso espaço, só ficamos</w:t>
        <w:br/>
        <w:t xml:space="preserve">reclamando e não temos atitude.  </w:t>
        <w:br/>
        <w:t xml:space="preserve">  </w:t>
        <w:br/>
        <w:t>**Interlocutor 5** : O problema não é entrar na fila do bandejão</w:t>
        <w:br/>
        <w:t>comportadamente, o problema é saber porquê estamos fazendo aquilo. O que se</w:t>
        <w:br/>
        <w:t>ensina na sala de aula acontece sob uma relação de autoridade entre professor</w:t>
        <w:br/>
        <w:t xml:space="preserve">e alunos, não sabemos para que serve aquilo, mas temos que fazer.  </w:t>
        <w:br/>
        <w:t xml:space="preserve">  </w:t>
        <w:br/>
        <w:t>**Interlocutora 1** : Mas o que eu dizia sobre moralização, não quer dizer</w:t>
        <w:br/>
        <w:t>algo que se fazia na ditadura, é um mínimo que é necessário na vida real. Na</w:t>
        <w:br/>
        <w:t>escola onde faço estágio, na prática, não se consegue dar aula, teria que</w:t>
        <w:br/>
        <w:t>haver um mínimo de imposição ou de controle. Isso seria um currículo moral,</w:t>
        <w:br/>
        <w:t>ficaria escondido no currículo oculto ou deveria ser um artifício a ser</w:t>
        <w:br/>
        <w:t xml:space="preserve">acrescentado ao currículo formal?  </w:t>
        <w:br/>
        <w:t xml:space="preserve">  </w:t>
        <w:br/>
        <w:t xml:space="preserve">**Eu** : só ouvindo...  </w:t>
        <w:br/>
        <w:t xml:space="preserve">_____________  </w:t>
        <w:br/>
        <w:t>* as falas foram resumidas e estilizadas.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