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Dificuldades - 23/05/2015</w:t>
        <w:br/>
      </w:r>
    </w:p>
    <w:p>
      <w:r>
        <w:t>De vez em quando existe uma dificuldade no pano de fundo de todas as coisas e</w:t>
        <w:br/>
        <w:t>situaçoes; existe um cansaço, uma preguiça, uma falta de aderencia a</w:t>
        <w:br/>
        <w:t>realidade. A realidade sempre nos cobra algo, senao ela nos convida, nos chama</w:t>
        <w:br/>
        <w:t>para alguma realizaçao. Esse estar-vivendo-sempre-tendo-que-fazer-alguma-coisa</w:t>
        <w:br/>
        <w:t>cria dificuldades. As situaçoes e exigencias sao diferentes ante cada cenario</w:t>
        <w:br/>
        <w:t>que se apresenta. Manter um discurso coerente ou se ater a alguma linha sempre</w:t>
        <w:br/>
        <w:t>promissora nos poe em dificuldades. É preciso articular um discurso, e preciso</w:t>
        <w:br/>
        <w:t>criar confiança: confiar e gerar confiança. Talvez, assim, o mundo responda.</w:t>
        <w:br/>
        <w:t>As dificuldades nao se explicam facilmente. Algumas sao criadas por nos,</w:t>
        <w:br/>
        <w:t>voluntariamente. Atribuimos valor a certas coisas, as vezes, muito mais pela</w:t>
        <w:br/>
        <w:t>criaçao de uma zona de conforto que prometa vida longa. Mas, nessa zona de</w:t>
        <w:br/>
        <w:t>conforto, nao ha critica. Ai surge um conflito: a dificuldade que aparece na</w:t>
        <w:br/>
        <w:t>zona de conforto tambem aparece na açao, na abertura para o novo. Sempre ha um</w:t>
        <w:br/>
        <w:t>novo, embora queiramos transforma-lo ou trata-lo como velho. O velho esta no</w:t>
        <w:br/>
        <w:t>nosso estoque, e familiar. O velho e companheiro, mas o velho nao cansa?</w:t>
        <w:br/>
        <w:t>Dificuldades... Viver nao e facil. O que e facil? O que e facilidade? A</w:t>
        <w:br/>
        <w:t>facilidade e pejorativa ou pode ser boa? Afinal, queremos facilidade ou</w:t>
        <w:br/>
        <w:t>dificuldades? Queremos dificuldades boas ou ruins. Ha altos e baixos e as</w:t>
        <w:br/>
        <w:t>dificuldades sempre a elas se agregam. No momento em que elas aparecem</w:t>
        <w:br/>
        <w:t>precisamos ser fortes. Conciliar realidade com dificuldade: se a realidade for</w:t>
        <w:br/>
        <w:t>muito dificil, temos que facilitar, se a dificuldade for muito real, temos que</w:t>
        <w:br/>
        <w:t>encarar.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