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D&amp;G* - 18/12/2015</w:t>
        <w:br/>
      </w:r>
    </w:p>
    <w:p>
      <w:r>
        <w:t>Dois aspectos muito importantes do projeto de Deleuze e Guattari nos foram a</w:t>
        <w:br/>
        <w:t>pouco revelados: a linguagem e a filosofia da história.</w:t>
        <w:br/>
        <w:br/>
        <w:t>A linguagem do Anti-Édipo é a linguagem dos autos psicanalíticos, da</w:t>
        <w:br/>
        <w:t>literatura e do próprio inconsciente que flui pela boca do patológico. Há um</w:t>
        <w:br/>
        <w:t>estilo por trás da obra, estilo de difícil acesso em um momento complexo. Para</w:t>
        <w:br/>
        <w:t>se entender o obscuro tem que se inserir nele porque uma vez clareado o</w:t>
        <w:br/>
        <w:t>obscuro, ele perde sua natureza. É do relato, do conteúdo e da forma que se</w:t>
        <w:br/>
        <w:t>cristaliza o objeto e a mensagem é dada.</w:t>
        <w:br/>
        <w:br/>
        <w:t>A filosofia da história é a filosofia da história universal da contingência.</w:t>
        <w:br/>
        <w:t>Não é uma história do desenvolvimento, uma história etapista. Não é uma não</w:t>
        <w:br/>
        <w:t>história ou ahistória. É uma história que não se enxerga sobre o tempo</w:t>
        <w:br/>
        <w:t>predominante, mas onde todos os tempos se sobrepõem e coexistem. Há outra</w:t>
        <w:br/>
        <w:t>história, mas é uma mesma história sempre e que tem o peso de uma história que</w:t>
        <w:br/>
        <w:t>aconteceu.</w:t>
        <w:br/>
        <w:br/>
        <w:t>Precisamos pensar no agenciamento da linguagem com o devir, isso de fato</w:t>
        <w:br/>
        <w:t>precisa ser elucidado. Precisamos pensar na história das contingências como um</w:t>
        <w:br/>
        <w:t>ensinamento, como a história. O projeto de Deleuze e Guattari é amplo, extenso</w:t>
        <w:br/>
        <w:t>em sua intensidade e complexo, senão que irrestrito. Fomos seduzidos ou</w:t>
        <w:br/>
        <w:t>passaremos para o próximo?</w:t>
        <w:br/>
        <w:br/>
        <w:t>____________</w:t>
        <w:br/>
        <w:br/>
        <w:t>* despedida da filó em 2015 bem econômica. base da argumentação fornecida por Vladimir Safatle a respeito de Capitalismo e Esquizofrenia.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