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Sobre a molécula ideagênica produtora de consciência* - 27/05/2016</w:t>
        <w:br/>
      </w:r>
    </w:p>
    <w:p>
      <w:r>
        <w:t>Parte-se do ponto de vista de Descartes: mesmo nos homens, ações reflexas</w:t>
        <w:br/>
        <w:t>podem ocorrer sem intervenção da consciência, portanto há mecanismos mais</w:t>
        <w:br/>
        <w:t>simples e mais complexos. Para a filosofia de Port-Royal, animais são máquinas</w:t>
        <w:br/>
        <w:t>e tratados com desprezo; para a pesquisa moderna, a visão de Descartes seria</w:t>
        <w:br/>
        <w:t>defensável.</w:t>
        <w:br/>
        <w:br/>
        <w:t>Huxley argumenta que é impossível provar consciência nos outros, a não ser por</w:t>
        <w:br/>
        <w:t>analogia, embora no caso de um acidente que provoque paralisia se incapacite</w:t>
        <w:br/>
        <w:t>certos estados de consciência. Portanto, a medula, mesmo sem consciência,</w:t>
        <w:br/>
        <w:t>responde a estímulos. Assim como na rã com uma lesão medular ocorra o mesmo</w:t>
        <w:br/>
        <w:t>comportamento. Mas, daí, poderíamos fazer experiências sem remorsos?[1]</w:t>
        <w:br/>
        <w:t>Estaria Descartes correto ao não se preocupar em negar que animais são</w:t>
        <w:br/>
        <w:t>máquinas, já que mesmo os homens são capazes de realizar ações complexas sem</w:t>
        <w:br/>
        <w:t>consciência?</w:t>
        <w:br/>
        <w:br/>
        <w:t>Huxley não aceita a separação proposta por Descartes. Para ele, há</w:t>
        <w:br/>
        <w:t>continuidade do simples ao complexo, diferentes intensidades e o cérebro</w:t>
        <w:br/>
        <w:t>animal seria semelhante ao nosso, o que permitiria neles supor "trens de</w:t>
        <w:br/>
        <w:t>sentimento" embora não "trens de pensamento", por ausência de linguagem. Se,</w:t>
        <w:br/>
        <w:t>contra Descartes, animais não são máquinas, com Descartes, eles são autônomos:</w:t>
        <w:br/>
        <w:t>mais ou menos conscientes; tem instinto e não razão; o cérebro coordena a</w:t>
        <w:br/>
        <w:t>organização física, o movimento e traz estados de emoções, etc[2]. Para</w:t>
        <w:br/>
        <w:t>Huxley, tudo não passa de causação: uma agulha espetada no dedo causa</w:t>
        <w:br/>
        <w:t>movimento do sistema nervoso que antecede um estado de consciência. Causação,</w:t>
        <w:br/>
        <w:t>não harmonia pré-estabelecida ou ocasionalismo[3]. A interação se daria pela</w:t>
        <w:br/>
        <w:t>sensação, que é uma mudança molecular, e o cérebro produz sensação. Então, há</w:t>
        <w:br/>
        <w:t>uma base física da memória, uma “molécula ideagênica” que produz, tanto em nós</w:t>
        <w:br/>
        <w:t>como nos animais, consciência. A partir da afecção de nervos sensoriais causa-</w:t>
        <w:br/>
        <w:t>se movimento molecular cerebral e produzem-se estados de consciência.</w:t>
        <w:br/>
        <w:br/>
        <w:t>Mas, o inverso não vale: estados de consciência não causam alterações físicas</w:t>
        <w:br/>
        <w:t>e geram movimento. Por exemplo, não há evidência de volição na rã. Mesmo</w:t>
        <w:br/>
        <w:t>lesionadas, elas ainda pulam, saltam, etc[4]. Portanto, nos animais, a</w:t>
        <w:br/>
        <w:t>consciência aparece como um resíduo do corpo, efeito colateral, e a volição,</w:t>
        <w:br/>
        <w:t>se houver, é indicativo do físico e não sua causa. Se não há interação do</w:t>
        <w:br/>
        <w:t>mental ao físico, Huxley deve negar a vontade como causa das ações. E ele o</w:t>
        <w:br/>
        <w:t>faz comparando o caso humano ao do animal. O animal é livre se nada o impede</w:t>
        <w:br/>
        <w:t>de praticar uma ação: o lobo de caçar a lebre. Mas não há aí uma liberdade</w:t>
        <w:br/>
        <w:t>oriunda da vontade: não é possível tal interação do estado de consciência</w:t>
        <w:br/>
        <w:t>sobre o natural. Em verdade tudo se passa de forma mecânica e se resume em</w:t>
        <w:br/>
        <w:t>estímulos físicos que levam à perseguição e há um desejo que acompanha esse</w:t>
        <w:br/>
        <w:t>movimento. “Sua volição não entra de forma alguma na cadeia de causação de</w:t>
        <w:br/>
        <w:t>suas ações.”[5].</w:t>
        <w:br/>
        <w:br/>
        <w:t>Para Huxley, o mesmo vale para o homem: os estados de consciência são causados</w:t>
        <w:br/>
        <w:t>por mudanças moleculares na estrutura cerebral. O estado de consciência é um</w:t>
        <w:br/>
        <w:t>símbolo do que ocorre no cerebral e, sim, somos autômatos conscientes e nosso</w:t>
        <w:br/>
        <w:t>livre arbítrio está submetido a enorme, incessante, concomitante e paralela</w:t>
        <w:br/>
        <w:t>sequência de causas e efeitos que nos determinam. O filósofo conclui</w:t>
        <w:br/>
        <w:t>argumentando não ser fatalista porque a necessidade que trata é lógica; não</w:t>
        <w:br/>
        <w:t>ser materialista porque não admite uma consciência representando a matéria;</w:t>
        <w:br/>
        <w:t>nem ateu porque, se já é questionável provar a existência de Deus, qual</w:t>
        <w:br/>
        <w:t>dificuldade não seria provar sua inexistência?</w:t>
        <w:br/>
        <w:br/>
        <w:t>_____</w:t>
        <w:br/>
        <w:br/>
        <w:t>* HUXLEY, TOMAS HENRY. _[Sobre a hipótese de que animais são autômatos](http://www.fflch.usp.br/df/opessoa/Huxley-1.pdf)_  \- 1874. In: Filosofia das Ciências Neurais, Osvaldo Pessoa Jr.</w:t>
        <w:br/>
        <w:br/>
        <w:t>[1] Haja vista que a massa cinzenta da medula não é consciente...</w:t>
        <w:br/>
        <w:br/>
        <w:t xml:space="preserve">[2] Isso tudo não mental.  </w:t>
        <w:br/>
        <w:t>[3] Ver nota 2 de "[Notas sobre o paralelismo</w:t>
        <w:br/>
        <w:t>psicofísico](http://www.reflexoesdofilosofo.blog.br/2016/04/notas-sobre-o-</w:t>
        <w:br/>
        <w:t>paralelismo-psicofisico.html)".</w:t>
        <w:br/>
        <w:br/>
        <w:t>[4] Huxley aponta para um movimento concomitante, mas esse movimento não se</w:t>
        <w:br/>
        <w:t>aproximaria de uma certa harmonia??</w:t>
        <w:br/>
        <w:br/>
        <w:t>[5] Aqui independe se os animais tem algum tipo alma, já que a consciência não</w:t>
        <w:br/>
        <w:t>passa de um efeito. Se alma houvesse, também seria um efeito.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