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Kant e o passe de mágica na base do imperativo categórico* - 30/06/2016</w:t>
        <w:br/>
      </w:r>
    </w:p>
    <w:p>
      <w:r>
        <w:t>Schopenhauer expõe o primeiro passo em falso da ética de Kant que é</w:t>
        <w:br/>
        <w:t>_fundamentar sua moral em leis_ , ou seja, admitir, pressupor uma lei moral</w:t>
        <w:br/>
        <w:t>independente da experiência[1]. Ao questionar o que seria uma lei, ele</w:t>
        <w:br/>
        <w:t>investiga o conceito de leis dividindo-as em leis civis que são do arbítrio</w:t>
        <w:br/>
        <w:t>humano, leis da natureza a priori[2] e a posteriori e leis da vontade. Porém,</w:t>
        <w:br/>
        <w:t>as leis da vontade, para Schopenhauer, não são leis imperativas e categóricas,</w:t>
        <w:br/>
        <w:t>mas leis de motivação: uma lei de causalidade que se dá pelo conhecimento, mas</w:t>
        <w:br/>
        <w:t>demonstrável, submetida a um motivo. Para Schopenhauer não se pode tratar uma</w:t>
        <w:br/>
        <w:t>lei moral como necessidade absoluta já que o próprio Kant reconhece que tal</w:t>
        <w:br/>
        <w:t>lei quase nunca tem êxito. Antes, a lei moral tem que ser provada e não usada</w:t>
        <w:br/>
        <w:t>como conceito e fundamento.</w:t>
        <w:br/>
        <w:br/>
        <w:t>A reboque, Kant introduz o dever do mesmo modo, como algo dado, sem prova, o</w:t>
        <w:br/>
        <w:t>que é considerado estranho por Schopenhauer por não apresentar validade</w:t>
        <w:br/>
        <w:t>objetiva, do se segue que sua fundamentação só poderia ser teológica, baseada</w:t>
        <w:br/>
        <w:t>em deveres, conforme a ética da idade média[3]. Mais do que isso, uma</w:t>
        <w:br/>
        <w:t>fundamentação metafísica da ética só se sustenta em pressupostos teológicos</w:t>
        <w:br/>
        <w:t>camuflados por Kant em conceitos como "dever absoluto" e "obrigação</w:t>
        <w:br/>
        <w:t>incondicionada". Tal dever seria uma _contradictio in adjecto_ porque só faria</w:t>
        <w:br/>
        <w:t>sentido sustentado por uma recompensa ou ameaçado por um castigo[4], sem eles</w:t>
        <w:br/>
        <w:t>seria um conceito vazio. Então, seria impossível “pensar uma voz que comanda”</w:t>
        <w:br/>
        <w:t>nossas ações, elas seriam sempre orientadas em proveito próprio e sem valor</w:t>
        <w:br/>
        <w:t>moral.</w:t>
        <w:br/>
        <w:br/>
        <w:t>A _contradictio in adjecto_ se amplia quando, a partir do dever</w:t>
        <w:br/>
        <w:t>incondicionado, se postula uma recompensa na eternidade. A moral kantiana</w:t>
        <w:br/>
        <w:t>parte de um dever incondicionado para encontrar o Sumo Bem: felicidade como</w:t>
        <w:br/>
        <w:t>prêmio da virtude[5]. Por outro lado, um dever condicionado é egoísta e não é</w:t>
        <w:br/>
        <w:t>moral. Schopenhauer trata do parentesco próximo entre os conceitos de “deve”,</w:t>
        <w:br/>
        <w:t>aproximando-o da coerção, e de dever, que seria um compromisso: dever que</w:t>
        <w:br/>
        <w:t>pressupõe direito. A _contradictio in adjecto_  é a forma do imperativo</w:t>
        <w:br/>
        <w:t>(dever) categórico (não heterônomo): há sempre uma dependência externa, um</w:t>
        <w:br/>
        <w:t>direito sendo exigido... A teologia moral como resultado da ética seria uma</w:t>
        <w:br/>
        <w:t>teologia oculta fundando a ética. Trata-se de um passe de mágica: inverteu-se</w:t>
        <w:br/>
        <w:t>o pressuposto (mandamento que seria derivado) com o resultado (teologia oculta</w:t>
        <w:br/>
        <w:t>pressuposta).</w:t>
        <w:br/>
        <w:br/>
        <w:t xml:space="preserve">  </w:t>
        <w:br/>
        <w:br/>
        <w:t>(*) ps. Em Kant é possível pensar uma lei moral, do dever, pela própria</w:t>
        <w:br/>
        <w:t>estrutura da razão compartilhada por todos os seres racionais. A razão tem uma</w:t>
        <w:br/>
        <w:t>arquitetônica, funcionamento orgânico que poderia garantir, mas apenas</w:t>
        <w:br/>
        <w:t>formalmente, aquela lei.</w:t>
        <w:br/>
        <w:br/>
        <w:t xml:space="preserve">  </w:t>
        <w:br/>
        <w:br/>
        <w:t xml:space="preserve">  </w:t>
        <w:br/>
        <w:br/>
        <w:t>* * *</w:t>
        <w:br/>
        <w:br/>
        <w:t xml:space="preserve">  </w:t>
        <w:br/>
        <w:br/>
        <w:t>* Sobre a forma imperativa da ética de Kant - capítulo 4 da _Crítica do fundamento dado à moral por Kant._</w:t>
        <w:br/>
        <w:br/>
        <w:t>[1] Justo Kant que tratou dos conceitos que são fornecidos pelo entendimento</w:t>
        <w:br/>
        <w:t>pela via sintética da experiência.</w:t>
        <w:br/>
        <w:br/>
        <w:t>[2] Essa pequena parte constituindo a metafísica da natureza de Kant.</w:t>
        <w:br/>
        <w:br/>
        <w:t>[3] Para Schopenhauer, até Kant, a exceção seria os materialistas ingleses</w:t>
        <w:br/>
        <w:t>encarnados na figura de Locke.</w:t>
        <w:br/>
        <w:br/>
        <w:t>[4] Sendo então hipotético e não categórico.</w:t>
        <w:br/>
        <w:br/>
        <w:t>[5] A vontade então não seria autônoma, tem uma motivação lá.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