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Genealogia e Arqueologia [i] - 20/12/2018</w:t>
        <w:br/>
      </w:r>
    </w:p>
    <w:p>
      <w:r>
        <w:t xml:space="preserve">  </w:t>
        <w:br/>
        <w:br/>
        <w:t>“Portanto, os dois pontos propostos para essa discussão sobre o estatuto da</w:t>
        <w:br/>
        <w:t>diferença e da síntese correspondem ao _pressuposto genealógico da diferença_</w:t>
        <w:br/>
        <w:t>, identificado por meio de uma analítica, e ao _universo metodológico da</w:t>
        <w:br/>
        <w:t>arqueologia_ , que transpõe a síntese para a esfera discursiva de uma</w:t>
        <w:br/>
        <w:t>“gramática casual”” (p. 256, grifo nosso).</w:t>
        <w:br/>
        <w:br/>
        <w:t xml:space="preserve">  </w:t>
        <w:br/>
        <w:br/>
        <w:t>Comecemos do fim, a partir da citação acima, porque queremos fazer um pequeno</w:t>
        <w:br/>
        <w:t>recorte desse breve, porém denso, ensaio. Há um procedimento em Foucault,</w:t>
        <w:br/>
        <w:t>inicial, de olhar a história analiticamente, como sucessão temporal de fatos e</w:t>
        <w:br/>
        <w:t>eventos, chamado de genealogia[ii]. Segundo Monica, esse procedimento</w:t>
        <w:br/>
        <w:t>assemelha-se à _associação_ de Hume, através da qual a experiência é a base do</w:t>
        <w:br/>
        <w:t>entendimento humano na medida em que há uma série de eventos que vão se</w:t>
        <w:br/>
        <w:t>correlacionando e formando uma experiência complexa. Abstratamente, mas</w:t>
        <w:br/>
        <w:t>temporalmente, uma maçã é a soma da cor, sabor, cheiro, forma, etc.</w:t>
        <w:br/>
        <w:br/>
        <w:t>Isso posto, entretanto, não há em Hume um sujeito unificador dessa</w:t>
        <w:br/>
        <w:t>experiência. A associação começa pela experiência do sujeito (analítica) capaz</w:t>
        <w:br/>
        <w:t>de distinguir ideias partindo em direção a uma síntese dessa experiência,</w:t>
        <w:br/>
        <w:t>porém não arbitrária ou necessária, mas que é realizada pela mente de forma</w:t>
        <w:br/>
        <w:t>imediata e, mais do que isso, temporal e que tende a regular as próximas</w:t>
        <w:br/>
        <w:t>experiências.</w:t>
        <w:br/>
        <w:br/>
        <w:t>Porém, voltando à citação inicial e a Foucault, Monica argumenta que, depois</w:t>
        <w:br/>
        <w:t>que Foucault “difere” pequenos eventos históricos (assim como a mente, em</w:t>
        <w:br/>
        <w:t>Hume, difere as ideias na imaginação), em certo momento um grande período</w:t>
        <w:br/>
        <w:t>histórico se sintetiza no método arqueológico[iii]. Essa união, claramente,</w:t>
        <w:br/>
        <w:t>deixa de ser um processo analítico para buscar uma episteme de época que,</w:t>
        <w:br/>
        <w:t>segundo Monica, se baseia em um “a priori” de possibilidade no sentido</w:t>
        <w:br/>
        <w:t>kantiano comprometendo a diferença da genealogia. Foucault está entre a</w:t>
        <w:br/>
        <w:t>possibilidade de uma história contingente[iv] e sua tendência a um possível</w:t>
        <w:br/>
        <w:t>irracionalismo e lança mão do expediente kantiano para vislumbrar uma história</w:t>
        <w:br/>
        <w:t>possível em contraparte à história concreta da genealogia.</w:t>
        <w:br/>
        <w:br/>
        <w:t>Daí que, se Hume e Foucault se valem de um expediente analítico baseado na</w:t>
        <w:br/>
        <w:t>diferença, a síntese em Hume se dá a posteriori pelo caminho percorrido pela</w:t>
        <w:br/>
        <w:t>analítica ao passo que Foucault retoma Kant, o que “significa recobrir a</w:t>
        <w:br/>
        <w:t>diferença com uma síntese que não é da ordem da temporalidade e da</w:t>
        <w:br/>
        <w:t>experiência, como em Hume, mas da ordem de um “a priori histórico” discursivo”</w:t>
        <w:br/>
        <w:t>(p. 256). Isso comprova que a história da filosofia não é progressiva e</w:t>
        <w:br/>
        <w:t>evolutiva e que Hume pode estar à frente de Foucault, em alguns aspectos.</w:t>
        <w:br/>
        <w:t>Resta a questão de saber se seria possível uma história puramente contingente</w:t>
        <w:br/>
        <w:t>e ainda racional, sem lançar mão de qualquer expediente kantiano, ou seja, que</w:t>
        <w:br/>
        <w:t>inclua um sujeito no comando.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[i] _Ensaios de Filosofia em homenagem a Carlos Alberto R. de Moura_. Débora</w:t>
        <w:br/>
        <w:t>Cristina Morato Pinto, Luiz Damon Santos Moutinho, Marcus Sacrini, Monica</w:t>
        <w:br/>
        <w:t>Loyola Stival (Orgs.). Curitiba: Editora UFPR, 2015. _Diferença e Síntese em</w:t>
        <w:br/>
        <w:t>Hume e Foucault_ – Monica Loyola Stival.</w:t>
        <w:br/>
        <w:br/>
        <w:t>[ii] Genealogia é o mapa das ligações biológicas entre diferentes indivíduos e</w:t>
        <w:br/>
        <w:t>gerações. Como ciência, é uma auxiliar da história, estudando a origem,</w:t>
        <w:br/>
        <w:t>evolução e dispersão das famílias e respectivos sobrenomes ou apelidos. Cf.:</w:t>
        <w:br/>
        <w:t>&lt;https://pt.wikipedia.org/wiki/Genealogia&gt;, visitado em 20/12/18.</w:t>
        <w:br/>
        <w:br/>
        <w:t>[iii] Arqueologia é a ciência que estuda as culturas e os modos de vida das</w:t>
        <w:br/>
        <w:t>diferentes sociedades humanas - do passado e presente - a partir da análise de</w:t>
        <w:br/>
        <w:t>vestígios materiais. (...) A ciência arqueológica pode envolver trabalhos de</w:t>
        <w:br/>
        <w:t>prospecção e escavação (...) para assim traçar os comportamentos da sociedade</w:t>
        <w:br/>
        <w:t>que as produziu. Cf.: &lt;https://pt.wikipedia.org/wiki/Arqueologia&gt;, visitado em</w:t>
        <w:br/>
        <w:t>20/12/18.</w:t>
        <w:br/>
        <w:br/>
        <w:t>[iv] Foucault recorre ao expediente de olhar cada evento nominalmente em si</w:t>
        <w:br/>
        <w:t>evitando o uso de universais que normatizariam a narrativa.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