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Fé na Festa* - 05/01/2019</w:t>
        <w:br/>
      </w:r>
    </w:p>
    <w:p>
      <w:r>
        <w:t>Gostaríamos de mostrar como Byung-Chul Han valoriza a festa em prol do</w:t>
        <w:br/>
        <w:t>trabalho, em um caminho contrário ao que pesa hoje no senso comum **. Não é o</w:t>
        <w:br/>
        <w:t>aperfeiçoamento técnico, mas a celebração que nos trará uma vida que valha a</w:t>
        <w:br/>
        <w:t>pena ser vivida.</w:t>
        <w:br/>
        <w:br/>
        <w:t>**Festa.** Han constata que não vivemos em um tempo de festividade. Segundo</w:t>
        <w:br/>
        <w:t>ele, uma celebração festiva é desprovida de tempo, é onde _demoramos_. Citando</w:t>
        <w:br/>
        <w:t>Gadamer, ele compara a festa com o belo, pela temporalidade: o tempo da arte é</w:t>
        <w:br/>
        <w:t>a eternidade, o tempo não passa. E a relaciona com o divino: os deuses se</w:t>
        <w:br/>
        <w:t>alegram quando os homens brincam e jogam e lhes devotam rituais. Se hoje não</w:t>
        <w:br/>
        <w:t>há festa é porque estamos longe do divino. E mais, deveríamos copiar os</w:t>
        <w:br/>
        <w:t>deuses, pois eles não se importam em produzir. Mas o tempo do trabalho hoje</w:t>
        <w:br/>
        <w:t>roubou todo o tempo da festa e se tornou totalitário: “A própria pausa se</w:t>
        <w:br/>
        <w:t>conserva implícita no tempo de trabalho. Ela serve apenas para nos recuperar</w:t>
        <w:br/>
        <w:t>do trabalho, para poder continuar funcionando.” (p. 113). A vida perde</w:t>
        <w:br/>
        <w:t>intensidade pairando entre tédio e ocupação. As festas de hoje são eventos:</w:t>
        <w:br/>
        <w:t>eventuais, acontecem, apenas.</w:t>
        <w:br/>
        <w:br/>
        <w:t>**Crise de Liberdade.** Han então trata da autoexploração que se dá na</w:t>
        <w:br/>
        <w:t>sociedade de desempenho: não somos explorados pelo outro, nós somos senhor e</w:t>
        <w:br/>
        <w:t>escravo de nós mesmos nos aproximando do sentimento de liberdade. De posse do</w:t>
        <w:br/>
        <w:t>smartfone e dos laptops trabalhamos continuamente de qualquer lugar</w:t>
        <w:br/>
        <w:t>acreditando que o trabalho nos realizará. Porém, tal liberdade acaba se</w:t>
        <w:br/>
        <w:t>transformando em coação porque nos leva a nos explorarmos sem limites e é onde</w:t>
        <w:br/>
        <w:t>surgem as enfermidades como a depressão e a síndrome de Burnout, resultados</w:t>
        <w:br/>
        <w:t>dessa crise da liberdade. Mesmo que busquemos o sadio na histeria de saúde</w:t>
        <w:br/>
        <w:t>atual (fitness, botox, etc.), nada mais fazemos que sobreviver. Negando a</w:t>
        <w:br/>
        <w:t>morte em prol da vida nos tornamos zumbis e estamos “por demais mortos para</w:t>
        <w:br/>
        <w:t>viver, e por demais vivos para morrer.” (p. 119).</w:t>
        <w:br/>
        <w:br/>
        <w:t>**Beleza.** Han afirma que o homem que trabalha não é livre. Citando</w:t>
        <w:br/>
        <w:t>Aristóteles, ele nos diz que o homem livre está em busca das coisas belas, da</w:t>
        <w:br/>
        <w:t>realização de belos atos e da contemplação da beleza perene. Citando Arendt,</w:t>
        <w:br/>
        <w:t>ele refere o homem livre ao belo, que é o que não é útil. Mesmo os políticos</w:t>
        <w:br/>
        <w:t>deveriam se aproximar do belo, nesse sentido aristotélico de uma ação livre da</w:t>
        <w:br/>
        <w:t>necessidade e utilidade e buscando um _bios politikos_ que promova a justiça e</w:t>
        <w:br/>
        <w:t>a felicidade.</w:t>
        <w:br/>
        <w:br/>
        <w:t>**Uso livre.** Han aborda o “uso livre” de Agamben como uma “profanação” do</w:t>
        <w:br/>
        <w:t>uso dos objetos, chegando ao ponto de ilustrar uma passagem em que crianças</w:t>
        <w:br/>
        <w:t>acharam dinheiro e na brincadeira, as notas foram rasgadas. A profanação do</w:t>
        <w:br/>
        <w:t>uso do dinheiro é a profanação do ídolo, transformando-o em brinquedo. Segundo</w:t>
        <w:br/>
        <w:t>Han: “há que se profanar o trabalho, a produção, o capital, o tempo de</w:t>
        <w:br/>
        <w:t>trabalho, transformando-os em tempo de jogos e festa.” (p. 123).</w:t>
        <w:br/>
        <w:br/>
        <w:t>**Beleza e festa.** A beleza também se aproxima da festa que é quando nos</w:t>
        <w:br/>
        <w:t>preparamos para ficarmos bonitos e belos. As próprias obras de arte retratam</w:t>
        <w:br/>
        <w:t>momentos felizes que seriam intermináveis, obras que poderiam ser fruídas nas</w:t>
        <w:br/>
        <w:t>ruas e celebrações culturais, porém hoje as obras estão trancafiadas em bancos</w:t>
        <w:br/>
        <w:t>e museus perdendo o valor de arte e culto para o valor comercial. As obras que</w:t>
        <w:br/>
        <w:t>retratam a intensidade da vida se perdem. As coisas só têm valor quando</w:t>
        <w:br/>
        <w:t>expostas, assim como nós que nos expomos nas redes sociais. Nossa produção nas</w:t>
        <w:br/>
        <w:t>redes é pela visibilidade e é quando nos tornamos mercadorias, porém na festa</w:t>
        <w:br/>
        <w:t>não produzimos, mas gastamos. Comercializamos os momentos de nossa vida e o</w:t>
        <w:br/>
        <w:t>valor do ser humano se transforma em valor de mercado.</w:t>
        <w:br/>
        <w:br/>
        <w:t>Han conclui dizendo que o festivo e o divino ficaram obsoletos. Há essa</w:t>
        <w:br/>
        <w:t>produção desenfreada de mercadorias fazendo de nosso mundo um local de</w:t>
        <w:br/>
        <w:t>utilidades e povoado de coisas que não permitem o silêncio, o vazio e a</w:t>
        <w:br/>
        <w:t>contemplação. Já é hora de romper esses laços comerciais e voltarmos para a</w:t>
        <w:br/>
        <w:t>festa.</w:t>
        <w:br/>
        <w:br/>
        <w:t xml:space="preserve">  </w:t>
        <w:br/>
        <w:br/>
        <w:t>* * *</w:t>
        <w:br/>
        <w:br/>
        <w:t xml:space="preserve">  </w:t>
        <w:br/>
        <w:br/>
        <w:t>* Alusão ao álbum de Gil, sempre muito festeiro.</w:t>
        <w:br/>
        <w:br/>
        <w:t>** Fichamento de “Tempo de celebração \- a festa numa época sem celebração”.</w:t>
        <w:br/>
        <w:t>Em Han, Byung-Chul - _Sociedade do Cansaço_. Petrópolis, RJ: Vozes, 2017.</w:t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