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Acerca da dúvida - 23/05/2019</w:t>
        <w:br/>
      </w:r>
    </w:p>
    <w:p>
      <w:r>
        <w:t>[![](https://blogger.googleusercontent.com/img/b/R29vZ2xl/AVvXsEgsL1J1yXhRcoE-</w:t>
        <w:br/>
        <w:t>xOxfONXJUQ0nJ6XOgiD3tc3mqykFIMRzdKUfYQvyAhHi46R_1LSGB5EVhggkOcfGoK7KqKHJeIfUpOqZglpeGwLYA1pKv47EdfqLM4eOQyQ8l6mI7rRlxMNY1eP8xrU/s200/fogo-</w:t>
        <w:br/>
        <w:t>fatuo.jpeg)](https://blogger.googleusercontent.com/img/b/R29vZ2xl/AVvXsEgsL1J1yXhRcoE-</w:t>
        <w:br/>
        <w:t>xOxfONXJUQ0nJ6XOgiD3tc3mqykFIMRzdKUfYQvyAhHi46R_1LSGB5EVhggkOcfGoK7KqKHJeIfUpOqZglpeGwLYA1pKv47EdfqLM4eOQyQ8l6mI7rRlxMNY1eP8xrU/s1600/fogo-</w:t>
        <w:br/>
        <w:t xml:space="preserve">fatuo.jpeg)  </w:t>
        <w:br/>
        <w:t xml:space="preserve">---  </w:t>
        <w:br/>
        <w:t xml:space="preserve">Imagem abrilsuperinteressante  </w:t>
        <w:br/>
        <w:t>A nossa existência é pautada por uma relação com o mundo e com as outras</w:t>
        <w:br/>
        <w:t>pessoas: não somos sozinhos e somos dependentes. Por "mundo" entende-se a</w:t>
        <w:br/>
        <w:t>natureza, os astros, os outros animais, enfim, o universo. Ou seja, coisas</w:t>
        <w:br/>
        <w:t>para as quais não temos uma relação de equivalência e simetria, diferentemente</w:t>
        <w:br/>
        <w:t>de nossa relação com as outras pessoas.</w:t>
        <w:br/>
        <w:br/>
        <w:t>O peso da dúvida é a mola-mestra de nossa existência, seja na relação com o</w:t>
        <w:br/>
        <w:t>mundo ou com as outras pessoas. Por mais que interroguemos o outro, por mais</w:t>
        <w:br/>
        <w:t>elementos comportamentais e psicológicos que nos seja possível extrair de</w:t>
        <w:br/>
        <w:t>alguém, jamais saberemos ao certo se eles são verdadeiros, não por uma questão</w:t>
        <w:br/>
        <w:t>moral ou ética, mas pelo simples fato do conhecimento, do véu que encobre</w:t>
        <w:br/>
        <w:t>nossa visão e embaralha a interpretação do mundo. Diante disso, tal relação</w:t>
        <w:br/>
        <w:t>deve ser, senão relevada, minimizada. Sabendo disso, temos uma régua para nos</w:t>
        <w:br/>
        <w:t>medir e medir os outros e, a partir daí, viver.</w:t>
        <w:br/>
        <w:br/>
        <w:t>Já a relação com o mundo começa quando começamos, quando nos deparamos com a</w:t>
        <w:br/>
        <w:t>vida e terminará quando menos se espera. Essa é a única relação certa enquanto</w:t>
        <w:br/>
        <w:t>vivemos ou enquanto haja mundo para vivermos. Entretanto, jamais conseguiremos</w:t>
        <w:br/>
        <w:t>entender ao certo porque estamos aqui, como viemos parar nessa capa humana e</w:t>
        <w:br/>
        <w:t>qual a força que nos move. Eis a dúvida.</w:t>
        <w:br/>
        <w:br/>
        <w:t>Nesse oceano de ilusões e elucubrações, a ciência nos auxilia com o que é</w:t>
        <w:br/>
        <w:t>possível conhecer, de fato. Ela explica o fato. Conhecemos pela ciência algo</w:t>
        <w:br/>
        <w:t>que não conhecemos pelos nossos esquálidos sentidos individuais, mas que se</w:t>
        <w:br/>
        <w:t>desenvolvem pela exploração colaborativa de nossa espécie. A filosofia nos</w:t>
        <w:br/>
        <w:t>auxilia com possibilidades de conhecimento teóricas, nuances não disponíveis</w:t>
        <w:br/>
        <w:t>ao instrumental científico e que nos permite especular além do dado. Ela é,</w:t>
        <w:br/>
        <w:t>sem dúvida, um grande contingencial para interpelar a dúvida. Por fim, a</w:t>
        <w:br/>
        <w:t>religião nos permite superar qualquer abordagem especulativa e conceitual e</w:t>
        <w:br/>
        <w:t>subir ao transcendental, território de exploração ilimitada, de valores</w:t>
        <w:br/>
        <w:t>incomensuráveis aonde impera a superstição.</w:t>
        <w:br/>
        <w:br/>
        <w:t>Temos armas para lutar contra a dúvida, sejam científicas, filosóficas ou</w:t>
        <w:br/>
        <w:t>religiosas. Elas podem ser escolhidas e combinadas a nosso bel prazer, a</w:t>
        <w:br/>
        <w:t>depender dos incômodos de cada tempo, das adversidades. Renegá-la, jamais.</w:t>
        <w:br/>
        <w:t>Naturalizá-la, tampouco. E nem mesmo derrotá-la, mas alimentá-la como fogo</w:t>
        <w:br/>
        <w:t>fátuo nessa efêmera, porém única e incansável existência.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