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Sobre o útero máquina - 02/05/2021</w:t>
        <w:br/>
      </w:r>
    </w:p>
    <w:p>
      <w:r>
        <w:t>_Na luta pela hegemonia do planeta contra o homem, os vírus também podem nos</w:t>
        <w:br/>
        <w:t>beneficiar**[i]**_</w:t>
        <w:br/>
        <w:br/>
        <w:t>Rodrigues e Fernandes abordam técnicas para a gestação de fetos por máquinas</w:t>
        <w:br/>
        <w:t>que, apesar de ainda em evolução, estão sujeitas a questões éticas. Trata-se</w:t>
        <w:br/>
        <w:t>da _ectogênese_ , a “gênese fora do ventre materno”, baseada em uma tecnologia</w:t>
        <w:br/>
        <w:t>útero-máquina. Há uma área celular inerente ao embrião capaz de ser usada como</w:t>
        <w:br/>
        <w:t>uma placenta primitiva com suas inúmeras funções.</w:t>
        <w:br/>
        <w:br/>
        <w:t>Os autores defendem a posição de Canguilhem de equiparação organismo-máquina,</w:t>
        <w:br/>
        <w:t>iniciada com Descartes, e um modelo biológico que permita compreender os</w:t>
        <w:br/>
        <w:t>padrões evolutivos do ser humano. Especificamente, como a máquina se</w:t>
        <w:br/>
        <w:t>estabelece _independentemente_ dos processos biológicos evolutivos naturais e</w:t>
        <w:br/>
        <w:t>o papel do retrovírus na evolução biológica de placenta.</w:t>
        <w:br/>
        <w:br/>
        <w:t>**Retrovírus na evolução biológica**. Eles ressaltam que os vírus competem com</w:t>
        <w:br/>
        <w:t>o homem pelo domínio do planeta, com capacidades de plasticidade genética para</w:t>
        <w:br/>
        <w:t>evoluir em novas direções e interação genética e metabólica com as células</w:t>
        <w:br/>
        <w:t>infectadas.</w:t>
        <w:br/>
        <w:br/>
        <w:t>Sua ação é intracelular, ele carrega seu genoma viral para dentro da célula</w:t>
        <w:br/>
        <w:t>hospedeira e, a partir do momento em que o homem deixou de ser nômade, os</w:t>
        <w:br/>
        <w:t>vírus passaram a ser transmitidos e mantidos nas populações.</w:t>
        <w:br/>
        <w:br/>
        <w:t>As doenças virais datam das civilizações egípcias e greco-romanas; os</w:t>
        <w:br/>
        <w:t>retrovírus[ii] surgem como codificadores de moléculas de DNA. Aí há os</w:t>
        <w:br/>
        <w:t>retrovírus endógenos presentes no genoma de todos os vertebrados e que</w:t>
        <w:br/>
        <w:t>coevoluem com seus hospedeiros por milhões de anos, atuando com uma função</w:t>
        <w:br/>
        <w:t>vital no desenvolvimento da placenta.</w:t>
        <w:br/>
        <w:br/>
        <w:t>**Retrovírus e útero artificial**. A técnica de PMA (Procriação Medicamente</w:t>
        <w:br/>
        <w:t>Assistida) possibilita diminuição do tempo de gestação intrauterina em</w:t>
        <w:br/>
        <w:t>incubadoras e busca reduzir sequelas aos prematuros. Mas é a placenta, como</w:t>
        <w:br/>
        <w:t>interface materno-fetal, que ainda não foi reproduzida no útero artificial em</w:t>
        <w:br/>
        <w:t>condições adequadas. Nesse sentido, a participação do retrovírus é essencial</w:t>
        <w:br/>
        <w:t>na evolução biológica da placenta, levando-se em conta que evoluem mais</w:t>
        <w:br/>
        <w:t>rapidamente e em escala de tempo menores, tratando-se de uma técnica de vida.</w:t>
        <w:br/>
        <w:br/>
        <w:t>**Georges Canguilhem e a vida como experiência maquínica**. Então, através da</w:t>
        <w:br/>
        <w:t>visão de Canguilhem de que a técnica vai além do intelecto humano, sendo um</w:t>
        <w:br/>
        <w:t>fenômeno biológico universal, pode-se mostrar que o homem está em continuidade</w:t>
        <w:br/>
        <w:t>com a vida por meio da técnica. Mais ainda, que a vida não é indiferente</w:t>
        <w:br/>
        <w:t>quando um vírus atua beneficamente no organismo. As técnicas ocorrem por</w:t>
        <w:br/>
        <w:t>ocasiões que se dão na própria natureza e a vida se move pelo empirismo.</w:t>
        <w:br/>
        <w:br/>
        <w:t xml:space="preserve">  </w:t>
        <w:br/>
        <w:br/>
        <w:t>* * *</w:t>
        <w:br/>
        <w:br/>
        <w:t>[i] _Filosofia da Tecnologia. Seus autores e seus problemas_. Organização de</w:t>
        <w:br/>
        <w:t>Jelson Oliveira e prefácio de Ivan Domingues, resultado da iniciativa do GT de</w:t>
        <w:br/>
        <w:t>Filosofia da Tecnologia da ANPOF. Caxias do Sul, RS: Educs, 2020. Conforme</w:t>
        <w:br/>
        <w:t>capítulo 5, _Georges Canguilhem – A técnica entre o útero artificial e a</w:t>
        <w:br/>
        <w:t>influência virótica do retrovírus_ , por Marco Aurélio Martins Rodrigues e</w:t>
        <w:br/>
        <w:t>Maurício Fernandes.</w:t>
        <w:br/>
        <w:br/>
        <w:t>[ii] Conforme &lt;https://www.infoescola.com/biologia/retrovirus&gt;, em 01/05/2021,</w:t>
        <w:br/>
        <w:t>os vírus são **parasitas intracelulares obrigatórios** , ou seja, eles</w:t>
        <w:br/>
        <w:t>precisam utilizar a maquinaria da célula hospedeira para sua replicação. Eles</w:t>
        <w:br/>
        <w:t>**possuem um único tipo de material genético** DNA ou RNA e isso os diferencia</w:t>
        <w:br/>
        <w:t>em Adenovírus, quando possuem o DNA, ou Retrovírus quando possuem RNA.</w:t>
        <w:br/>
        <w:br/>
        <w:t>Os **retrovírus foram os primeiros vírus a serem estudados** em 1904, quando</w:t>
        <w:br/>
        <w:t>pesquisadores (estavam) procurando por bactérias como agentes infecciosos para</w:t>
        <w:br/>
        <w:t>leucemia em galinhas (...). Os retrovírus **são um grupo de vírus de RNA que</w:t>
        <w:br/>
        <w:t>se replicam para produzir DNA** a partir do RNA, usando uma enzima denominada</w:t>
        <w:br/>
        <w:t>transcriptase reversa. O DNA produzido é então incorporado ao genoma do</w:t>
        <w:br/>
        <w:t>hospedeiro.(...)</w:t>
        <w:br/>
        <w:br/>
        <w:t>Os retrovírus, assim como outros vírus, possuem a característica de produzir</w:t>
        <w:br/>
        <w:t>infecções latentes e persistentes, caracterizadas por longos períodos de</w:t>
        <w:br/>
        <w:t>incubação e crescimento lento das quantidades de vírus nas células infectadas,</w:t>
        <w:br/>
        <w:t>isso permite que eles **permaneçam assintomáticos por um longo período** até</w:t>
        <w:br/>
        <w:t>que a doença associada comece a apresentar os sintomas.</w:t>
        <w:br/>
        <w:br/>
        <w:t>Conforme _Vírus - Estrutura e ciclos virais_ , acessado em 01/05/2021 no link</w:t>
        <w:br/>
        <w:t>&lt;https://educacao.uol.com.br/disciplinas/biologia/virus-estrutura-e-ciclos-</w:t>
        <w:br/>
        <w:t>virais.htm&gt;, um exemplo **bastante conhecido de retrovírus é o HIV** ,</w:t>
        <w:br/>
        <w:t>causador da AIDS, que ataca os linfócitos T auxiliadores, células de nosso</w:t>
        <w:br/>
        <w:t>sistema imunológico. **O DNA, produzido a partir do RNA viral, penetra no</w:t>
        <w:br/>
        <w:t>núcleo do linfócito e integra-se a um dos cromossomos (provírus); e, dessa</w:t>
        <w:br/>
        <w:t>forma, comanda a fabricação de novas moléculas de RNA viral** e da enzima</w:t>
        <w:br/>
        <w:t>transcriptase reversa - e, portanto, a fabricação das proteínas dos capsídios</w:t>
        <w:br/>
        <w:t>e a origem de novos vírus. Os novos vírus formados são expelidos das células e</w:t>
        <w:br/>
        <w:t>podem infectar outras.</w:t>
        <w:br/>
        <w:br/>
        <w:t>Embora, em geral, os vírus sejam lembrados por serem causadores de doenças, é</w:t>
        <w:br/>
        <w:t>bom saber que eles têm sido usados em muitas das **pesquisas em Biologia</w:t>
        <w:br/>
        <w:t>Molecular e Engenharia Genética**. É o caso, por exemplo, de certos</w:t>
        <w:br/>
        <w:t>bacteriófagos, usados para introduzir em bactérias determinados genes para a</w:t>
        <w:br/>
        <w:t>produção, pelas bactérias recombinantes, de substâncias de interesse médico ou</w:t>
        <w:br/>
        <w:t>econômico.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