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Primeiro se crê, depois se prova que há razão em crer - 08/05/2021</w:t>
        <w:br/>
      </w:r>
    </w:p>
    <w:p>
      <w:r>
        <w:t>_Dos percalços que ocorrem quando se tenta unir conhecimento e fé, mas que</w:t>
        <w:br/>
        <w:t>abrem caminho para a ciência moderna**[i]**_</w:t>
        <w:br/>
        <w:br/>
        <w:t>**Grécia.** Antes de procurar verdade e teoria nos mil anos de Idade Média,</w:t>
        <w:br/>
        <w:t>Vargas inicia com citação de Aristóteles postulando que o “fim de toda a</w:t>
        <w:br/>
        <w:t>teoria é a verdade”, aqui entendendo-se a lógica como instrumento da episteme</w:t>
        <w:br/>
        <w:t>que tem na physis[ii] uma natureza perene e certa.</w:t>
        <w:br/>
        <w:br/>
        <w:t>**Influência platônica.** Com o advento do cristianismo, a realidade certa</w:t>
        <w:br/>
        <w:t>passa a depender de um Deus que a pode destruir e a teoria a Teologia com a</w:t>
        <w:br/>
        <w:t>lógica sendo a arte de revelar raciocínios corretos. Com a tradução da Bíblia</w:t>
        <w:br/>
        <w:t>ao latim por São Jerônimo em ~400, a lógica deve então demonstrar a Verdade da</w:t>
        <w:br/>
        <w:t>Revelação[iii]. Agostinho, nessa mesma época, iguala a busca da verdade à</w:t>
        <w:br/>
        <w:t>procura de Deus, um platônico: realidade inteligível, necessária, imóvel e</w:t>
        <w:br/>
        <w:t>eterna. Deus é um ser supremo e o mal vem do livre-arbítrio humano.</w:t>
        <w:br/>
        <w:br/>
        <w:t>Alguns séculos depois, Santo Anselmo demonstra a existência de Deus como a</w:t>
        <w:br/>
        <w:t>maior coisa que se pode pensar e, do que decorre, existir. Em seu tratado</w:t>
        <w:br/>
        <w:t>sobre a verdade, ele a localiza no enunciado, isto é: “para ser verdadeiro o</w:t>
        <w:br/>
        <w:t>enunciado deve significar existir o que existe”. Se os sentidos enunciam o que</w:t>
        <w:br/>
        <w:t>podem, a verdade está no juízo da alma e, daí, oriundo da mente divina. Nesse</w:t>
        <w:br/>
        <w:t>sentido, tanto Santo Agostinho quanto Santo Anselmo seguem Platão, mas há um</w:t>
        <w:br/>
        <w:t>primado da fé na Verdade Revelada que subordina a razão.</w:t>
        <w:br/>
        <w:br/>
        <w:t>**Influência aristotélica.** Porém, no século XII, sob a influência da lógica</w:t>
        <w:br/>
        <w:t>e da física aristotélica, passa-se a tentar demonstrar racionalmente os</w:t>
        <w:br/>
        <w:t>enunciados da fé. Para São Tomás, fundamentado na episteme theoretike, a</w:t>
        <w:br/>
        <w:t>Verdade Revelada está em acordo com a razão que demonstra proposições e refuta</w:t>
        <w:br/>
        <w:t>argumentos não válidos. Como mostrou, primeiro se crê, depois se prova que há</w:t>
        <w:br/>
        <w:t>razão em crer. Se, em Aristóteles, os primeiros princípios são evidentes em</w:t>
        <w:br/>
        <w:t>si, em São Tomás são artigos de fé revelados por Deus e a correlação entre</w:t>
        <w:br/>
        <w:t>teoria e verdade. Ele demonstra a verdade usando a lógica, mas no intelecto</w:t>
        <w:br/>
        <w:t>divino ela é eterna e resulta em muitas para o homem, que não é eterno.</w:t>
        <w:br/>
        <w:br/>
        <w:t>Vargas cita ainda, no século XII, disputas envolvendo franciscanos e</w:t>
        <w:br/>
        <w:t>dominicanos como a querela dos universais (homem, cavalo, triângulo) que,</w:t>
        <w:br/>
        <w:t>sendo abstratos, só existiriam na mente de Deus ou seriam invenções humanas.</w:t>
        <w:br/>
        <w:t>Já o nominalismo defende a ideia que os universais são meras palavras e que a</w:t>
        <w:br/>
        <w:t>teoria é feita de enunciados universais, por isso não se pode fazer uma teoria</w:t>
        <w:br/>
        <w:t>do divino, além de qualquer conhecimento.</w:t>
        <w:br/>
        <w:br/>
        <w:t>A ciência, então, não seria feita através de verdades oriundas da mente</w:t>
        <w:br/>
        <w:t>divina, mas de um experimentalismo e a apreensão de como a coisa ocorre na</w:t>
        <w:br/>
        <w:t>natureza. O franciscano Bacon (1214) tratava essa experiência como uma</w:t>
        <w:br/>
        <w:t>vivência do fenômeno quase mística até aceitando a alquimia. Já para o</w:t>
        <w:br/>
        <w:t>tomismo, os universais existem como reais na mente de Deus. Isso se dá na</w:t>
        <w:br/>
        <w:t>teologia como ciência teórica quando o intelecto se conforma com a coisa</w:t>
        <w:br/>
        <w:t>conhecida à semelhança como estão na mente divina.</w:t>
        <w:br/>
        <w:br/>
        <w:t>**Impossibilidade teológica.** No século XIV, Occam (sic) fortalece o</w:t>
        <w:br/>
        <w:t>nominalismo como uma realidade de entes particulares, mas que são abrangidos</w:t>
        <w:br/>
        <w:t>pela experiência, tornando a Teologia impossível: o conhecimento de Deus só se</w:t>
        <w:br/>
        <w:t>daria por fé ou mística. A ciência se organiza pela lógica que verifica o que</w:t>
        <w:br/>
        <w:t>há de comum na realidade e dá rumo à ciência moderna, que prevalece a partir</w:t>
        <w:br/>
        <w:t>de Galileu. Citando Vargas:</w:t>
        <w:br/>
        <w:br/>
        <w:t>“De então para cá as teorias são elaboradas a partir de conjecturas; depois</w:t>
        <w:br/>
        <w:t>desenvolvidas preferivelmente por deduções matemáticas e, finalmente,</w:t>
        <w:br/>
        <w:t>verificadas comparando-se uma conclusão particular da teoria, com experiência</w:t>
        <w:br/>
        <w:t>organizada e interpretada de acordo com a própria teoria; algo totalmente</w:t>
        <w:br/>
        <w:t>estranho às noções medievais de verdade”.</w:t>
        <w:br/>
        <w:br/>
        <w:t xml:space="preserve">  </w:t>
        <w:br/>
        <w:br/>
        <w:t>* * *</w:t>
        <w:br/>
        <w:br/>
        <w:t>[i] Conforme _Teoria e Verdade na Idade Média_ , Capítulo 5 de Vargas, M.</w:t>
        <w:br/>
        <w:t>(1994). _Para uma filosofia da tecnologia_. São Paulo: Alfa Omega.</w:t>
        <w:br/>
        <w:br/>
        <w:t>[ii] Não custa lembrar, physis é a natureza, mas uma natureza animada e</w:t>
        <w:br/>
        <w:t>autônoma e episteme é a teoria, o conhecimento. Portanto, mais uma vez, um</w:t>
        <w:br/>
        <w:t>conhecimento em que não cabe dúvida.</w:t>
        <w:br/>
        <w:br/>
        <w:t>[iii] Todas as iniciais em maiúscula são do autor.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