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Essência Tecnológica - 27/07/2021</w:t>
        <w:br/>
      </w:r>
    </w:p>
    <w:p>
      <w:r>
        <w:t>A tecnologia é essencialmente capitalista. Não é possível ter certeza de que,</w:t>
        <w:br/>
        <w:t>sem capitalismo, haveria tecnologia. Requer esclarecer que não estamos falando</w:t>
        <w:br/>
        <w:t>de técnica, seja ela tradicional ou moderna. A questão principal, aqui, não é</w:t>
        <w:br/>
        <w:t>industrial e nem econômica, mas, ontológica. Isso porque, se o capitalismo</w:t>
        <w:br/>
        <w:t>transforma tudo em mercadoria e, também, visa o excedente, por que</w:t>
        <w:br/>
        <w:t>excluiríamos dessa fórmula a técnica que, sob esse ponto de vista, é</w:t>
        <w:br/>
        <w:t>tecnologia?</w:t>
        <w:br/>
        <w:br/>
        <w:t>Essencialmente, o problema não é da técnica em si, mas do capitalismo, ou</w:t>
        <w:br/>
        <w:t>seja, é um problema de uma época, de nossa época.  A industrialização poderia</w:t>
        <w:br/>
        <w:t>se dar em qualquer época, talvez, por avanços que, entre tropeços, abrem</w:t>
        <w:br/>
        <w:t>caminhos. Mas o capitalismo se expressa em tudo e se apropria de tudo e o faz,</w:t>
        <w:br/>
        <w:t>essencialmente, com a tecnologia. É ela, provavelmente no início do século XX,</w:t>
        <w:br/>
        <w:t>que potencializa o capitalismo. Mas não é ela o motor do capitalismo, visto</w:t>
        <w:br/>
        <w:t>que ele, hoje, vive da especulação financeira.</w:t>
        <w:br/>
        <w:br/>
        <w:t>Porém, no contexto do capitalismo, a tecnologia herda dele sua forma e se</w:t>
        <w:br/>
        <w:t>subordina aos proprietários dos meios de produção. A técnica se move sozinha,</w:t>
        <w:br/>
        <w:t>enquanto houver ser humano. A técnica, no capitalismo, é a tecnologia dos</w:t>
        <w:br/>
        <w:t>donos do poder, concentrada, dominadora. E eles emprestam aos demais seu</w:t>
        <w:br/>
        <w:t>acesso e uso. Mais do que isso, a classe dominadora prescinde do nosso consumo</w:t>
        <w:br/>
        <w:t>enquanto nós “achamos” que somos partícipes disso.</w:t>
        <w:br/>
        <w:br/>
        <w:t>Mas, haveria tecnologia sem capitalismo? Não sabemos, mas poderíamos pensar em</w:t>
        <w:br/>
        <w:t>uma variação, uma “tecnicalogia”, que obtemos ao mudar o radical “tecno” por</w:t>
        <w:br/>
        <w:t>“técnica”. A contração de técnica em tecno pode ser uma chave fonética para</w:t>
        <w:br/>
        <w:t>filiar a tecnologia ao capitalismo, e vice-versa.  Já uma tecnicalogia poderia</w:t>
        <w:br/>
        <w:t>ser considerada o debruçar-se sobre a técnica, um salto além da técnica</w:t>
        <w:br/>
        <w:t>visando especificidades de conforto, inovação, etc., porém sem a primazia da</w:t>
        <w:br/>
        <w:t>mercadoria e seu filho preferido: o excedente.</w:t>
        <w:br/>
        <w:br/>
        <w:t>Como isso não ocorreu e aqui estamos conjeturando, podemos então pensar na</w:t>
        <w:br/>
        <w:t>tecnicalogia como uma evolução da tecnologia, em um momento de superação</w:t>
        <w:br/>
        <w:t>capitalista. E já poderíamos começar a preparar o terreno recortando nossa</w:t>
        <w:br/>
        <w:t>análise da tecnologia a vieses tecnicalógicos, quais sejam, uma análise da</w:t>
        <w:br/>
        <w:t>tecnologia despendida de toda a roupagem capitalista, em todos os âmbitos e</w:t>
        <w:br/>
        <w:t>tendo como centro principal a atividade técnica e, a reboque, os artefatos,</w:t>
        <w:br/>
        <w:t>maquinário e procedimentos. Assim, talvez sejamos capazes de superar a</w:t>
        <w:br/>
        <w:t>essência tecnológica atual cada vez menos técnica, senão que tenha se</w:t>
        <w:br/>
        <w:t>apropriado e transformado o que entendemos por técnica.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