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/\(?eu [-|=&gt;]&gt;? \(?tecnologia\)? [-|=&gt;]&gt;? \(?-? ?mundo\)?/gm* - 10/10/2021</w:t>
        <w:br/>
      </w:r>
    </w:p>
    <w:p>
      <w:r>
        <w:t>_Mostra como nossas relações com o mundo são mediadas pela tecnologia ou ela</w:t>
        <w:br/>
        <w:t>sendo uma presença ausente**[i]**_</w:t>
        <w:br/>
        <w:br/>
        <w:t>**Fenomenologia**. Ihde expõe que os instrumentos que inventamos para</w:t>
        <w:br/>
        <w:t>transformar a natureza transformam nosso contato com ela e nossa experiência</w:t>
        <w:br/>
        <w:t>de nós mesmos. Como a fenomenologia é uma experiência primária de ser no</w:t>
        <w:br/>
        <w:t>mundo, ela toma a relação homem-tecnologia como premissa e não como um mero</w:t>
        <w:br/>
        <w:t>objeto ante o sujeito. Ou seja, tem no relativismo o traço ontológico de todo</w:t>
        <w:br/>
        <w:t>conhecimento / experiência.</w:t>
        <w:br/>
        <w:br/>
        <w:t>A perspectiva fenomenológica adotada por Ihde também leva em conta o caráter</w:t>
        <w:br/>
        <w:t>do ser-encarnado-no-mundo, isto é, a vivência da corporeidade que ressalta que</w:t>
        <w:br/>
        <w:t>agimos no mundo pelo corpo e possibilita, de um ponto de vista hermenêutico,</w:t>
        <w:br/>
        <w:t>identificar as estruturas de nossa experiência. Dessa forma, ela evita a</w:t>
        <w:br/>
        <w:t>reificação da tecnologia, impede uma visão neutra de seu funcionamento e</w:t>
        <w:br/>
        <w:t>mostra seu caráter ativo e dinâmico.</w:t>
        <w:br/>
        <w:br/>
        <w:t>**Modificações da experiência**. Para Ihde, as tecnologias ao mesmo tempo que</w:t>
        <w:br/>
        <w:t>ampliam, reduzem nossa experiência e por isso não são neutras. Por exemplo, um</w:t>
        <w:br/>
        <w:t>microscópio simultaneamente torna mais nítido o observado, mas o limita,</w:t>
        <w:br/>
        <w:t>destacando-o. Para ele, a percepção humana se dá de um sentido micro da</w:t>
        <w:br/>
        <w:t>percepção sensorial de objetos, para uma macropercepção mediada pela cultura</w:t>
        <w:br/>
        <w:t>que vai além do objeto, se dando em uma relação figura-fundo.</w:t>
        <w:br/>
        <w:br/>
        <w:t>**Relação de incorporação: (eu - tecnologia) = &gt; mundo**. Segundo Ihde, o uso</w:t>
        <w:br/>
        <w:t>de tecnologias as coloca incorporadas em nós, modificando nossa experiência e</w:t>
        <w:br/>
        <w:t>trazendo uma relação existencial diferente com o mundo. Essa mediação que a</w:t>
        <w:br/>
        <w:t>tecnologia traz em nossa relação com o mundo faz com que ela seja transparente</w:t>
        <w:br/>
        <w:t>(p.ex., usar os óculos “sem perceber”), mas também constituída. Conforme</w:t>
        <w:br/>
        <w:t>Cupani: “Desse modo, a _técnica_ é, na definição de Ihde, a simbiose do</w:t>
        <w:br/>
        <w:t>artefato com o usuário dentro da ação humana. A técnica representa uma</w:t>
        <w:br/>
        <w:t>extensão _polimorfa_ da nossa corporeidade.” (p 124, grifos do argentino)[ii].</w:t>
        <w:br/>
        <w:br/>
        <w:t>**Relação hermenêutica: eu = &gt; (tecnologia - mundo)**. Aqui trata-se</w:t>
        <w:br/>
        <w:t>basicamente da tecnologia da escrita, que é uma ação interpretativa, quer</w:t>
        <w:br/>
        <w:t>dizer, o texto se refere a uma outra coisa, mas que de certa forma também</w:t>
        <w:br/>
        <w:t>“desaparece” de nossa atenção (o texto em si...). A partir da abstração, o</w:t>
        <w:br/>
        <w:t>referenciado se dá _através_ do texto. Embora as duas relações possam atuar no</w:t>
        <w:br/>
        <w:t>mesmo âmbito como, por exemplo: “ver” o frio pela janela (incorporação) ou</w:t>
        <w:br/>
        <w:t>“ler” o frio no termômetro (hermenêutica).</w:t>
        <w:br/>
        <w:br/>
        <w:t>**Relação de alteridade: eu = &gt; tecnologia - (- mundo)**. Nessa relação, a</w:t>
        <w:br/>
        <w:t>tecnologia aparece _quase_ como um outro frente ao homem como, por exemplo, um</w:t>
        <w:br/>
        <w:t>relógio ou autômatos que parecem ter vida própria, a tecnologia é vista _como</w:t>
        <w:br/>
        <w:t>se_ fosse autônoma.</w:t>
        <w:br/>
        <w:br/>
        <w:t>**Presença ausente**. Além dessas posições que aparecem como focais, as</w:t>
        <w:br/>
        <w:t>tecnologias também constituem panos de fundo da experiência, como a luz</w:t>
        <w:br/>
        <w:t>elétrica, algo como uma presença ausente que está ali, mas não está, um</w:t>
        <w:br/>
        <w:t>barulho de fundo como uma máquina de lavar roupas, é transparente que só</w:t>
        <w:br/>
        <w:t>percebemos quando falta (aí incluindo mesmo a roupa que usamos). Também há uma</w:t>
        <w:br/>
        <w:t>presença ausente de dentro, um implante por exemplo, tudo isso fazendo parte</w:t>
        <w:br/>
        <w:t>de uma atmosfera tecnológica[iii].</w:t>
        <w:br/>
        <w:br/>
        <w:t xml:space="preserve">  </w:t>
        <w:br/>
        <w:br/>
        <w:t>* * *</w:t>
        <w:br/>
        <w:br/>
        <w:t>* Expressão regular que circunscreve as três relações propostas por Ihde. Para testar, pode ser usado https://regex101.com/.  1: (eu - tecnologia) =&gt; mundo, 2: eu =&gt; (tecnologia - mundo), 3: eu =&gt; tecnologia - (- mundo).</w:t>
        <w:br/>
        <w:br/>
        <w:t>[![](https://blogger.googleusercontent.com/img/b/R29vZ2xl/AVvXsEhmGcqeVY-</w:t>
        <w:br/>
        <w:t>dDfW_T7keo42eLAVg2IUEXbiyiU90d1flcQab2cbZSbTwAFxWNIhE84NjY0ftCKyXKdjLPgWDQeTNFFr3lqaH70-7ys6xENRFZ0y34llmZH9xcg-</w:t>
        <w:br/>
        <w:t>uPr22OKuQl8beAjB85Z0/s320/Ihde+-+rela%25C3%25A7%25C3%25B5es.PNG)](https://blogger.googleusercontent.com/img/b/R29vZ2xl/AVvXsEhmGcqeVY-</w:t>
        <w:br/>
        <w:t>dDfW_T7keo42eLAVg2IUEXbiyiU90d1flcQab2cbZSbTwAFxWNIhE84NjY0ftCKyXKdjLPgWDQeTNFFr3lqaH70-7ys6xENRFZ0y34llmZH9xcg-</w:t>
        <w:br/>
        <w:t>uPr22OKuQl8beAjB85Z0/s1581/Ihde+-+rela%25C3%25A7%25C3%25B5es.PNG)</w:t>
        <w:br/>
        <w:br/>
        <w:t xml:space="preserve">  </w:t>
        <w:br/>
        <w:t xml:space="preserve">  </w:t>
        <w:br/>
        <w:br/>
        <w:t>[i] Conforme Cupani, Alberto. _Filosofia da tecnologia: um convite_. 3. ed. -</w:t>
        <w:br/>
        <w:t>Florianópolis: Editora da UFSC, 2016. Capítulo 5 – Filosofia fenomenológica da</w:t>
        <w:br/>
        <w:t>tecnologia. 5.1 _Don Ihde: fenomenologia das tecnologias_.</w:t>
        <w:br/>
        <w:br/>
        <w:t>[ii] Engraçado que eu já tive e compartilhei opinião sobre essa sensação com o</w:t>
        <w:br/>
        <w:t>carro, de um prolongamento do corpo. Mas foi apenas uma intuição...</w:t>
        <w:br/>
        <w:br/>
        <w:t>[iii] Aqui há análises de tendências tecnológicas que levam em conta os</w:t>
        <w:br/>
        <w:t>aspectos abordados por Ihde, conferir em:</w:t>
        <w:br/>
        <w:t>&lt;https://www.reflexoesdofilosofo.blog.br/2021/09/materialidade-e-sociedade-</w:t>
        <w:br/>
        <w:t>tendencias.html&gt;.</w:t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