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discurso mental de Thomas Hobbes - 16/01/2023</w:t>
        <w:br/>
      </w:r>
    </w:p>
    <w:p>
      <w:r>
        <w:t>_Mostra que há um discurso privado, mental, anterior ao discurso público no</w:t>
        <w:br/>
        <w:t>uso da linguagem pelos modernos**[i]**_</w:t>
        <w:br/>
        <w:br/>
        <w:t>Hacking se refere a Mill (1844) como ponto de partida no tratamento da</w:t>
        <w:br/>
        <w:t>linguagem, porém por “razões menores”, como a prevenção de erros ou destacando</w:t>
        <w:br/>
        <w:t>a importância das proposições. É um marco, posto que antes dele havia o</w:t>
        <w:br/>
        <w:t>predomínio das ideias que não estavam diretamente ligadas ao significado,</w:t>
        <w:br/>
        <w:t>conceito associado à análise da linguagem atualmente. Então, a linguagem, na</w:t>
        <w:br/>
        <w:t>modernidade, era importante, mas em outros termos.</w:t>
        <w:br/>
        <w:br/>
        <w:t>Para Hobbes (1651), a fala era uma transferência do discurso mental ao verbal,</w:t>
        <w:br/>
        <w:t>cada discurso seguindo um fluxo separado. Mas, o fluxo do pensamento seria</w:t>
        <w:br/>
        <w:t>pré-linguístico, isto é, depois era verbalizado para que pudesse ser</w:t>
        <w:br/>
        <w:t>comunicado. Se, para Hobbes, era tarefa da linguagem comunicar pensamentos,</w:t>
        <w:br/>
        <w:t>Berkeley também enfatizava seu papel em despertar emoções e dissuadir ações,</w:t>
        <w:br/>
        <w:t>como que para despertar nossos pensamentos nos outros.</w:t>
        <w:br/>
        <w:br/>
        <w:t>Portanto, no século XVII, havia uma preocupação em livrar o pensamento da</w:t>
        <w:br/>
        <w:t>linguagem que, pública, levaria ao erro. De um lado o discurso verbal que era</w:t>
        <w:br/>
        <w:t>usado para comunicação e, de outro, o pensamento verdadeiro, haja vista a</w:t>
        <w:br/>
        <w:t>proposição de Descartes de escrutinar as ideias. Hacking acredita que não</w:t>
        <w:br/>
        <w:t>havia uma teoria do significado naquele tempo, mas uma teoria da linguagem</w:t>
        <w:br/>
        <w:t>autodidata baseada no mental[ii]. E também não acredita na divisão das teorias</w:t>
        <w:br/>
        <w:t>do significado, como a proposta por Alston, entre ideacional, referencial e</w:t>
        <w:br/>
        <w:t>comportamental.</w:t>
        <w:br/>
        <w:br/>
        <w:t>Na teoria ideacional, o significado de uma palavra é a ideia em nossa mente</w:t>
        <w:br/>
        <w:t>que ela representa, isto é, quando proferimos uma frase nos referimos à ideia</w:t>
        <w:br/>
        <w:t>de algo, como um evento (um churrasco), etc. Na teoria referencial, o</w:t>
        <w:br/>
        <w:t>significado é o próprio evento e, no caso da comportamental, se verifica o que</w:t>
        <w:br/>
        <w:t>as pessoas fazem ao ouvir palavras. Hacking investiga com base nessas</w:t>
        <w:br/>
        <w:t>definições: Locke (40 anos depois de Hobbes), seria ideacionista? Para ele, as</w:t>
        <w:br/>
        <w:t>palavras são marcas sensíveis das ideias, são signos das ideias.</w:t>
        <w:br/>
        <w:br/>
        <w:t>Para Hobbes, as palavras também são marcas ou signos e os nomes não são das</w:t>
        <w:br/>
        <w:t>coisas, mas há dificuldade de atribuir uma teoria do significado, pois, a</w:t>
        <w:br/>
        <w:t>definição de signo é outra. Aqui “significa” tem o sentido de “precede”, como</w:t>
        <w:br/>
        <w:t>uma nuvem carregada precede a chuva – é como que inferir o pensamento a partir</w:t>
        <w:br/>
        <w:t>do que é dito, não que ‘signifique”. Na verdade, segundo Hacking, Hobbes tanto</w:t>
        <w:br/>
        <w:t>poderia ser ideacionista como referencialista, pois uma palavra é dita depois</w:t>
        <w:br/>
        <w:t>de uma ideia e uma palavra produz (significa) no ouvinte um pensamento, mas</w:t>
        <w:br/>
        <w:t>ela realmente significa o que se refere[iii].</w:t>
        <w:br/>
        <w:br/>
        <w:t>Hacking está enfatizando uma dificuldade de categorizar um discurso moderno</w:t>
        <w:br/>
        <w:t>sobre a linguagem, uma teoria do significado. Ele chega a aproximar Hobbes de</w:t>
        <w:br/>
        <w:t>Grice, uma teoria comportamental que seria a atual teoria intencional de</w:t>
        <w:br/>
        <w:t>Grice, quando o falante pretende que o ouvinte infira o significado do que é</w:t>
        <w:br/>
        <w:t>dito. Insere-se no campo da comunicação e intenção de comunicar. Portanto, ou</w:t>
        <w:br/>
        <w:t>Hobbes passou pelas três caracterizações em seus textos, ou ele não possuía</w:t>
        <w:br/>
        <w:t>uma teoria do significado, isto é, tinha outras preocupações, como uma teoria</w:t>
        <w:br/>
        <w:t>do pensamento.</w:t>
        <w:br/>
        <w:br/>
        <w:t>Pensamento que é associado ao discurso mental, às ideias, ao passo que agora</w:t>
        <w:br/>
        <w:t>tratamos a linguagem de um jeito novo. E as palavras, que são signos das</w:t>
        <w:br/>
        <w:t>ideias, ideias estas que, no século XVII, queriam dizer algo que Hacking</w:t>
        <w:br/>
        <w:t>tentará explicar nos outros capítulos do livro. Por fim, ele ressalta que</w:t>
        <w:br/>
        <w:t>embora Hobbes seja reconhecido por sua teoria política, ele dá ênfase à</w:t>
        <w:br/>
        <w:t>natureza humana e à comunicação, já que o animal político é animal faltante.</w:t>
        <w:br/>
        <w:t>Analogamente, tanto indivíduos constituem um estado, quanto o discurso mental</w:t>
        <w:br/>
        <w:t>é constituído antes do discurso público.</w:t>
        <w:br/>
        <w:br/>
        <w:t xml:space="preserve">  </w:t>
        <w:br/>
        <w:br/>
        <w:t>* * *</w:t>
        <w:br/>
        <w:br/>
        <w:t>[i] HACKING, I. _Por que a linguagem interessa à filosofia?_ São Paulo:</w:t>
        <w:br/>
        <w:t>Editora Unesp, 1999. _2\. O discurso mental de Thomas Hobbes_ – p 23.</w:t>
        <w:br/>
        <w:br/>
        <w:t>[ii] Aqui cabe relembrar que no idealismo de Berkeley não existia matéria,</w:t>
        <w:br/>
        <w:t>todos os existentes eram mentais.</w:t>
        <w:br/>
        <w:br/>
        <w:t>[iii] Omitimos as citações a Hobbes, se é o caso referir ao original.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