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Putnam e a objetividade do conhecimento - 19/12/2023</w:t>
        <w:br/>
      </w:r>
    </w:p>
    <w:p>
      <w:r>
        <w:t>_Passa pelas fases realistas de Putnam**[i]**_</w:t>
        <w:br/>
        <w:br/>
        <w:t>Putnam se filia ao realismo que ganha força na década de 70 impulsionado por</w:t>
        <w:br/>
        <w:t>Kripke e a teoria causal da referência, cuja proposta é estabelecer uma</w:t>
        <w:br/>
        <w:t>relação direta entre o referido e o termo, perpassando o significado. Se</w:t>
        <w:br/>
        <w:t>Kripke trata dos nomes próprios, Putnam aborda as espécies naturais (água,</w:t>
        <w:br/>
        <w:t>ouro, tigre...) que compõem o mundo. Em sua primeira fase, que poderia ser</w:t>
        <w:br/>
        <w:t>chamada de _realismo metafísico_ , subentende-se que há no mundo uma</w:t>
        <w:br/>
        <w:t>totalidade fixa de objetos que são independentes da mente, mundo exterior</w:t>
        <w:br/>
        <w:t>existente e livre de nossas teorias. Além disso, é possível supor uma</w:t>
        <w:br/>
        <w:t>descrição completa e perfeita de como o mundo é, trazendo uma noção de verdade</w:t>
        <w:br/>
        <w:t>como correspondência entre as palavras e coisas externas. Essa é a perspectiva</w:t>
        <w:br/>
        <w:t>externalista, o chamado ponto de vista do olho divino.</w:t>
        <w:br/>
        <w:br/>
        <w:t>Há uma ontologia externalista que prevê o mundo externo e a semântica da</w:t>
        <w:br/>
        <w:t>verdade com referência externalista baseada no realismo científico que nos dá</w:t>
        <w:br/>
        <w:t>acesso epistêmico ao mundo, evitando o ceticismo, mesmo que falível e</w:t>
        <w:br/>
        <w:t>aproximado (i.e., _realismo convergente_).  A ciência segue o ideal de busca</w:t>
        <w:br/>
        <w:t>da verdade, de um conhecimento verdadeiro do mundo, mas postula entidades</w:t>
        <w:br/>
        <w:t>inobserváveis em suas previsões e, assim, deixa questões problemáticas para os</w:t>
        <w:br/>
        <w:t>realistas, como uso de genes, átomos e outros. Ora, se não existem essas</w:t>
        <w:br/>
        <w:t>entidades, como seria possível explicar o êxito da ciência? É o argumento do</w:t>
        <w:br/>
        <w:t>milagre: sem essas explicações, como mostrar que tudo funciona adequadamente?</w:t>
        <w:br/>
        <w:t>Nesse caso, a melhor concepção é o realismo científico.</w:t>
        <w:br/>
        <w:br/>
        <w:t>Plastino destaca que, por mais que haja teorias a respeito do átomo, a</w:t>
        <w:br/>
        <w:t>referência a ele permanece e busca-se por explicações a seu respeito, trazendo</w:t>
        <w:br/>
        <w:t>uma estabilidade referencial. As crenças mudam, o objeto não, o conhecimento</w:t>
        <w:br/>
        <w:t>avança cumulativamente incorporando teorias anteriores. Pode haver mudanças</w:t>
        <w:br/>
        <w:t>semânticas, de sentido, mas a referência continua, assim como na Terra Gêmea</w:t>
        <w:br/>
        <w:t>há uma substância chamada água que tem outra composição química: XYZ. Ou seja,</w:t>
        <w:br/>
        <w:t>o sentido de água não está em nossa cabeça, dado que XYZ não é água, pois a</w:t>
        <w:br/>
        <w:t>referência faz parte do significado, mesmo que semelhante em aparência. É a</w:t>
        <w:br/>
        <w:t>extensão do termo que determina o significado.</w:t>
        <w:br/>
        <w:br/>
        <w:t>Porém, Putnam começa a rever sua posição externalista ao perceber que poderia</w:t>
        <w:br/>
        <w:t>haver vários mapeamentos da linguagem com o mundo, colocando em dúvida a</w:t>
        <w:br/>
        <w:t>fixação da referência e da verdade dada a multiplicidade de</w:t>
        <w:br/>
        <w:t>correspondências[ii]. Então ele se questiona sobre nossa capacidade de chegar</w:t>
        <w:br/>
        <w:t>ao conhecimento (concepção epistêmica de verdade), já que a correspondência é</w:t>
        <w:br/>
        <w:t>não epistêmica, independente de nossa capacidade cognitiva, embora para o</w:t>
        <w:br/>
        <w:t>realista há verdades que não dependem de nós.</w:t>
        <w:br/>
        <w:br/>
        <w:t>Para o realista metafísico, uma teoria poderia satisfazer todos os critérios</w:t>
        <w:br/>
        <w:t>epistêmicos (coerência, previsão, explicação) e ainda ser falsa, não</w:t>
        <w:br/>
        <w:t>corresponder à realidade, já que pertencendo ao ser humano e enfatizando uma</w:t>
        <w:br/>
        <w:t>dicotomia entre realidade e teoria. Então ele questionará tal divisão entre</w:t>
        <w:br/>
        <w:t>mundo e conceito propondo que o que vale é o esquema conceitual que estamos</w:t>
        <w:br/>
        <w:t>utilizando e não devemos falar da coisa em si. Putnam já está negando o</w:t>
        <w:br/>
        <w:t>realismo metafísico em prol de um realismo interno que traz a relatividade</w:t>
        <w:br/>
        <w:t>conceitual dependente de perspectivas. Como pode haver teorias verdadeiras e</w:t>
        <w:br/>
        <w:t>equivalentes do mundo, a ideia de “Mundo” em si se esvai. O acesso a ele é</w:t>
        <w:br/>
        <w:t>feito por um esquema conceitual no qual colocamos os objetos, dentro de uma</w:t>
        <w:br/>
        <w:t>certa descrição. Sobre o sol, por exemplo, podemos falar dentro de um esquema</w:t>
        <w:br/>
        <w:t>conceitual, embora o sol não dependa desse esquema.</w:t>
        <w:br/>
        <w:br/>
        <w:t>Ocorre que, inviabilizando a noção de verdade por correspondência propalada</w:t>
        <w:br/>
        <w:t>pelo realismo metafísico, Putnam proporá uma noção epistêmica em que associa a</w:t>
        <w:br/>
        <w:t>verdade à justificação e que evita mapear o mundo pela linguagem. Por exemplo,</w:t>
        <w:br/>
        <w:t>pelo verificacionismo fundado na evidência dos enunciados, nas condições de</w:t>
        <w:br/>
        <w:t>verdade que dependem de nossa capacidade cognitiva. Mas o verificacionismo</w:t>
        <w:br/>
        <w:t>pode levar ao relativismo cognitivo, já que pode haver mudanças de</w:t>
        <w:br/>
        <w:t>justificação pelo surgimento de evidências. Ora, a verdade não deveria ter</w:t>
        <w:br/>
        <w:t>essa oscilação, então, conforme Peirce, a justificação se daria ao longo do</w:t>
        <w:br/>
        <w:t>tempo, dentro do processo científico, em seu limite. Esse realismo com face</w:t>
        <w:br/>
        <w:t>humana de Putnam, traz a verdade de um enunciado como podendo ser justificado,</w:t>
        <w:br/>
        <w:t>algo aceitável racionalmente, mas não aqui e agora, mas idealmente. A verdade</w:t>
        <w:br/>
        <w:t>é um ideal regulador, que norteia a busca das condições epistêmicas e é vista</w:t>
        <w:br/>
        <w:t>como questão objetiva em que enunciados são melhores que outros independente</w:t>
        <w:br/>
        <w:t>do contexto histórico e cultural.</w:t>
        <w:br/>
        <w:br/>
        <w:t>Mas também haverá dificuldade nessa nova “situação ideal”, se antes era a</w:t>
        <w:br/>
        <w:t>correspondência agora é a episteme, levando-o a uma nova autocrítica. A</w:t>
        <w:br/>
        <w:t>verdade, dependente de fatores humanos, poderia se manter estável? Como usar o</w:t>
        <w:br/>
        <w:t>papel da verdade na prática? Essa ideia estaria muito próxima de uma situação</w:t>
        <w:br/>
        <w:t>ideal difícil de ser encontrada na prática, de acordo Rorty. Se humano, esse</w:t>
        <w:br/>
        <w:t>ideal é suscetível a erros e mesmo uma investigação ideal pode ter proposições</w:t>
        <w:br/>
        <w:t>com conceitos vagos ou subdeterminados. Ou como distinguir melhores situações</w:t>
        <w:br/>
        <w:t>epistêmicas? Sabe-se que as avaliações epistemológicas variam com o tempo e</w:t>
        <w:br/>
        <w:t>pressuposições.</w:t>
        <w:br/>
        <w:br/>
        <w:t>Então surge o realismo natural (direto ou pragmático) que descarta a linguagem</w:t>
        <w:br/>
        <w:t>como espelhamento da realidade, mas propõe que nossas crenças e enunciados</w:t>
        <w:br/>
        <w:t>devam ser responsáveis pela realidade (cognitivamente dar uma resposta ao</w:t>
        <w:br/>
        <w:t>mundo e ao outro, evitando o idealismo). Ele diz que observamos as próprias</w:t>
        <w:br/>
        <w:t>coisas diretamente pela percepção e não pela intermediação dos dados</w:t>
        <w:br/>
        <w:t>sensíveis, que são imagens delas e das quais falaríamos. Ora, o mundo que</w:t>
        <w:br/>
        <w:t>conhecemos não é produto de nossa mente, ele é independente de nós e de nossos</w:t>
        <w:br/>
        <w:t>artefatos e nos restringe forçando determinada resposta a ele. Mundo objetivo</w:t>
        <w:br/>
        <w:t>que limita nossas crenças. Então, o realismo não necessita de uma teoria</w:t>
        <w:br/>
        <w:t>epistêmica da verdade, já que fala sobre o mundo.</w:t>
        <w:br/>
        <w:br/>
        <w:t>Sobre o pragmatismo, importa a crítica à dicotomia fato valor[iii]. Há valores</w:t>
        <w:br/>
        <w:t>cognitivos epistêmicos (predição, confiabilidade) que norteiam a teoria que</w:t>
        <w:br/>
        <w:t>versa sobre o mundo, então o fato é pautado por esses valores “embutidos”,</w:t>
        <w:br/>
        <w:t>assim como no discurso cotidiano. Há valor embutido na ciência: os fatos se</w:t>
        <w:br/>
        <w:t>dissolvem em valores (objetivos). Importa a noção pragmática de objetividade</w:t>
        <w:br/>
        <w:t>que visa superar cada cultura. Mesmo dentro de um falibilismo que não cai em</w:t>
        <w:br/>
        <w:t>ceticismo. Ele ressalta também que devemos estar abertos a várias descrições</w:t>
        <w:br/>
        <w:t>acerca do mundo, não devemos bloquear a investigação e não há um “a priori”</w:t>
        <w:br/>
        <w:t>universal e independente.</w:t>
        <w:br/>
        <w:br/>
        <w:t>Associando os valores cognitivos da ciência e os valores éticos, pode haver</w:t>
        <w:br/>
        <w:t>comunhão ou competição entre os pesquisadores, mas sempre com interação mútua</w:t>
        <w:br/>
        <w:t>que influencia o conhecimento do mundo.  O dogmático não baseia suas crenças</w:t>
        <w:br/>
        <w:t>na experiência, elas são independente do que ocorre, disse Peirce, mas o que</w:t>
        <w:br/>
        <w:t>altera suas crenças são outras pessoas com outras crenças diferentes das dele</w:t>
        <w:br/>
        <w:t>gerando uma pressão social que o faça mudá-las. O realismo permite responder</w:t>
        <w:br/>
        <w:t>ao outro e ao mundo. Porém, Putnam discorda dos pragmatistas com relação as</w:t>
        <w:br/>
        <w:t>teorias da verdade que associam justificação e verdade levando ao</w:t>
        <w:br/>
        <w:t>relativismo[iv].</w:t>
        <w:br/>
        <w:br/>
        <w:t xml:space="preserve">  </w:t>
        <w:br/>
        <w:br/>
        <w:t>* * *</w:t>
        <w:br/>
        <w:br/>
        <w:t>[i] Fichamento UNIVESP</w:t>
        <w:br/>
        <w:t>[https://www.youtube.com/playlist?list=PLxI8Can9yAHcC9hEv4oAnMT5GI1zGRW1_](https://www.youtube.com/playlist?list=PLxI8Can9yAHcC9hEv4oAnMT5GI1zGRW1_)</w:t>
        <w:br/>
        <w:t>Empirismo e Pragmatismo Contemporâneos - _Putnam e a objetividade do</w:t>
        <w:br/>
        <w:t>conhecimento_. Prof. Caetano Plastino.</w:t>
        <w:br/>
        <w:br/>
        <w:t>[ii] De acordo com Plastino, o Teorema de Löwenheim–Skolem.</w:t>
        <w:br/>
        <w:br/>
        <w:t>[iii] Estão intrinsicamente ligados e ambos merecem interpretação objetiva. Já</w:t>
        <w:br/>
        <w:t>falamos do tema brevemente:</w:t>
        <w:br/>
        <w:t>&lt;https://www.reflexoesdofilosofo.blog.br/2013/12/possibilidade-possibilidade-</w:t>
        <w:br/>
        <w:t>reside.html&gt;</w:t>
        <w:br/>
        <w:br/>
        <w:t>[iv] Plastino ressalta a dificuldade com a noção de verdade que aparecerá</w:t>
        <w:br/>
        <w:t>também em Rorty.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