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 abstrações do Bispo Berkeley - 26/01/2024</w:t>
        <w:br/>
      </w:r>
    </w:p>
    <w:p>
      <w:r>
        <w:t>_Mostra que não há lugar para ideias abstratas no discurso mental**[i]**_</w:t>
        <w:br/>
        <w:br/>
        <w:t>**Filosofia corpuscular**. Como idealista[ii], Berkeley acreditava que tudo o</w:t>
        <w:br/>
        <w:t>que existe é mental e se opunha à “filosofia corpuscular” oficializada por</w:t>
        <w:br/>
        <w:t>Locke, na época, e oriunda de Boyle, para quem o mundo é feito de átomos e</w:t>
        <w:br/>
        <w:t>moléculas. Para essa filosofia, a matéria é feita de corpúsculos muito</w:t>
        <w:br/>
        <w:t>pequenos e os corpos possuem qualidade primárias, mas não as qualidades</w:t>
        <w:br/>
        <w:t>secundárias que são produzidas em nós pelas sensações.</w:t>
        <w:br/>
        <w:br/>
        <w:t>**O mote de Berkeley contra o ateísmo**. Diante desse cenário, Berkeley</w:t>
        <w:br/>
        <w:t>procurou negar essa distinção e, por consequência, negar que haja matéria</w:t>
        <w:br/>
        <w:t>inerte, sem cor e sem alma. Negando a matéria, negava a substância e suas</w:t>
        <w:br/>
        <w:t>teorias e negava a teoria realista da percepção de Locke, ou seja, o ateísmo</w:t>
        <w:br/>
        <w:t>que seria combatido por seu idealismo.</w:t>
        <w:br/>
        <w:br/>
        <w:t>**O conceito de ideia**. Berkeley estava atento aos avanços dos conhecimentos</w:t>
        <w:br/>
        <w:t>científicos vistos por ele de maneira perversa, mas Hacking irá se ater à</w:t>
        <w:br/>
        <w:t>relação de sua filosofia idealista com a linguagem, especificamente como a</w:t>
        <w:br/>
        <w:t>mente pode conceber ideias abstratas. Berkeley aceitava o conceito de ideia</w:t>
        <w:br/>
        <w:t>que Hacking expõe assim[iii]: 1.) são as ideias que medeiam entre o ego e o</w:t>
        <w:br/>
        <w:t>mundo; 2.) elas são “vistas” pela percepção interna; 3.) as palavras</w:t>
        <w:br/>
        <w:t>significam ideias por meio de uma relação causal.</w:t>
        <w:br/>
        <w:br/>
        <w:t>**Alguma ideia**. Isso posto, Hacking toma como exemplo a palavra chuva. Ela</w:t>
        <w:br/>
        <w:t>pode ser usada para expressarmos vários tipos de chuva, que podem ser</w:t>
        <w:br/>
        <w:t>diferentes em vários lugares e isso não significa que se trate de uma e mesma</w:t>
        <w:br/>
        <w:t>ideia de chuva. Hacking enfatiza que, pela teoria da correspondência, deveria</w:t>
        <w:br/>
        <w:t>haver várias ideias de chuva que correspondem as que caem. Ele comenta que,</w:t>
        <w:br/>
        <w:t>para Hobbes, são ideias diferentes, mas ideias de chuva, embora não a _ideia</w:t>
        <w:br/>
        <w:t>universal_ de chuva e sim _alguma ideia de chuva_.</w:t>
        <w:br/>
        <w:br/>
        <w:t>**A ideia abstrata dos geômetras**. A isso Hacking contrapõe o _descrever_ ao</w:t>
        <w:br/>
        <w:t>_raciocinar_. Ao descrevermos o mundo, não tratamos de termos universais mas,</w:t>
        <w:br/>
        <w:t>ao raciocinar, por exemplo, sobre triângulos, raciocinamos não sobre alguma</w:t>
        <w:br/>
        <w:t>ideia de triângulo, mas sobre o que é universal neles[iv]. Como não dá para</w:t>
        <w:br/>
        <w:t>examinar cada triângulo individual, raciocinamos sobre o que é comum a eles e</w:t>
        <w:br/>
        <w:t>esse algo é o objeto de nosso escrutínio mental. Empiricamente há várias</w:t>
        <w:br/>
        <w:t>elocuções de chuva, mas a priori necessita-se de algo comum; uma ideia</w:t>
        <w:br/>
        <w:t>abstrata de triângulo usada pelos geômetras; aqueles que acreditam em um ego</w:t>
        <w:br/>
        <w:t>com ideias precisam de _uma ideia_ para olhar e raciocinar sobre triângulos.</w:t>
        <w:br/>
        <w:br/>
        <w:t>**A ideia abstrata na teoria das ideias**. Ora, se as palavras significam</w:t>
        <w:br/>
        <w:t>ideias, a palavra triângulo significa a ideia abstrata “triângulo” e o mesmo</w:t>
        <w:br/>
        <w:t>para chuva e, bingo! Platão! (O idealista original). Eis o problema: pela</w:t>
        <w:br/>
        <w:t>doutrina das ideias do século XVII: 1.) ideias medeiam, 2.) ideias são</w:t>
        <w:br/>
        <w:t>percebidas, 3.) palavras significam ideias. Até aqui tudo certo para Berkeley.</w:t>
        <w:br/>
        <w:t>Mas o geômetra acrescenta 4.) existem ideias abstratas que são objetos de</w:t>
        <w:br/>
        <w:t>“visão mental”. Berkeley não só não concorda com 4.) como condena.</w:t>
        <w:br/>
        <w:br/>
        <w:t>**Problema dos universais**. A questão, explica Hacking, passa pelo “problema</w:t>
        <w:br/>
        <w:t>dos universais”, nesse caso, como é possível que um termo geral tenha</w:t>
        <w:br/>
        <w:t>significado. Pode ser da abstração, mas Wittgenstein tratou como semelhanças</w:t>
        <w:br/>
        <w:t>de família, i.e., agrupamento de propriedades semelhantes. Decorre que a</w:t>
        <w:br/>
        <w:t>doutrina das ideias do século XVII não implica nada sobre o significado dos</w:t>
        <w:br/>
        <w:t>termos gerais, o ponto fulcral é “a teoria da prova geométrica como uma visão</w:t>
        <w:br/>
        <w:t>mental que requer um objeto” (p. 45). Mas, para isso, Berkeley argumenta que</w:t>
        <w:br/>
        <w:t>não é necessária uma ideia abstrata para raciocinar, já que podemos usar uma</w:t>
        <w:br/>
        <w:t>ideia particular na demonstração – inclusive isso teria sido utilizado na</w:t>
        <w:br/>
        <w:t>lógica simbólica posteriormente, segundo Hacking, uma dedução mental.</w:t>
        <w:br/>
        <w:br/>
        <w:t>**Rejeição da ideia abstrata**. Entretanto, continua ele, apesar de Berkeley</w:t>
        <w:br/>
        <w:t>desprezar as ideias abstratas ele não argumenta claramente que elas não</w:t>
        <w:br/>
        <w:t>existam já que cada um poderia, por inspeção direta, constatar tal ausência. A</w:t>
        <w:br/>
        <w:t>questão não é que não podemos formar imagens de ideias abstratas, o ponto é</w:t>
        <w:br/>
        <w:t>que uma faculdade como a visão não tem ideias abstratas por objeto e nem</w:t>
        <w:br/>
        <w:t>precisamos delas na demonstração geométrica.</w:t>
        <w:br/>
        <w:br/>
        <w:t>**Discurso público sedutor**. E Berkeley segue a máxima cartesiana de</w:t>
        <w:br/>
        <w:t>escrutinar somente suas próprias ideias – ali não poderia se enganar pensando</w:t>
        <w:br/>
        <w:t>ter uma ideia que não tem. Se podemos falar sobre o que é comum aos</w:t>
        <w:br/>
        <w:t>triângulos, isso não passa de palavras sedutoras que não correspondem a nada</w:t>
        <w:br/>
        <w:t>que pudéssemos ver por introspecção. Conforme Hacking: “O discurso público</w:t>
        <w:br/>
        <w:t>pode encadear essas sílabas, mas no discurso mental, livre de palavras, não há</w:t>
        <w:br/>
        <w:t>nada correspondendo” (p. 47)</w:t>
        <w:br/>
        <w:br/>
        <w:t>**A primazia do discurso mental**. Aí o discurso público é vazio, mas o que</w:t>
        <w:br/>
        <w:t>existe deve ser objeto do pensamento pois _ser é ser percebido_. E Berkeley,</w:t>
        <w:br/>
        <w:t>assim, pode considerar o discurso da filosofia corpuscular pura perversão de</w:t>
        <w:br/>
        <w:t>linguagem. Com seu argumento, Berkeley consegue mostrar principalmente que</w:t>
        <w:br/>
        <w:t>somos enganados pela linguagem, mas não se trata somente de uma medida</w:t>
        <w:br/>
        <w:t>profilática da linguística para com a filosofia. Hacking enfatiza que há um</w:t>
        <w:br/>
        <w:t>discurso mental encadeado de ideias internas, destituído de palavras e que é</w:t>
        <w:br/>
        <w:t>logicamente anterior ao discurso público que pode nos desorientar.</w:t>
        <w:br/>
        <w:br/>
        <w:t xml:space="preserve">  </w:t>
        <w:br/>
        <w:br/>
        <w:t>* * *</w:t>
        <w:br/>
        <w:br/>
        <w:t>[i] Fichamento do quarto capítulo de _Por que a linguagem interessa à</w:t>
        <w:br/>
        <w:t>filosofia?_ São Paulo: Editora Unesp, 1999. Ian Hacking.</w:t>
        <w:br/>
        <w:br/>
        <w:t>[ii] Segundo Hacking, ideia-lista. Ele via uma lista de ideias?</w:t>
        <w:br/>
        <w:br/>
        <w:t>[iii] Mais detalhes em: [https://www.reflexoesdofilosofo.blog.br/2024/01/as-</w:t>
        <w:br/>
        <w:t>ideias-de-port-royal.html](https://www.reflexoesdofilosofo.blog.br/2024/01/as-</w:t>
        <w:br/>
        <w:t>ideias-de-port-royal.html).</w:t>
        <w:br/>
        <w:br/>
        <w:t>[iv] Para Descartes fixamos essa ideia com um firme olhar mental.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