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9D" w:rsidRDefault="002D5EF6" w:rsidP="00BA759D">
      <w:pPr>
        <w:pStyle w:val="a6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29CF37E" wp14:editId="3A360BE7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CF37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65pt;margin-top:53.25pt;width:20.25pt;height:655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">
                <v:textbox>
                  <w:txbxContent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D548A" wp14:editId="15010156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07" w:rsidRPr="00625207" w:rsidRDefault="00FD5954" w:rsidP="00FD595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 w:rsidR="00625207"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548A" id="_x0000_s1027" type="#_x0000_t202" style="position:absolute;left:0;text-align:left;margin-left:-59.9pt;margin-top:53.25pt;width:29.25pt;height:6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">
                <v:textbox style="layout-flow:vertical;mso-layout-flow-alt:bottom-to-top">
                  <w:txbxContent>
                    <w:p w:rsidR="00625207" w:rsidRPr="00625207" w:rsidRDefault="00FD5954" w:rsidP="00FD5954">
                      <w:pPr>
                        <w:rPr>
                          <w:i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>年级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 w:rsidR="00625207"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姓名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 xml:space="preserve">  学号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D12734">
        <w:rPr>
          <w:rFonts w:ascii="黑体" w:eastAsia="黑体" w:hint="eastAsia"/>
          <w:b/>
          <w:sz w:val="32"/>
          <w:szCs w:val="32"/>
        </w:rPr>
        <w:t xml:space="preserve"> </w:t>
      </w:r>
      <w:r w:rsidR="00D12734">
        <w:rPr>
          <w:rFonts w:ascii="黑体" w:eastAsia="黑体"/>
          <w:b/>
          <w:sz w:val="32"/>
          <w:szCs w:val="32"/>
        </w:rPr>
        <w:t xml:space="preserve"> </w:t>
      </w:r>
      <w:r w:rsidR="002F3FCD">
        <w:rPr>
          <w:rFonts w:ascii="黑体" w:eastAsia="黑体" w:hint="eastAsia"/>
          <w:b/>
          <w:sz w:val="32"/>
          <w:szCs w:val="32"/>
        </w:rPr>
        <w:t>计算机与信息科学学院</w:t>
      </w:r>
    </w:p>
    <w:p w:rsidR="00D12734" w:rsidRPr="00BA759D" w:rsidRDefault="00D12734" w:rsidP="00BA759D">
      <w:pPr>
        <w:pStyle w:val="a6"/>
        <w:jc w:val="center"/>
        <w:rPr>
          <w:rFonts w:ascii="黑体" w:eastAsia="黑体"/>
          <w:b/>
          <w:sz w:val="32"/>
          <w:szCs w:val="32"/>
        </w:rPr>
      </w:pPr>
      <w:r w:rsidRPr="00BA759D">
        <w:rPr>
          <w:rFonts w:hAnsi="宋体" w:hint="eastAsia"/>
          <w:b/>
          <w:sz w:val="28"/>
          <w:szCs w:val="28"/>
        </w:rPr>
        <w:t xml:space="preserve">《  </w:t>
      </w:r>
      <w:r w:rsidR="002F3FCD">
        <w:rPr>
          <w:rFonts w:hAnsi="宋体" w:hint="eastAsia"/>
          <w:b/>
          <w:sz w:val="28"/>
          <w:szCs w:val="28"/>
        </w:rPr>
        <w:t>编程概论</w:t>
      </w:r>
      <w:r w:rsidRPr="00BA759D">
        <w:rPr>
          <w:rFonts w:hAnsi="宋体" w:hint="eastAsia"/>
          <w:b/>
          <w:sz w:val="28"/>
          <w:szCs w:val="28"/>
        </w:rPr>
        <w:t xml:space="preserve">  》课程试题 【</w:t>
      </w:r>
      <w:r w:rsidR="002F3FCD" w:rsidRPr="002F3FCD">
        <w:rPr>
          <w:rFonts w:hAnsi="宋体" w:hint="eastAsia"/>
          <w:b/>
          <w:sz w:val="28"/>
          <w:szCs w:val="28"/>
        </w:rPr>
        <w:t>A</w:t>
      </w:r>
      <w:r w:rsidR="00F26531" w:rsidRPr="00BA759D">
        <w:rPr>
          <w:rFonts w:hAnsi="宋体" w:hint="eastAsia"/>
          <w:b/>
          <w:sz w:val="28"/>
          <w:szCs w:val="28"/>
        </w:rPr>
        <w:t>】</w:t>
      </w:r>
      <w:r w:rsidRPr="00BA759D">
        <w:rPr>
          <w:rFonts w:hAnsi="宋体" w:hint="eastAsia"/>
          <w:b/>
          <w:sz w:val="28"/>
          <w:szCs w:val="28"/>
        </w:rPr>
        <w:t>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D12734" w:rsidRPr="003E4C08" w:rsidTr="00B449A4">
        <w:trPr>
          <w:trHeight w:val="98"/>
        </w:trPr>
        <w:tc>
          <w:tcPr>
            <w:tcW w:w="5637" w:type="dxa"/>
            <w:gridSpan w:val="11"/>
            <w:vAlign w:val="center"/>
          </w:tcPr>
          <w:p w:rsidR="00D12734" w:rsidRPr="003E4C08" w:rsidRDefault="000876D6" w:rsidP="009040A1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2020</w:t>
            </w:r>
            <w:r w:rsidR="00D12734" w:rsidRPr="002F3FCD">
              <w:rPr>
                <w:rFonts w:ascii="宋体" w:hAnsi="宋体"/>
                <w:b/>
                <w:spacing w:val="32"/>
                <w:sz w:val="28"/>
                <w:szCs w:val="28"/>
              </w:rPr>
              <w:t>～</w:t>
            </w:r>
            <w:r w:rsidR="002F3FCD" w:rsidRPr="002F3FC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2021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 w:rsidR="00D12734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 w:rsidR="007E383E" w:rsidRPr="002F3FCD">
              <w:rPr>
                <w:rFonts w:ascii="宋体" w:hAnsi="宋体"/>
                <w:b/>
                <w:spacing w:val="32"/>
                <w:sz w:val="28"/>
                <w:szCs w:val="28"/>
              </w:rPr>
              <w:t>1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D12734" w:rsidRPr="003E4C08" w:rsidRDefault="00D12734" w:rsidP="002F3FCD">
            <w:pPr>
              <w:spacing w:line="440" w:lineRule="exact"/>
              <w:jc w:val="center"/>
              <w:rPr>
                <w:b/>
                <w:sz w:val="24"/>
              </w:rPr>
            </w:pPr>
            <w:r w:rsidRPr="002F3FCD">
              <w:rPr>
                <w:rFonts w:hint="eastAsia"/>
                <w:b/>
                <w:sz w:val="24"/>
              </w:rPr>
              <w:t>期</w:t>
            </w:r>
            <w:bookmarkStart w:id="0" w:name="Dropdown36"/>
            <w:r w:rsidR="007E383E" w:rsidRPr="002F3FCD">
              <w:rPr>
                <w:rFonts w:hint="eastAsia"/>
                <w:b/>
                <w:sz w:val="24"/>
              </w:rPr>
              <w:t>末</w:t>
            </w:r>
            <w:r w:rsidR="007E383E">
              <w:rPr>
                <w:b/>
                <w:sz w:val="24"/>
              </w:rPr>
              <w:t>考试</w:t>
            </w:r>
            <w:bookmarkEnd w:id="0"/>
          </w:p>
        </w:tc>
      </w:tr>
      <w:tr w:rsidR="00B449A4" w:rsidRPr="003E4C08" w:rsidTr="00B449A4">
        <w:trPr>
          <w:trHeight w:val="534"/>
        </w:trPr>
        <w:tc>
          <w:tcPr>
            <w:tcW w:w="1101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D12734" w:rsidRPr="00F40532" w:rsidRDefault="00D12734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tc>
          <w:tcPr>
            <w:tcW w:w="1134" w:type="dxa"/>
            <w:gridSpan w:val="3"/>
            <w:vAlign w:val="center"/>
          </w:tcPr>
          <w:p w:rsidR="00D12734" w:rsidRPr="00F40532" w:rsidRDefault="002F3FCD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其他考核</w:t>
            </w:r>
          </w:p>
        </w:tc>
        <w:tc>
          <w:tcPr>
            <w:tcW w:w="1276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D12734" w:rsidRPr="00F40532" w:rsidRDefault="002F3FCD" w:rsidP="002F3FCD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2F3FCD">
              <w:rPr>
                <w:rFonts w:hint="eastAsia"/>
                <w:b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D12734" w:rsidRPr="00F40532" w:rsidRDefault="001B133C" w:rsidP="009040A1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120</w:t>
            </w:r>
          </w:p>
        </w:tc>
      </w:tr>
      <w:tr w:rsidR="00D12734" w:rsidRPr="003E4C08" w:rsidTr="00B449A4">
        <w:trPr>
          <w:trHeight w:val="98"/>
        </w:trPr>
        <w:tc>
          <w:tcPr>
            <w:tcW w:w="2093" w:type="dxa"/>
            <w:gridSpan w:val="4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D12734" w:rsidRPr="00E90DFA" w:rsidRDefault="00D12734" w:rsidP="002F3FCD">
            <w:pPr>
              <w:spacing w:line="440" w:lineRule="exact"/>
              <w:jc w:val="center"/>
              <w:rPr>
                <w:b/>
                <w:szCs w:val="21"/>
              </w:rPr>
            </w:pPr>
            <w:r w:rsidRPr="002F3FCD">
              <w:rPr>
                <w:b/>
                <w:szCs w:val="21"/>
              </w:rPr>
              <w:t>计算机与信息科学学院</w:t>
            </w:r>
            <w:r w:rsidR="002F3FCD" w:rsidRPr="002F3FCD">
              <w:rPr>
                <w:rFonts w:hint="eastAsia"/>
                <w:b/>
                <w:szCs w:val="21"/>
              </w:rPr>
              <w:t>计算机科学（师范）</w:t>
            </w:r>
          </w:p>
        </w:tc>
        <w:tc>
          <w:tcPr>
            <w:tcW w:w="850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D12734" w:rsidRPr="00E90DFA" w:rsidRDefault="007E383E" w:rsidP="002F3FCD">
            <w:pPr>
              <w:spacing w:line="440" w:lineRule="exact"/>
              <w:jc w:val="center"/>
              <w:rPr>
                <w:b/>
                <w:szCs w:val="21"/>
              </w:rPr>
            </w:pPr>
            <w:r w:rsidRPr="002F3FCD">
              <w:rPr>
                <w:b/>
                <w:szCs w:val="21"/>
              </w:rPr>
              <w:t>20</w:t>
            </w:r>
            <w:r w:rsidR="002F3FCD" w:rsidRPr="002F3FCD">
              <w:rPr>
                <w:rFonts w:hint="eastAsia"/>
                <w:b/>
                <w:szCs w:val="21"/>
              </w:rPr>
              <w:t>20</w:t>
            </w:r>
            <w:r w:rsidR="00D12734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pStyle w:val="a8"/>
              <w:jc w:val="center"/>
              <w:rPr>
                <w:b/>
                <w:sz w:val="21"/>
                <w:szCs w:val="21"/>
              </w:rPr>
            </w:pP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A09F" wp14:editId="66A1D5C4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FA09F" id="Text Box 22" o:spid="_x0000_s1028" type="#_x0000_t202" style="position:absolute;left:0;text-align:left;margin-left:16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" filled="f" fillcolor="silver">
                <v:shadow color="black"/>
                <v:textbox>
                  <w:txbxContent>
                    <w:p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D12734" w:rsidRDefault="00D12734" w:rsidP="00D12734">
      <w:pPr>
        <w:pStyle w:val="a6"/>
        <w:spacing w:line="360" w:lineRule="auto"/>
      </w:pPr>
      <w:r>
        <w:rPr>
          <w:rFonts w:hint="eastAsia"/>
        </w:rPr>
        <w:t xml:space="preserve"> </w:t>
      </w:r>
    </w:p>
    <w:p w:rsidR="00833228" w:rsidRDefault="002F3FCD" w:rsidP="00833228">
      <w:r w:rsidRPr="00854088">
        <w:rPr>
          <w:rFonts w:hint="eastAsia"/>
          <w:b/>
        </w:rPr>
        <w:t>从下列三题中选作一题</w:t>
      </w:r>
      <w:r>
        <w:rPr>
          <w:rFonts w:hint="eastAsia"/>
        </w:rPr>
        <w:t>。</w:t>
      </w:r>
      <w:r w:rsidR="00833228">
        <w:rPr>
          <w:rFonts w:hint="eastAsia"/>
        </w:rPr>
        <w:t>设计测试用例检查各功能，截屏测试结果，以</w:t>
      </w:r>
      <w:r w:rsidR="00833228">
        <w:rPr>
          <w:rFonts w:hint="eastAsia"/>
        </w:rPr>
        <w:t>word</w:t>
      </w:r>
      <w:r w:rsidR="00833228">
        <w:rPr>
          <w:rFonts w:hint="eastAsia"/>
        </w:rPr>
        <w:t>文件保存。将程序源代码和</w:t>
      </w:r>
      <w:r w:rsidR="00833228">
        <w:rPr>
          <w:rFonts w:hint="eastAsia"/>
        </w:rPr>
        <w:t>相应的资料</w:t>
      </w:r>
      <w:r w:rsidR="00833228">
        <w:rPr>
          <w:rFonts w:hint="eastAsia"/>
        </w:rPr>
        <w:t>提交到服务器，以学号</w:t>
      </w:r>
      <w:r w:rsidR="00833228">
        <w:rPr>
          <w:rFonts w:hint="eastAsia"/>
        </w:rPr>
        <w:t>+</w:t>
      </w:r>
      <w:r w:rsidR="00833228">
        <w:rPr>
          <w:rFonts w:hint="eastAsia"/>
        </w:rPr>
        <w:t>姓名作为文件名。</w:t>
      </w:r>
    </w:p>
    <w:p w:rsidR="00833228" w:rsidRDefault="00833228" w:rsidP="00833228">
      <w:r>
        <w:rPr>
          <w:rFonts w:hint="eastAsia"/>
        </w:rPr>
        <w:t>在实现各种功能的同时，要求程序具有良好的可读性（变量名的命名、缩进以及必要的注释）。考虑使用异常处理技术使得程序具有健壮性。考虑使用模块技术提高程序的模块化。</w:t>
      </w:r>
    </w:p>
    <w:p w:rsidR="00543E53" w:rsidRPr="00AF4C08" w:rsidRDefault="00543E53" w:rsidP="002F3FCD">
      <w:pPr>
        <w:jc w:val="left"/>
      </w:pPr>
    </w:p>
    <w:p w:rsidR="002F3FCD" w:rsidRDefault="002F3FCD" w:rsidP="002F3FCD">
      <w:r>
        <w:rPr>
          <w:rFonts w:hint="eastAsia"/>
        </w:rPr>
        <w:t>一、实现集合数据类型，定义并实现一个整数集合</w:t>
      </w:r>
      <w:r w:rsidR="001B133C">
        <w:rPr>
          <w:rFonts w:hint="eastAsia"/>
        </w:rPr>
        <w:t>类性</w:t>
      </w:r>
      <w:r>
        <w:t>int_Set</w:t>
      </w:r>
      <w:r>
        <w:rPr>
          <w:rFonts w:hint="eastAsia"/>
        </w:rPr>
        <w:t>（不能使用</w:t>
      </w:r>
      <w:r>
        <w:rPr>
          <w:rFonts w:hint="eastAsia"/>
        </w:rPr>
        <w:t>python</w:t>
      </w:r>
      <w:r>
        <w:rPr>
          <w:rFonts w:hint="eastAsia"/>
        </w:rPr>
        <w:t>提供的集合类型），</w:t>
      </w:r>
      <w:r>
        <w:t>要求提供的方法有：</w:t>
      </w:r>
    </w:p>
    <w:p w:rsidR="002F3FCD" w:rsidRPr="006E24F5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判断一个元素是否在集合中</w:t>
      </w:r>
    </w:p>
    <w:p w:rsidR="002F3FCD" w:rsidRPr="006E24F5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为集合添加元素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删除集合中的指定</w:t>
      </w:r>
      <w:r w:rsidRPr="006E24F5">
        <w:rPr>
          <w:rFonts w:hint="eastAsia"/>
        </w:rPr>
        <w:t>元素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集合的交操作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集合的并操作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集合的减操作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 w:rsidRPr="006E24F5">
        <w:rPr>
          <w:rFonts w:hint="eastAsia"/>
        </w:rPr>
        <w:t>判断两个集合是否</w:t>
      </w:r>
      <w:r>
        <w:rPr>
          <w:rFonts w:hint="eastAsia"/>
        </w:rPr>
        <w:t>相等</w:t>
      </w:r>
    </w:p>
    <w:p w:rsidR="002F3FCD" w:rsidRDefault="002F3FCD" w:rsidP="002F3FC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判断一个集合是否是另一个集合的子集</w:t>
      </w:r>
    </w:p>
    <w:p w:rsidR="00D50AFC" w:rsidRDefault="00D50AFC" w:rsidP="00D50AFC"/>
    <w:p w:rsidR="00D50AFC" w:rsidRDefault="00D50AFC" w:rsidP="00D50AFC"/>
    <w:p w:rsidR="00D50AFC" w:rsidRDefault="00D50AFC" w:rsidP="00D50AFC">
      <w:pPr>
        <w:rPr>
          <w:rFonts w:hint="eastAsia"/>
        </w:rPr>
      </w:pPr>
    </w:p>
    <w:p w:rsidR="00543E53" w:rsidRDefault="00543E53" w:rsidP="005C4608">
      <w:pPr>
        <w:pStyle w:val="a9"/>
        <w:ind w:left="840" w:firstLineChars="0" w:firstLine="0"/>
      </w:pPr>
    </w:p>
    <w:p w:rsidR="002F3FCD" w:rsidRDefault="002F3FCD" w:rsidP="002F3FCD">
      <w:r>
        <w:rPr>
          <w:rFonts w:hint="eastAsia"/>
        </w:rPr>
        <w:lastRenderedPageBreak/>
        <w:t>二、编写一个简皁的通讯录管理程序。通讯录记录有姓名，地址</w:t>
      </w:r>
      <w:r>
        <w:t>(</w:t>
      </w:r>
      <w:r>
        <w:t>省、市</w:t>
      </w:r>
      <w:r>
        <w:t>(</w:t>
      </w:r>
      <w:r>
        <w:t>县</w:t>
      </w:r>
      <w:r>
        <w:t>)</w:t>
      </w:r>
      <w:r>
        <w:t>、街道</w:t>
      </w:r>
      <w:r>
        <w:t>)</w:t>
      </w:r>
      <w:r>
        <w:t>，电话号码，</w:t>
      </w:r>
      <w:r>
        <w:rPr>
          <w:rFonts w:hint="eastAsia"/>
        </w:rPr>
        <w:t>邮政编码等四项。程序应提供的基本管理功能有：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添加：即增加一个人的记录到通信录中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显示：即在屏幕上显示所有通信录中的人员信息，应能分屏显示。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存储：即将通讯录信息保存在一个文件中。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装入：即将文件中的信息读入程序。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查询：可根据姓名查找某人的相关信息，若找到显示其姓名、地址、电话号码和邮政编</w:t>
      </w:r>
      <w:r>
        <w:rPr>
          <w:rFonts w:hint="eastAsia"/>
        </w:rPr>
        <w:t>码。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t>修改：可修改一个人的除姓名外其它信息。</w:t>
      </w:r>
    </w:p>
    <w:p w:rsidR="002F3FCD" w:rsidRDefault="002F3FCD" w:rsidP="002F3FC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测试数据程序应输入不少于</w:t>
      </w:r>
      <w:r>
        <w:t>10</w:t>
      </w:r>
      <w:r>
        <w:t>个人员的通讯录信息，应考虑到人员可以同名的情况。</w:t>
      </w:r>
    </w:p>
    <w:p w:rsidR="00D50AFC" w:rsidRDefault="00D50AFC" w:rsidP="00D50AFC"/>
    <w:p w:rsidR="00D50AFC" w:rsidRDefault="00D50AFC" w:rsidP="00D50AFC"/>
    <w:p w:rsidR="00D50AFC" w:rsidRDefault="00D50AFC" w:rsidP="00D50AFC"/>
    <w:p w:rsidR="00D50AFC" w:rsidRDefault="00D50AFC" w:rsidP="00D50AFC"/>
    <w:p w:rsidR="00D50AFC" w:rsidRDefault="00D50AFC" w:rsidP="00D50AFC"/>
    <w:p w:rsidR="00D50AFC" w:rsidRDefault="00D50AFC" w:rsidP="00D50AFC">
      <w:pPr>
        <w:rPr>
          <w:rFonts w:hint="eastAsia"/>
        </w:rPr>
      </w:pPr>
      <w:bookmarkStart w:id="1" w:name="_GoBack"/>
      <w:bookmarkEnd w:id="1"/>
    </w:p>
    <w:p w:rsidR="00543E53" w:rsidRDefault="00543E53" w:rsidP="00543E53">
      <w:pPr>
        <w:pStyle w:val="a9"/>
        <w:ind w:left="840" w:firstLineChars="0" w:firstLine="0"/>
      </w:pPr>
    </w:p>
    <w:p w:rsidR="002F3FCD" w:rsidRPr="00FF540A" w:rsidRDefault="002F3FCD" w:rsidP="002F3FCD">
      <w:r>
        <w:rPr>
          <w:rFonts w:hint="eastAsia"/>
        </w:rPr>
        <w:t>三、设计一个银行账户管理程序，账户的信息有账号（唯一）、姓名、余额、身份证号码、单位、电话号码、地址等，允许用户进行如下操作：开户、销户、存款、取款、转账、查询。要求程序运行时，可以由用户选择进行何种操作，开户操作要求输入用户信息后自动获取账号，用户销户后账号被回收，不允许用户透支，根据姓名或账号可以进行用户的信息查询，所有的账户信息应存放到一个文件中也，可以随时的访问和更新。</w:t>
      </w:r>
    </w:p>
    <w:sectPr w:rsidR="002F3FCD" w:rsidRPr="00FF540A" w:rsidSect="003052AE">
      <w:headerReference w:type="default" r:id="rId8"/>
      <w:footerReference w:type="default" r:id="rId9"/>
      <w:headerReference w:type="first" r:id="rId10"/>
      <w:footerReference w:type="first" r:id="rId11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C4" w:rsidRDefault="003F49C4" w:rsidP="00D12734">
      <w:r>
        <w:separator/>
      </w:r>
    </w:p>
  </w:endnote>
  <w:endnote w:type="continuationSeparator" w:id="0">
    <w:p w:rsidR="003F49C4" w:rsidRDefault="003F49C4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37356"/>
      <w:docPartObj>
        <w:docPartGallery w:val="Page Numbers (Bottom of Page)"/>
        <w:docPartUnique/>
      </w:docPartObj>
    </w:sdtPr>
    <w:sdtEndPr/>
    <w:sdtContent>
      <w:p w:rsidR="008675F7" w:rsidRPr="008675F7" w:rsidRDefault="008675F7" w:rsidP="008675F7">
        <w:pPr>
          <w:pStyle w:val="ae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675F7" w:rsidRDefault="008675F7">
        <w:pPr>
          <w:pStyle w:val="a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50AFC" w:rsidRPr="00D50AFC">
          <w:rPr>
            <w:noProof/>
            <w:lang w:val="zh-CN"/>
          </w:rPr>
          <w:t>2</w:t>
        </w:r>
        <w:r>
          <w:fldChar w:fldCharType="end"/>
        </w:r>
      </w:p>
    </w:sdtContent>
  </w:sdt>
  <w:p w:rsidR="00AD7BDA" w:rsidRPr="00AD7BDA" w:rsidRDefault="00AD7BDA">
    <w:pPr>
      <w:pStyle w:val="ae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4F5" w:rsidRPr="001774F5" w:rsidRDefault="001774F5">
    <w:pPr>
      <w:pStyle w:val="ae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BA759D" w:rsidRDefault="00BA759D">
    <w:pPr>
      <w:pStyle w:val="ae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 w:rsidR="001774F5">
      <w:t xml:space="preserve"> </w:t>
    </w:r>
    <w:r>
      <w:rPr>
        <w:rFonts w:hint="eastAsia"/>
      </w:rPr>
      <w:t>月</w:t>
    </w:r>
    <w:r w:rsidR="001774F5">
      <w:rPr>
        <w:rFonts w:hint="eastAsia"/>
      </w:rPr>
      <w:t xml:space="preserve"> </w:t>
    </w:r>
    <w:r>
      <w:rPr>
        <w:rFonts w:hint="eastAsia"/>
      </w:rPr>
      <w:t xml:space="preserve">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C4" w:rsidRDefault="003F49C4" w:rsidP="00D12734">
      <w:r>
        <w:separator/>
      </w:r>
    </w:p>
  </w:footnote>
  <w:footnote w:type="continuationSeparator" w:id="0">
    <w:p w:rsidR="003F49C4" w:rsidRDefault="003F49C4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734" w:rsidRPr="00690411" w:rsidRDefault="00690411" w:rsidP="00690411">
    <w:pPr>
      <w:pStyle w:val="ac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59D" w:rsidRDefault="00BA759D">
    <w:pPr>
      <w:pStyle w:val="ac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E2F"/>
    <w:multiLevelType w:val="hybridMultilevel"/>
    <w:tmpl w:val="C98213E2"/>
    <w:lvl w:ilvl="0" w:tplc="F8F0C204">
      <w:start w:val="1"/>
      <w:numFmt w:val="japaneseCounting"/>
      <w:lvlText w:val="%1、"/>
      <w:lvlJc w:val="left"/>
      <w:pPr>
        <w:ind w:left="510" w:hanging="51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93C63"/>
    <w:multiLevelType w:val="hybridMultilevel"/>
    <w:tmpl w:val="A9E082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AA10D9"/>
    <w:multiLevelType w:val="hybridMultilevel"/>
    <w:tmpl w:val="A9E082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876D6"/>
    <w:rsid w:val="00091284"/>
    <w:rsid w:val="00092525"/>
    <w:rsid w:val="000947BC"/>
    <w:rsid w:val="0009486C"/>
    <w:rsid w:val="000A0099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96E68"/>
    <w:rsid w:val="001A6272"/>
    <w:rsid w:val="001A68D7"/>
    <w:rsid w:val="001B133C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2F3FCD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3F49C4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3E53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4608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C5FA4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3228"/>
    <w:rsid w:val="00834CA7"/>
    <w:rsid w:val="00836477"/>
    <w:rsid w:val="00836CA5"/>
    <w:rsid w:val="00840F28"/>
    <w:rsid w:val="0085408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37E1B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CF3682"/>
    <w:rsid w:val="00D077F2"/>
    <w:rsid w:val="00D12734"/>
    <w:rsid w:val="00D13A51"/>
    <w:rsid w:val="00D24F8D"/>
    <w:rsid w:val="00D33CEC"/>
    <w:rsid w:val="00D367AC"/>
    <w:rsid w:val="00D438C0"/>
    <w:rsid w:val="00D50AFC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100E1"/>
  <w15:docId w15:val="{94CB99C2-C426-4799-BCD4-3D51283D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a5"/>
    <w:semiHidden/>
    <w:rsid w:val="00D12734"/>
    <w:pPr>
      <w:jc w:val="left"/>
    </w:pPr>
  </w:style>
  <w:style w:type="character" w:customStyle="1" w:styleId="a5">
    <w:name w:val="批注文字 字符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6">
    <w:name w:val="Plain Text"/>
    <w:basedOn w:val="a"/>
    <w:link w:val="a7"/>
    <w:rsid w:val="00D12734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D12734"/>
    <w:rPr>
      <w:rFonts w:ascii="宋体" w:eastAsia="宋体" w:hAnsi="Courier New" w:cs="Courier New"/>
      <w:szCs w:val="21"/>
    </w:rPr>
  </w:style>
  <w:style w:type="paragraph" w:styleId="a8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1273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D3F0-5DD5-4A3E-8157-19E5F3B5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cai</dc:creator>
  <cp:keywords/>
  <dc:description/>
  <cp:lastModifiedBy>jingqiu@swu.edu.cn</cp:lastModifiedBy>
  <cp:revision>3</cp:revision>
  <cp:lastPrinted>2020-11-19T07:04:00Z</cp:lastPrinted>
  <dcterms:created xsi:type="dcterms:W3CDTF">2021-01-02T02:32:00Z</dcterms:created>
  <dcterms:modified xsi:type="dcterms:W3CDTF">2021-01-02T02:32:00Z</dcterms:modified>
</cp:coreProperties>
</file>